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F9" w:rsidRPr="00282468" w:rsidRDefault="004A31F9" w:rsidP="00FE278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824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8741322</wp:posOffset>
            </wp:positionH>
            <wp:positionV relativeFrom="paragraph">
              <wp:posOffset>161361</wp:posOffset>
            </wp:positionV>
            <wp:extent cx="1381716" cy="2338364"/>
            <wp:effectExtent l="0" t="0" r="9525" b="5080"/>
            <wp:wrapNone/>
            <wp:docPr id="5" name="Рисунок 5" descr="http://raskrasku.com/uploads/posts/2016-01/1453558945_musorka_1_raskrasku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askrasku.com/uploads/posts/2016-01/1453558945_musorka_1_raskrasku.c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46" t="9938" r="17205" b="14701"/>
                    <a:stretch/>
                  </pic:blipFill>
                  <pic:spPr bwMode="auto">
                    <a:xfrm>
                      <a:off x="0" y="0"/>
                      <a:ext cx="1381716" cy="233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8246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ИНСТРУКЦИЯ ПО ПОРЯДКУ ДЕЙСТВИЙ ПРИ ОБНАРУЖЕНИИ ПРЕДМЕТА, КОТОРЫЙ МОЖЕТ ОКАЗАТЬСЯ ВЗРЫВНЫМ УСТРОЙСТВОМ на территории мБУК «</w:t>
      </w:r>
      <w:r w:rsidR="00FF1A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БРИМ</w:t>
      </w:r>
      <w:r w:rsidRPr="0028246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8256F9" w:rsidRPr="00282468" w:rsidRDefault="00873317" w:rsidP="00F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4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7017223</wp:posOffset>
            </wp:positionH>
            <wp:positionV relativeFrom="paragraph">
              <wp:posOffset>33965</wp:posOffset>
            </wp:positionV>
            <wp:extent cx="1734048" cy="2179675"/>
            <wp:effectExtent l="0" t="0" r="0" b="0"/>
            <wp:wrapNone/>
            <wp:docPr id="4" name="Рисунок 4" descr="https://media.istockphoto.com/vectors/plastic-bag-vector-id451573859?k=6&amp;m=451573859&amp;s=612x612&amp;w=0&amp;h=7-1IdDNXVXhVK0Wi-2GiM3U-MFKIXezni4LG03c1Bh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istockphoto.com/vectors/plastic-bag-vector-id451573859?k=6&amp;m=451573859&amp;s=612x612&amp;w=0&amp;h=7-1IdDNXVXhVK0Wi-2GiM3U-MFKIXezni4LG03c1Bh4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48" cy="21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C72" w:rsidRPr="002824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3615040</wp:posOffset>
            </wp:positionH>
            <wp:positionV relativeFrom="paragraph">
              <wp:posOffset>12700</wp:posOffset>
            </wp:positionV>
            <wp:extent cx="1493179" cy="2062717"/>
            <wp:effectExtent l="0" t="0" r="0" b="0"/>
            <wp:wrapNone/>
            <wp:docPr id="2" name="Рисунок 2" descr="http://girls.raskraski.link/uploads/4/7/3/Bolshoy-ranets_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.raskraski.link/uploads/4/7/3/Bolshoy-ranets_47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79" cy="206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C72" w:rsidRPr="002824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5093305</wp:posOffset>
            </wp:positionH>
            <wp:positionV relativeFrom="paragraph">
              <wp:posOffset>12065</wp:posOffset>
            </wp:positionV>
            <wp:extent cx="807759" cy="1529567"/>
            <wp:effectExtent l="0" t="0" r="0" b="0"/>
            <wp:wrapNone/>
            <wp:docPr id="3" name="Рисунок 3" descr="http://clipart-library.com/img/1847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-library.com/img/1847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282" t="2002" r="21443" b="2044"/>
                    <a:stretch/>
                  </pic:blipFill>
                  <pic:spPr bwMode="auto">
                    <a:xfrm>
                      <a:off x="0" y="0"/>
                      <a:ext cx="807759" cy="15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A31F9" w:rsidRPr="00282468" w:rsidRDefault="004A31F9" w:rsidP="00FE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Взрывные устройства могут быть помещены в: </w:t>
      </w:r>
    </w:p>
    <w:p w:rsidR="004A31F9" w:rsidRPr="00282468" w:rsidRDefault="00880C72" w:rsidP="00FE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1424925</wp:posOffset>
            </wp:positionH>
            <wp:positionV relativeFrom="paragraph">
              <wp:posOffset>16008</wp:posOffset>
            </wp:positionV>
            <wp:extent cx="2222205" cy="1788732"/>
            <wp:effectExtent l="0" t="0" r="6985" b="2540"/>
            <wp:wrapNone/>
            <wp:docPr id="1" name="Рисунок 1" descr="http://coloringbookfun.com/School%20Supplies/originalimages/book%20bag%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bookfun.com/School%20Supplies/originalimages/book%20bag%2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05" cy="178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24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5816408</wp:posOffset>
            </wp:positionH>
            <wp:positionV relativeFrom="paragraph">
              <wp:posOffset>116840</wp:posOffset>
            </wp:positionV>
            <wp:extent cx="1144425" cy="1414130"/>
            <wp:effectExtent l="0" t="0" r="0" b="0"/>
            <wp:wrapNone/>
            <wp:docPr id="7" name="Рисунок 7" descr="http://2raskraski.ru/wp-content/uploads/mish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raskraski.ru/wp-content/uploads/mishka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25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1F9"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 портфели, </w:t>
      </w:r>
    </w:p>
    <w:p w:rsidR="004A31F9" w:rsidRPr="00282468" w:rsidRDefault="00A218D1" w:rsidP="00FE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32"/>
          <w:szCs w:val="28"/>
          <w:u w:val="single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5696886</wp:posOffset>
            </wp:positionH>
            <wp:positionV relativeFrom="paragraph">
              <wp:posOffset>286104</wp:posOffset>
            </wp:positionV>
            <wp:extent cx="4063134" cy="1073785"/>
            <wp:effectExtent l="171450" t="781050" r="185420" b="86931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colorTemperature colorTemp="6347"/>
                              </a14:imgEffect>
                              <a14:imgEffect>
                                <a14:saturation sat="3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4463">
                      <a:off x="0" y="0"/>
                      <a:ext cx="4063134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11200" dist="50800" dir="5400000" algn="ctr" rotWithShape="0">
                        <a:srgbClr val="000000">
                          <a:alpha val="39000"/>
                        </a:srgbClr>
                      </a:outerShdw>
                      <a:softEdge rad="266700"/>
                    </a:effectLst>
                  </pic:spPr>
                </pic:pic>
              </a:graphicData>
            </a:graphic>
          </wp:anchor>
        </w:drawing>
      </w:r>
      <w:r w:rsidR="004A31F9"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сумки, пакеты,</w:t>
      </w:r>
    </w:p>
    <w:p w:rsidR="004A31F9" w:rsidRPr="00282468" w:rsidRDefault="004A31F9" w:rsidP="00FE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банки, </w:t>
      </w:r>
    </w:p>
    <w:p w:rsidR="004A31F9" w:rsidRPr="00282468" w:rsidRDefault="004A31F9" w:rsidP="00FE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F9" w:rsidRPr="00282468" w:rsidRDefault="004A31F9" w:rsidP="00FE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F9" w:rsidRPr="00282468" w:rsidRDefault="004A31F9" w:rsidP="00FE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82" w:rsidRDefault="00FE2782" w:rsidP="00FE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82" w:rsidRDefault="00FE2782" w:rsidP="00FE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82" w:rsidRDefault="00FE2782" w:rsidP="00FE2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82" w:rsidRDefault="00F169C6" w:rsidP="00F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223771</wp:posOffset>
            </wp:positionV>
            <wp:extent cx="2658110" cy="2052320"/>
            <wp:effectExtent l="19050" t="19050" r="27940" b="2413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052320"/>
                    </a:xfrm>
                    <a:prstGeom prst="round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A31F9"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образом замаскированы под безобидные предметы и незаметно оставлены в </w:t>
      </w:r>
      <w:r w:rsidR="004A31F9" w:rsidRPr="00A218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31F9"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омещениях здания МБУК «</w:t>
      </w:r>
      <w:r w:rsidR="00FF1A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БРИМ</w:t>
      </w:r>
      <w:r w:rsidR="004A31F9"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около здания, закинуты в урны, находящиеся внутри здания и снаружи.</w:t>
      </w:r>
    </w:p>
    <w:p w:rsidR="00FE2782" w:rsidRDefault="00FE2782" w:rsidP="00FE27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27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Недопустимо принимать пакеты, сумки, свертки с неизвестным содержанием </w:t>
      </w:r>
    </w:p>
    <w:p w:rsidR="00FE2782" w:rsidRPr="00FE2782" w:rsidRDefault="00FE2782" w:rsidP="00FE27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27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незнакомых людей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!</w:t>
      </w:r>
    </w:p>
    <w:p w:rsidR="00FE2782" w:rsidRDefault="00FE2782" w:rsidP="00FE27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80C72" w:rsidRPr="00282468" w:rsidRDefault="00880C72" w:rsidP="00FE27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282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Признаки, которые могут указать на наличие ВУ:</w:t>
      </w:r>
    </w:p>
    <w:p w:rsidR="00880C72" w:rsidRPr="00282468" w:rsidRDefault="00880C72" w:rsidP="00FE27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обнаруженном предмете проводов, небольших антенн, </w:t>
      </w:r>
    </w:p>
    <w:p w:rsidR="00880C72" w:rsidRPr="00282468" w:rsidRDefault="00880C72" w:rsidP="00FE2782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шпагата, верёвок, изоленты, скотча;</w:t>
      </w:r>
    </w:p>
    <w:p w:rsidR="00880C72" w:rsidRPr="00282468" w:rsidRDefault="00880C72" w:rsidP="00FE27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подозрительные звуки, щелчки, тиканье, издаваемые предметом;</w:t>
      </w:r>
    </w:p>
    <w:p w:rsidR="00880C72" w:rsidRPr="00282468" w:rsidRDefault="00880C72" w:rsidP="00FE27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предмета исходит характерный запах миндаля или другой необычный запах;</w:t>
      </w:r>
    </w:p>
    <w:p w:rsidR="00FE2782" w:rsidRDefault="00880C72" w:rsidP="00FE27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найденном подозрительном предмете элементов питания (батареек);</w:t>
      </w:r>
    </w:p>
    <w:p w:rsidR="00880C72" w:rsidRPr="00FE2782" w:rsidRDefault="00880C72" w:rsidP="00FE27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растяжки из проволоки, веревок, шпагата, лески;</w:t>
      </w:r>
    </w:p>
    <w:p w:rsidR="00880C72" w:rsidRPr="00282468" w:rsidRDefault="00540176" w:rsidP="00FE27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31425</wp:posOffset>
            </wp:positionV>
            <wp:extent cx="2936742" cy="1701209"/>
            <wp:effectExtent l="19050" t="19050" r="16510" b="133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71" t="1" b="3589"/>
                    <a:stretch/>
                  </pic:blipFill>
                  <pic:spPr bwMode="auto">
                    <a:xfrm>
                      <a:off x="0" y="0"/>
                      <a:ext cx="2936742" cy="1701209"/>
                    </a:xfrm>
                    <a:prstGeom prst="round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80C72"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 размещение предмета;</w:t>
      </w:r>
    </w:p>
    <w:p w:rsidR="00665F8D" w:rsidRPr="00282468" w:rsidRDefault="00540176" w:rsidP="00FE27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6784296</wp:posOffset>
            </wp:positionH>
            <wp:positionV relativeFrom="paragraph">
              <wp:posOffset>80320</wp:posOffset>
            </wp:positionV>
            <wp:extent cx="2477135" cy="1510030"/>
            <wp:effectExtent l="19050" t="19050" r="18415" b="139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510030"/>
                    </a:xfrm>
                    <a:prstGeom prst="round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80C72"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предмета, несвойственного </w:t>
      </w:r>
    </w:p>
    <w:p w:rsidR="00880C72" w:rsidRPr="00282468" w:rsidRDefault="00880C72" w:rsidP="00FE27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нахождения на территории учреждения.</w:t>
      </w:r>
    </w:p>
    <w:p w:rsidR="00540176" w:rsidRDefault="00105FC6" w:rsidP="00FE27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584791</wp:posOffset>
            </wp:positionH>
            <wp:positionV relativeFrom="paragraph">
              <wp:posOffset>25577</wp:posOffset>
            </wp:positionV>
            <wp:extent cx="2700670" cy="1286170"/>
            <wp:effectExtent l="0" t="0" r="4445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70" cy="128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176" w:rsidRDefault="00540176" w:rsidP="00FE27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40176" w:rsidRDefault="00540176" w:rsidP="00FE27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40176" w:rsidRDefault="00540176" w:rsidP="00FE27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40176" w:rsidRDefault="00540176" w:rsidP="00FE27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82468" w:rsidRDefault="00540176" w:rsidP="00D22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5976265</wp:posOffset>
            </wp:positionH>
            <wp:positionV relativeFrom="paragraph">
              <wp:posOffset>-132050</wp:posOffset>
            </wp:positionV>
            <wp:extent cx="4102391" cy="3009003"/>
            <wp:effectExtent l="0" t="0" r="0" b="1270"/>
            <wp:wrapNone/>
            <wp:docPr id="10" name="Рисунок 10" descr="https://img.pr0gramm.com/2012/08/larg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pr0gramm.com/2012/08/large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6045" b="7737"/>
                    <a:stretch/>
                  </pic:blipFill>
                  <pic:spPr bwMode="auto">
                    <a:xfrm>
                      <a:off x="0" y="0"/>
                      <a:ext cx="4102391" cy="300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5B9BD5">
                          <a:alpha val="13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65F8D" w:rsidRPr="002824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Иногда террористы используют почтовые отправления </w:t>
      </w:r>
    </w:p>
    <w:p w:rsidR="00665F8D" w:rsidRPr="00282468" w:rsidRDefault="00665F8D" w:rsidP="00D22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доставки взрывных устройств.</w:t>
      </w:r>
    </w:p>
    <w:p w:rsidR="00665F8D" w:rsidRPr="00282468" w:rsidRDefault="00665F8D" w:rsidP="00D22EBD">
      <w:pPr>
        <w:tabs>
          <w:tab w:val="left" w:pos="1121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Основные признаки взрывного устройства в почтовом отправлении:</w:t>
      </w:r>
      <w:r w:rsidR="00F169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ab/>
      </w:r>
    </w:p>
    <w:p w:rsidR="00665F8D" w:rsidRPr="00282468" w:rsidRDefault="00665F8D" w:rsidP="00FE27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толщина письма от 3-х мм и выше, упругость, вес не менее 50 г, </w:t>
      </w:r>
    </w:p>
    <w:p w:rsidR="00665F8D" w:rsidRPr="00282468" w:rsidRDefault="00665F8D" w:rsidP="00FE2782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конверте (пакете, бандероли) есть отдельные утолщения; </w:t>
      </w:r>
    </w:p>
    <w:p w:rsidR="00282468" w:rsidRDefault="00665F8D" w:rsidP="00FE27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смещение центра тяжести письма к одной </w:t>
      </w:r>
    </w:p>
    <w:p w:rsidR="00665F8D" w:rsidRPr="00282468" w:rsidRDefault="00665F8D" w:rsidP="00FE2782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его сторон;</w:t>
      </w:r>
    </w:p>
    <w:p w:rsidR="00282468" w:rsidRDefault="00665F8D" w:rsidP="00FE27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конверте перемещающихся </w:t>
      </w:r>
    </w:p>
    <w:p w:rsidR="00665F8D" w:rsidRPr="00282468" w:rsidRDefault="00665F8D" w:rsidP="00FE2782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либо порошка;</w:t>
      </w:r>
    </w:p>
    <w:p w:rsidR="00282468" w:rsidRDefault="00665F8D" w:rsidP="00FE27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во вложении металлических </w:t>
      </w:r>
    </w:p>
    <w:p w:rsidR="00665F8D" w:rsidRPr="00282468" w:rsidRDefault="00665F8D" w:rsidP="00FE2782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пластмассовых предметов;</w:t>
      </w:r>
    </w:p>
    <w:p w:rsidR="00282468" w:rsidRDefault="00665F8D" w:rsidP="00FE27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конверте масляных пятен, </w:t>
      </w:r>
    </w:p>
    <w:p w:rsidR="00665F8D" w:rsidRPr="00282468" w:rsidRDefault="00665F8D" w:rsidP="00FE2782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проколов, металлических кнопок, полосок и т.д.;</w:t>
      </w:r>
    </w:p>
    <w:p w:rsidR="00282468" w:rsidRDefault="00690573" w:rsidP="00FE27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" o:spid="_x0000_s1026" type="#_x0000_t202" style="position:absolute;left:0;text-align:left;margin-left:488.2pt;margin-top:11pt;width:292.1pt;height:74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" fillcolor="white [3201]" strokeweight=".5pt">
            <v:textbox>
              <w:txbxContent>
                <w:p w:rsidR="00540176" w:rsidRDefault="00F169C6" w:rsidP="00540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40176">
                    <w:rPr>
                      <w:rFonts w:ascii="Times New Roman" w:hAnsi="Times New Roman" w:cs="Times New Roman"/>
                      <w:sz w:val="28"/>
                    </w:rPr>
                    <w:t>Надпись: «</w:t>
                  </w:r>
                  <w:r w:rsidR="00540176">
                    <w:rPr>
                      <w:rFonts w:ascii="Times New Roman" w:hAnsi="Times New Roman" w:cs="Times New Roman"/>
                      <w:sz w:val="28"/>
                    </w:rPr>
                    <w:t>Письмо-бомба</w:t>
                  </w:r>
                </w:p>
                <w:p w:rsidR="00F169C6" w:rsidRPr="00540176" w:rsidRDefault="00F169C6" w:rsidP="00540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40176">
                    <w:rPr>
                      <w:rFonts w:ascii="Times New Roman" w:hAnsi="Times New Roman" w:cs="Times New Roman"/>
                      <w:sz w:val="28"/>
                    </w:rPr>
                    <w:t xml:space="preserve">Когда конверт рвут или разрезают, два слоя фольги </w:t>
                  </w:r>
                  <w:r w:rsidR="00540176" w:rsidRPr="00540176">
                    <w:rPr>
                      <w:rFonts w:ascii="Times New Roman" w:hAnsi="Times New Roman" w:cs="Times New Roman"/>
                      <w:sz w:val="28"/>
                    </w:rPr>
                    <w:t>соприкасаются и завершают цепь включения</w:t>
                  </w:r>
                  <w:r w:rsidRPr="00540176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xbxContent>
            </v:textbox>
          </v:shape>
        </w:pict>
      </w:r>
      <w:r w:rsidR="00665F8D"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необычного запаха </w:t>
      </w:r>
    </w:p>
    <w:p w:rsidR="00665F8D" w:rsidRPr="00282468" w:rsidRDefault="00665F8D" w:rsidP="00FE2782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(миндаля, жжёной пластмассы и др.);</w:t>
      </w:r>
    </w:p>
    <w:p w:rsidR="00665F8D" w:rsidRPr="00282468" w:rsidRDefault="00665F8D" w:rsidP="00FE27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«тиканье» в бандеролях и посылках.</w:t>
      </w:r>
    </w:p>
    <w:p w:rsidR="00665F8D" w:rsidRPr="00282468" w:rsidRDefault="00665F8D" w:rsidP="00FE2782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позволяет предполагать наличие в отправлении взрывной начинки.</w:t>
      </w:r>
    </w:p>
    <w:p w:rsidR="00665F8D" w:rsidRPr="00282468" w:rsidRDefault="00665F8D" w:rsidP="00D22E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 числу вспомогательных признаков следует отнести:</w:t>
      </w:r>
    </w:p>
    <w:p w:rsidR="00665F8D" w:rsidRPr="00282468" w:rsidRDefault="00665F8D" w:rsidP="00FE278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тщательную заделку письма, бандероли, посылки, в том числе скотчем;</w:t>
      </w:r>
    </w:p>
    <w:p w:rsidR="00665F8D" w:rsidRPr="00282468" w:rsidRDefault="00665F8D" w:rsidP="00FE278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подписей «лично в руки», «вскрыть только лично», «вручить лично», «секретно», «только вам» и т.п.;</w:t>
      </w:r>
    </w:p>
    <w:p w:rsidR="00665F8D" w:rsidRPr="00282468" w:rsidRDefault="00665F8D" w:rsidP="00FE278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обратного адреса, фамилии, неразборчивое их написание, вымышленный адрес;</w:t>
      </w:r>
    </w:p>
    <w:p w:rsidR="00665F8D" w:rsidRPr="00282468" w:rsidRDefault="00665F8D" w:rsidP="00FE278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нестандартная упаковка.</w:t>
      </w:r>
    </w:p>
    <w:p w:rsidR="00665F8D" w:rsidRPr="00282468" w:rsidRDefault="00665F8D" w:rsidP="00FE27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28246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Подозрительное письмо, бандероль, посылку нельзя открывать или сгибать, нагревать или опускать в воду. После получения такого документа обращайтесь с ним максимально осторожно. </w:t>
      </w:r>
    </w:p>
    <w:p w:rsidR="00665F8D" w:rsidRPr="00282468" w:rsidRDefault="00665F8D" w:rsidP="00D2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 обнаружении на территории МБУК «</w:t>
      </w:r>
      <w:r w:rsidR="00FF1A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БРИМ</w:t>
      </w:r>
      <w:r w:rsidRPr="00282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» предмета, который может оказаться взрывным устройством посетителю учреждения следует незамедлительно сообщить об этом руководителю учреждения, работнику учреждения, если это невозможно – в правоохранительные органы и в Администрацию Бабушкинского муниципального района, </w:t>
      </w:r>
      <w:r w:rsidRPr="002824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также выполнять следующие правила:</w:t>
      </w:r>
    </w:p>
    <w:p w:rsidR="00665F8D" w:rsidRPr="00282468" w:rsidRDefault="00665F8D" w:rsidP="00FE27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обнаруженный предмет не должен, как вам кажется, находиться «в этом месте и в это время», не оставляйте этот факт без внимания, опросите людей, находящихся рядом, чтобы выяснить, чей он или кто мог его оставить.</w:t>
      </w:r>
    </w:p>
    <w:p w:rsidR="00665F8D" w:rsidRPr="00282468" w:rsidRDefault="00665F8D" w:rsidP="00FE27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трогайте, не вскрывайте и не передвигайте находку, не предпринимайте действий, нарушающих состояние подозрительного предмета и других предметов, находящихся с ним в контакте.</w:t>
      </w:r>
    </w:p>
    <w:p w:rsidR="00665F8D" w:rsidRPr="00282468" w:rsidRDefault="00665F8D" w:rsidP="00FE27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Не допускайте заливание водой, засыпку грунтом, покрытие плотными тканями подозрительного предмета, не оказывайте теплового, звукового, светового, механического воздействия на взрывоопасный предмет.</w:t>
      </w:r>
    </w:p>
    <w:p w:rsidR="00665F8D" w:rsidRPr="00282468" w:rsidRDefault="00665F8D" w:rsidP="00FE27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курите, не пользуйтесь электро-, радиоаппаратурой, переговорными устройствами, рацией вблизи подозрительного предмета, в том числе и мобильными средствами связи.</w:t>
      </w:r>
    </w:p>
    <w:p w:rsidR="00665F8D" w:rsidRPr="00282468" w:rsidRDefault="00665F8D" w:rsidP="00FE27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Запомните время обнаружения находки.</w:t>
      </w:r>
    </w:p>
    <w:p w:rsidR="00665F8D" w:rsidRPr="00282468" w:rsidRDefault="00665F8D" w:rsidP="00FE27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Постарайтесь сделать так, чтобы люди отошли как можно дальше от опасной находки.</w:t>
      </w:r>
    </w:p>
    <w:p w:rsidR="00665F8D" w:rsidRPr="00282468" w:rsidRDefault="00665F8D" w:rsidP="00FE27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Обязательно дождитесь прибытия оперативно-следственной группы. По прибытии специалистов по обнаружению ВУ действуйте в соответствии с их указаниями.</w:t>
      </w:r>
    </w:p>
    <w:p w:rsidR="00665F8D" w:rsidRPr="00F8302F" w:rsidRDefault="00665F8D" w:rsidP="00F8302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забывайте, что вы являетесь самым важным очевидцем: осмотритесь вокруг и постарайтесь запомнить приметы посетителей, их поведение, место нахождения.</w:t>
      </w:r>
    </w:p>
    <w:p w:rsidR="00665F8D" w:rsidRPr="00282468" w:rsidRDefault="00665F8D" w:rsidP="00FE27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 w:rsidR="00665F8D" w:rsidRPr="00282468" w:rsidRDefault="00665F8D" w:rsidP="00FE27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04"/>
        <w:gridCol w:w="6266"/>
        <w:gridCol w:w="3486"/>
      </w:tblGrid>
      <w:tr w:rsidR="00665F8D" w:rsidRPr="00282468" w:rsidTr="00FC5A66">
        <w:tc>
          <w:tcPr>
            <w:tcW w:w="704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6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Взрывное устройство или предмет</w:t>
            </w:r>
          </w:p>
        </w:tc>
        <w:tc>
          <w:tcPr>
            <w:tcW w:w="348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Радиус зоны оцепления</w:t>
            </w:r>
          </w:p>
        </w:tc>
      </w:tr>
      <w:tr w:rsidR="00665F8D" w:rsidRPr="00282468" w:rsidTr="00FC5A66">
        <w:tc>
          <w:tcPr>
            <w:tcW w:w="704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6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Граната РГД-5</w:t>
            </w:r>
          </w:p>
        </w:tc>
        <w:tc>
          <w:tcPr>
            <w:tcW w:w="348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</w:tc>
      </w:tr>
      <w:tr w:rsidR="00665F8D" w:rsidRPr="00282468" w:rsidTr="00FC5A66">
        <w:tc>
          <w:tcPr>
            <w:tcW w:w="704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Граната Ф-1</w:t>
            </w:r>
          </w:p>
        </w:tc>
        <w:tc>
          <w:tcPr>
            <w:tcW w:w="348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м</w:t>
            </w:r>
          </w:p>
        </w:tc>
      </w:tr>
      <w:tr w:rsidR="00665F8D" w:rsidRPr="00282468" w:rsidTr="00FC5A66">
        <w:tc>
          <w:tcPr>
            <w:tcW w:w="704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6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Тротиловая шашка 200 г</w:t>
            </w:r>
          </w:p>
        </w:tc>
        <w:tc>
          <w:tcPr>
            <w:tcW w:w="348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</w:t>
            </w:r>
          </w:p>
        </w:tc>
      </w:tr>
      <w:tr w:rsidR="00665F8D" w:rsidRPr="00282468" w:rsidTr="00FC5A66">
        <w:tc>
          <w:tcPr>
            <w:tcW w:w="704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6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Тротиловая шашка 400 г</w:t>
            </w:r>
          </w:p>
        </w:tc>
        <w:tc>
          <w:tcPr>
            <w:tcW w:w="348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м</w:t>
            </w:r>
          </w:p>
        </w:tc>
      </w:tr>
      <w:tr w:rsidR="00665F8D" w:rsidRPr="00282468" w:rsidTr="00FC5A66">
        <w:tc>
          <w:tcPr>
            <w:tcW w:w="704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6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Пивная банка – 0,33 л </w:t>
            </w:r>
          </w:p>
        </w:tc>
        <w:tc>
          <w:tcPr>
            <w:tcW w:w="348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</w:t>
            </w:r>
          </w:p>
        </w:tc>
      </w:tr>
      <w:tr w:rsidR="00665F8D" w:rsidRPr="00282468" w:rsidTr="00FC5A66">
        <w:tc>
          <w:tcPr>
            <w:tcW w:w="704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6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 – МОН-50</w:t>
            </w:r>
          </w:p>
        </w:tc>
        <w:tc>
          <w:tcPr>
            <w:tcW w:w="348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м</w:t>
            </w:r>
          </w:p>
        </w:tc>
      </w:tr>
      <w:tr w:rsidR="00665F8D" w:rsidRPr="00282468" w:rsidTr="00FC5A66">
        <w:tc>
          <w:tcPr>
            <w:tcW w:w="704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6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Чемодан (кейс) </w:t>
            </w:r>
          </w:p>
        </w:tc>
        <w:tc>
          <w:tcPr>
            <w:tcW w:w="348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м</w:t>
            </w:r>
          </w:p>
        </w:tc>
      </w:tr>
      <w:tr w:rsidR="00665F8D" w:rsidRPr="00282468" w:rsidTr="00FC5A66">
        <w:tc>
          <w:tcPr>
            <w:tcW w:w="704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6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Дорожный чемодан </w:t>
            </w:r>
          </w:p>
        </w:tc>
        <w:tc>
          <w:tcPr>
            <w:tcW w:w="348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м</w:t>
            </w:r>
          </w:p>
        </w:tc>
      </w:tr>
      <w:tr w:rsidR="00665F8D" w:rsidRPr="00282468" w:rsidTr="00FC5A66">
        <w:tc>
          <w:tcPr>
            <w:tcW w:w="704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6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«Жигули» </w:t>
            </w:r>
          </w:p>
        </w:tc>
        <w:tc>
          <w:tcPr>
            <w:tcW w:w="348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м</w:t>
            </w:r>
          </w:p>
        </w:tc>
      </w:tr>
      <w:tr w:rsidR="00665F8D" w:rsidRPr="00282468" w:rsidTr="00FC5A66">
        <w:tc>
          <w:tcPr>
            <w:tcW w:w="704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6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«Волга» </w:t>
            </w:r>
          </w:p>
        </w:tc>
        <w:tc>
          <w:tcPr>
            <w:tcW w:w="348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 м</w:t>
            </w:r>
          </w:p>
        </w:tc>
      </w:tr>
      <w:tr w:rsidR="00665F8D" w:rsidRPr="00282468" w:rsidTr="00FC5A66">
        <w:tc>
          <w:tcPr>
            <w:tcW w:w="704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6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Микроавтобус </w:t>
            </w:r>
          </w:p>
        </w:tc>
        <w:tc>
          <w:tcPr>
            <w:tcW w:w="348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 м</w:t>
            </w:r>
          </w:p>
        </w:tc>
      </w:tr>
      <w:tr w:rsidR="00665F8D" w:rsidRPr="00282468" w:rsidTr="00FC5A66">
        <w:tc>
          <w:tcPr>
            <w:tcW w:w="704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6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Грузовик-фургон </w:t>
            </w:r>
          </w:p>
        </w:tc>
        <w:tc>
          <w:tcPr>
            <w:tcW w:w="3486" w:type="dxa"/>
          </w:tcPr>
          <w:p w:rsidR="00665F8D" w:rsidRPr="00282468" w:rsidRDefault="00665F8D" w:rsidP="00FE27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 м</w:t>
            </w:r>
          </w:p>
        </w:tc>
      </w:tr>
    </w:tbl>
    <w:p w:rsidR="00665F8D" w:rsidRPr="00282468" w:rsidRDefault="00665F8D" w:rsidP="00FE27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8B6" w:rsidRPr="00F8302F" w:rsidRDefault="00FE2782" w:rsidP="00F830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 w:rsidRPr="00FE2782"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  <w:lang w:eastAsia="ru-RU"/>
        </w:rPr>
        <w:t>Еще раз напоминаем</w:t>
      </w:r>
      <w:r w:rsidRPr="00FE2782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  <w:r w:rsidR="00F8302F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  <w:t xml:space="preserve"> </w:t>
      </w:r>
      <w:r w:rsidR="00ED68B6">
        <w:rPr>
          <w:rFonts w:ascii="Times New Roman" w:hAnsi="Times New Roman" w:cs="Times New Roman"/>
          <w:b/>
          <w:sz w:val="32"/>
          <w:szCs w:val="28"/>
        </w:rPr>
        <w:t>После того, как информация об угрозе террористического характера будет доведена до руководителя или ответственного работника учреждения, правоохранительных органов, спасательных служб, следуйте их указаниям.</w:t>
      </w:r>
      <w:bookmarkStart w:id="0" w:name="_GoBack"/>
      <w:bookmarkEnd w:id="0"/>
    </w:p>
    <w:sectPr w:rsidR="00ED68B6" w:rsidRPr="00F8302F" w:rsidSect="00F8302F">
      <w:pgSz w:w="16838" w:h="11906" w:orient="landscape"/>
      <w:pgMar w:top="51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BC7"/>
    <w:multiLevelType w:val="hybridMultilevel"/>
    <w:tmpl w:val="9EDE5B5A"/>
    <w:lvl w:ilvl="0" w:tplc="91B2B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4D2C97"/>
    <w:multiLevelType w:val="hybridMultilevel"/>
    <w:tmpl w:val="9F447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686F4E"/>
    <w:multiLevelType w:val="hybridMultilevel"/>
    <w:tmpl w:val="AB161400"/>
    <w:lvl w:ilvl="0" w:tplc="91B2B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1C59"/>
    <w:rsid w:val="000B21B6"/>
    <w:rsid w:val="00105FC6"/>
    <w:rsid w:val="00282468"/>
    <w:rsid w:val="00356408"/>
    <w:rsid w:val="004A31F9"/>
    <w:rsid w:val="00540176"/>
    <w:rsid w:val="00580A76"/>
    <w:rsid w:val="00665F8D"/>
    <w:rsid w:val="00690573"/>
    <w:rsid w:val="008256F9"/>
    <w:rsid w:val="00873317"/>
    <w:rsid w:val="00880C72"/>
    <w:rsid w:val="00891C59"/>
    <w:rsid w:val="00A218D1"/>
    <w:rsid w:val="00D22EBD"/>
    <w:rsid w:val="00ED68B6"/>
    <w:rsid w:val="00F169C6"/>
    <w:rsid w:val="00F8302F"/>
    <w:rsid w:val="00FE2782"/>
    <w:rsid w:val="00FF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72"/>
    <w:pPr>
      <w:ind w:left="720"/>
      <w:contextualSpacing/>
    </w:pPr>
  </w:style>
  <w:style w:type="table" w:styleId="a4">
    <w:name w:val="Table Grid"/>
    <w:basedOn w:val="a1"/>
    <w:uiPriority w:val="39"/>
    <w:rsid w:val="0066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32AC-4070-4009-9DF7-706FD8E0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2</cp:lastModifiedBy>
  <cp:revision>9</cp:revision>
  <cp:lastPrinted>2018-07-03T07:34:00Z</cp:lastPrinted>
  <dcterms:created xsi:type="dcterms:W3CDTF">2018-07-02T13:03:00Z</dcterms:created>
  <dcterms:modified xsi:type="dcterms:W3CDTF">2018-10-18T11:07:00Z</dcterms:modified>
</cp:coreProperties>
</file>