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31" w:rsidRPr="00774DE8" w:rsidRDefault="008A6C31" w:rsidP="00F843E6">
      <w:pPr>
        <w:pStyle w:val="a4"/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767F6" w:rsidRPr="008A6C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4DE8">
        <w:rPr>
          <w:color w:val="000000"/>
          <w:sz w:val="28"/>
          <w:szCs w:val="28"/>
        </w:rPr>
        <w:t xml:space="preserve">      </w:t>
      </w:r>
      <w:r w:rsidR="00E074E0" w:rsidRPr="00774DE8">
        <w:rPr>
          <w:sz w:val="28"/>
          <w:szCs w:val="28"/>
        </w:rPr>
        <w:t xml:space="preserve">УТВЕРЖДАЮ:                                                                                   </w:t>
      </w:r>
      <w:r w:rsidR="00774DE8" w:rsidRPr="00774DE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74DE8">
        <w:rPr>
          <w:sz w:val="28"/>
          <w:szCs w:val="28"/>
        </w:rPr>
        <w:t xml:space="preserve">Директор  МБУК </w:t>
      </w:r>
      <w:r w:rsidR="00E074E0" w:rsidRPr="00774DE8">
        <w:rPr>
          <w:sz w:val="28"/>
          <w:szCs w:val="28"/>
        </w:rPr>
        <w:t>«БРИМ»</w:t>
      </w:r>
      <w:r w:rsidR="0032414F" w:rsidRPr="00774DE8">
        <w:rPr>
          <w:sz w:val="28"/>
          <w:szCs w:val="28"/>
        </w:rPr>
        <w:t xml:space="preserve">                        </w:t>
      </w:r>
      <w:r w:rsidR="00774DE8" w:rsidRPr="00774DE8">
        <w:rPr>
          <w:sz w:val="28"/>
          <w:szCs w:val="28"/>
        </w:rPr>
        <w:t xml:space="preserve">                                                          </w:t>
      </w:r>
      <w:r w:rsidR="0032414F" w:rsidRPr="00774DE8">
        <w:rPr>
          <w:sz w:val="28"/>
          <w:szCs w:val="28"/>
        </w:rPr>
        <w:t xml:space="preserve"> ________</w:t>
      </w:r>
      <w:r w:rsidR="00E074E0" w:rsidRPr="00774DE8">
        <w:rPr>
          <w:sz w:val="28"/>
          <w:szCs w:val="28"/>
        </w:rPr>
        <w:t>___Е.С. Сысоева</w:t>
      </w:r>
      <w:r w:rsidR="0032414F" w:rsidRPr="00774DE8">
        <w:rPr>
          <w:sz w:val="28"/>
          <w:szCs w:val="28"/>
        </w:rPr>
        <w:t xml:space="preserve">                               </w:t>
      </w:r>
      <w:r w:rsidR="00774DE8" w:rsidRPr="00774DE8">
        <w:rPr>
          <w:sz w:val="28"/>
          <w:szCs w:val="28"/>
        </w:rPr>
        <w:t xml:space="preserve">                                                        </w:t>
      </w:r>
      <w:r w:rsidR="009830AB">
        <w:rPr>
          <w:sz w:val="28"/>
          <w:szCs w:val="28"/>
        </w:rPr>
        <w:t xml:space="preserve">            Приказ </w:t>
      </w:r>
      <w:r w:rsidR="0032414F" w:rsidRPr="00774DE8">
        <w:rPr>
          <w:sz w:val="28"/>
          <w:szCs w:val="28"/>
        </w:rPr>
        <w:t xml:space="preserve"> № </w:t>
      </w:r>
      <w:r w:rsidR="009830AB">
        <w:rPr>
          <w:sz w:val="28"/>
          <w:szCs w:val="28"/>
        </w:rPr>
        <w:t xml:space="preserve"> __</w:t>
      </w:r>
      <w:r w:rsidR="0032414F" w:rsidRPr="00774DE8">
        <w:rPr>
          <w:sz w:val="28"/>
          <w:szCs w:val="28"/>
        </w:rPr>
        <w:t>_</w:t>
      </w:r>
      <w:r w:rsidR="004E68CC">
        <w:rPr>
          <w:sz w:val="28"/>
          <w:szCs w:val="28"/>
        </w:rPr>
        <w:t xml:space="preserve"> «</w:t>
      </w:r>
      <w:r w:rsidR="0032414F" w:rsidRPr="00774DE8">
        <w:rPr>
          <w:sz w:val="28"/>
          <w:szCs w:val="28"/>
        </w:rPr>
        <w:t>___</w:t>
      </w:r>
      <w:r w:rsidR="004E68CC">
        <w:rPr>
          <w:sz w:val="28"/>
          <w:szCs w:val="28"/>
        </w:rPr>
        <w:t xml:space="preserve">» </w:t>
      </w:r>
      <w:r w:rsidR="004E68CC">
        <w:rPr>
          <w:sz w:val="28"/>
          <w:szCs w:val="28"/>
          <w:u w:val="single"/>
        </w:rPr>
        <w:t xml:space="preserve">     </w:t>
      </w:r>
      <w:r w:rsidR="0032414F" w:rsidRPr="00774DE8">
        <w:rPr>
          <w:sz w:val="28"/>
          <w:szCs w:val="28"/>
        </w:rPr>
        <w:t xml:space="preserve">____ </w:t>
      </w:r>
      <w:r w:rsidR="00E074E0" w:rsidRPr="00774DE8">
        <w:rPr>
          <w:sz w:val="28"/>
          <w:szCs w:val="28"/>
        </w:rPr>
        <w:t>2019</w:t>
      </w:r>
      <w:r w:rsidRPr="00774DE8">
        <w:rPr>
          <w:sz w:val="28"/>
          <w:szCs w:val="28"/>
        </w:rPr>
        <w:t xml:space="preserve"> г.</w:t>
      </w:r>
    </w:p>
    <w:p w:rsidR="0032414F" w:rsidRPr="00774DE8" w:rsidRDefault="0032414F" w:rsidP="00F843E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C31" w:rsidRPr="00774DE8" w:rsidRDefault="008A6C31" w:rsidP="003241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ДОСТУПНОСТИ</w:t>
      </w:r>
      <w:r w:rsidR="00C6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14F" w:rsidRPr="00774D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074E0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униципального бюджетного учреждения культуры </w:t>
      </w:r>
      <w:r w:rsidR="00E074E0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074E0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Бабушкинский районный исторический музей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A6C31" w:rsidRPr="00774DE8" w:rsidRDefault="008A6C31" w:rsidP="008A6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A6C31" w:rsidRPr="00774DE8" w:rsidRDefault="00AD18FC" w:rsidP="00AD1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A6C31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сведения об объекте</w:t>
      </w:r>
    </w:p>
    <w:p w:rsidR="00D11C6D" w:rsidRPr="00774DE8" w:rsidRDefault="008A6C31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Наименование (вид) объекта: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м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узей (нежилое помещение)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Назначение: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музейная деятельность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Адрес объекта: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161350 </w:t>
      </w:r>
      <w:r w:rsidR="00C314F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Вологодская область, Бабушкинский район,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село им. Бабушкина, ул. Бабушкина, дом 46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1.4. 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Сведения о размещении объекта: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 xml:space="preserve">- отдельно стоящее </w:t>
      </w:r>
      <w:r w:rsidR="00E074E0" w:rsidRPr="00774DE8">
        <w:rPr>
          <w:rFonts w:ascii="Times New Roman" w:eastAsia="Times New Roman" w:hAnsi="Times New Roman" w:cs="Times New Roman"/>
          <w:sz w:val="28"/>
          <w:szCs w:val="28"/>
        </w:rPr>
        <w:t xml:space="preserve">деревянное здание 2 этажа, площадь  </w:t>
      </w:r>
      <w:r w:rsidR="00E074E0" w:rsidRPr="00774DE8">
        <w:rPr>
          <w:rFonts w:ascii="Times New Roman" w:eastAsia="Times New Roman" w:hAnsi="Times New Roman" w:cs="Times New Roman"/>
          <w:b/>
          <w:sz w:val="28"/>
          <w:szCs w:val="28"/>
        </w:rPr>
        <w:t>230</w:t>
      </w:r>
      <w:r w:rsidRPr="00774DE8">
        <w:rPr>
          <w:rFonts w:ascii="Times New Roman" w:eastAsia="Times New Roman" w:hAnsi="Times New Roman" w:cs="Times New Roman"/>
          <w:b/>
          <w:sz w:val="28"/>
          <w:szCs w:val="28"/>
        </w:rPr>
        <w:t>,3 кв. м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- наличие прилегающего земельного участка 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да; 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779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1.5. 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Год постройки здания: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примерно 1850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, последнего капитального ремонта</w:t>
      </w:r>
      <w:r w:rsidR="00E074E0" w:rsidRPr="00774DE8">
        <w:rPr>
          <w:rFonts w:ascii="Times New Roman" w:eastAsia="Times New Roman" w:hAnsi="Times New Roman" w:cs="Times New Roman"/>
          <w:sz w:val="28"/>
          <w:szCs w:val="28"/>
        </w:rPr>
        <w:t xml:space="preserve"> (реконструкции) 2015 год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: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1.6. 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Дата предстоящих плановых ремонтных работ: 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2020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E6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-2022 </w:t>
      </w:r>
      <w:proofErr w:type="spellStart"/>
      <w:proofErr w:type="gramStart"/>
      <w:r w:rsidR="004E6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г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г</w:t>
      </w:r>
      <w:proofErr w:type="spellEnd"/>
      <w:proofErr w:type="gramEnd"/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1.7. 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наименование):</w:t>
      </w:r>
      <w:r w:rsidR="00E074E0" w:rsidRPr="00774D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Муниципальное бюджетное учреждение культуры «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Бабушкинский районный исторический музей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».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МБУК </w:t>
      </w:r>
      <w:r w:rsidR="00E074E0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«БРИМ»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1.8. </w:t>
      </w:r>
      <w:proofErr w:type="gramStart"/>
      <w:r w:rsidRPr="00774DE8">
        <w:rPr>
          <w:rFonts w:ascii="Times New Roman" w:eastAsia="Times New Roman" w:hAnsi="Times New Roman" w:cs="Times New Roman"/>
          <w:sz w:val="28"/>
          <w:szCs w:val="28"/>
        </w:rPr>
        <w:t>Юридический адрес организации (учреждения):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="00C314F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161350 Вологодская область, Бабушкинский район, село и</w:t>
      </w:r>
      <w:r w:rsid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м. Бабушкина, ул. Бабушкина, д.</w:t>
      </w:r>
      <w:r w:rsidR="00C314F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46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1.9.</w:t>
      </w:r>
      <w:proofErr w:type="gramEnd"/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Основание для пользования объектом: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оперативное управление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1.10. 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Форма собственности: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муниципальная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1.11. 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Территориальная принадлежность: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муниципальная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Вышестоящая организация (</w:t>
      </w: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е):</w:t>
      </w:r>
      <w:r w:rsidR="00D11C6D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841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муниципальное образование  «Бабушкинский муниципальный  район»</w:t>
      </w:r>
      <w:r w:rsidR="005841D3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1.13. 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Адрес вышестоящей организации, другие координаты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D11C6D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161350 Вологодская область, Бабушкинский район, село им. Бабушкина, ул. Бабушкина, дом 54, тел/факс 898174502-14-45</w:t>
      </w:r>
    </w:p>
    <w:p w:rsidR="0032414F" w:rsidRDefault="0032414F" w:rsidP="003241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8FC" w:rsidRPr="00774DE8" w:rsidRDefault="00AD18FC" w:rsidP="003241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880" w:rsidRDefault="00064880" w:rsidP="004E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C31" w:rsidRPr="00774DE8" w:rsidRDefault="008A6C31" w:rsidP="003241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 Характеристика деятельности организации на объекте </w:t>
      </w:r>
      <w:r w:rsidR="0032414F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32414F" w:rsidRPr="00AD18FC" w:rsidRDefault="008A6C31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2.1. 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Сфера деятельности: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культура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Виды оказываемых услуг: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="005841D3" w:rsidRPr="00D257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организация экспозиционной и выставочной деятельности физическим и юридическим лицам</w:t>
      </w:r>
      <w:r w:rsidR="005841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Форма оказания услуг: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на объекте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2.4. 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Катего</w:t>
      </w:r>
      <w:r w:rsidR="0032414F" w:rsidRPr="00774DE8">
        <w:rPr>
          <w:rFonts w:ascii="Times New Roman" w:eastAsia="Times New Roman" w:hAnsi="Times New Roman" w:cs="Times New Roman"/>
          <w:sz w:val="28"/>
          <w:szCs w:val="28"/>
        </w:rPr>
        <w:t xml:space="preserve">рии обслуживаемого населения по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возрасту:</w:t>
      </w:r>
      <w:r w:rsidR="0032414F" w:rsidRPr="00774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все категории населения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2.5. 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Категории обслуживаемых инвалидов: 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инвалиды общего заболевания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2.6. 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Плановая мощность: посещаемость (количество обслуживаемых в день), вместимость, пропускная способность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  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до 10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человек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>(инвалидов)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2.7. 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Участие в исполнении ИПР инвалида, ребенка-инвалида: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да</w:t>
      </w:r>
    </w:p>
    <w:p w:rsidR="008A6C31" w:rsidRPr="00774DE8" w:rsidRDefault="00AD18FC" w:rsidP="00AD18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D55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6C31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Состояние доступности объекта</w:t>
      </w:r>
    </w:p>
    <w:p w:rsidR="00D55793" w:rsidRDefault="008A6C31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3.1. Путь следования к объекту пассажирским транспортом: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AD18FC">
        <w:rPr>
          <w:rFonts w:ascii="Times New Roman" w:eastAsia="Times New Roman" w:hAnsi="Times New Roman" w:cs="Times New Roman"/>
          <w:i/>
        </w:rPr>
        <w:t>(описать маршрут движения с использованием пассажирского транспорта)</w:t>
      </w:r>
      <w:r w:rsidR="00AD18FC">
        <w:rPr>
          <w:rFonts w:ascii="Times New Roman" w:eastAsia="Times New Roman" w:hAnsi="Times New Roman" w:cs="Times New Roman"/>
          <w:i/>
        </w:rPr>
        <w:t xml:space="preserve">                                          </w:t>
      </w:r>
    </w:p>
    <w:p w:rsidR="008A6C31" w:rsidRPr="00D55793" w:rsidRDefault="005841D3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Музей расположен </w:t>
      </w:r>
      <w:r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рядом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со </w:t>
      </w:r>
      <w:r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зданием «Сбербанк»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, возле которого имеется парковка</w:t>
      </w:r>
      <w:r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  Если  гражданин двигается пешком, то необходимо перейти дорогу по пешеходному переходу к домам с чётной </w:t>
      </w:r>
      <w:proofErr w:type="gramStart"/>
      <w:r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нумерацией</w:t>
      </w:r>
      <w:proofErr w:type="gramEnd"/>
      <w:r w:rsidRPr="00AD1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либо в центре села, либо возле «Сбербанка»</w:t>
      </w:r>
      <w:r w:rsidR="009830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</w:t>
      </w:r>
      <w:r w:rsidR="00D55793">
        <w:rPr>
          <w:rFonts w:ascii="Times New Roman" w:eastAsia="Times New Roman" w:hAnsi="Times New Roman" w:cs="Times New Roman"/>
          <w:i/>
          <w:u w:val="singl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аличие адаптированного пассажирского транспорта к объекту</w:t>
      </w:r>
      <w:r w:rsidR="0032414F" w:rsidRPr="00774DE8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6C31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</w:p>
    <w:p w:rsidR="008A6C31" w:rsidRPr="00774DE8" w:rsidRDefault="008A6C31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3.2. Путь к объекту от ближайшей остановки пассажирского транспорта:</w:t>
      </w:r>
    </w:p>
    <w:p w:rsidR="008A6C31" w:rsidRPr="00774DE8" w:rsidRDefault="008A6C31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3.2.1.      расстояние до объекта от остановки транспорта:</w:t>
      </w:r>
      <w:r w:rsidR="0032414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16B79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3.2.2.      время движения (пешком):</w:t>
      </w:r>
      <w:r w:rsidR="00D16B79"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нет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3.2.3.      наличие  выделенного от проезжей части пешеходного пути: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нет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16B79" w:rsidRPr="00774DE8">
        <w:rPr>
          <w:rFonts w:ascii="Times New Roman" w:eastAsia="Times New Roman" w:hAnsi="Times New Roman" w:cs="Times New Roman"/>
          <w:sz w:val="28"/>
          <w:szCs w:val="28"/>
        </w:rPr>
        <w:t>3.2.4.      п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ерекрестки: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нерегулируемые</w:t>
      </w:r>
    </w:p>
    <w:p w:rsidR="00D55793" w:rsidRDefault="00D16B79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3.2.5.      и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нформация на пути следования к объекту: </w:t>
      </w:r>
      <w:r w:rsidR="008A6C31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2.6.      п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ерепады высоты на пути: 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имеется небольшой пологий склон (в сторону реки </w:t>
      </w:r>
      <w:proofErr w:type="spellStart"/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Леде</w:t>
      </w:r>
      <w:r w:rsidR="00774DE8"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</w:t>
      </w:r>
      <w:r w:rsidR="009830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ьги</w:t>
      </w:r>
      <w:proofErr w:type="spellEnd"/>
      <w:r w:rsidR="009830AB" w:rsidRPr="009830AB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9830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6C31" w:rsidRPr="00774DE8" w:rsidRDefault="009830AB" w:rsidP="00AD18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Их обустройство для инвалидов на коляске: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AD18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64880" w:rsidRDefault="00064880" w:rsidP="00C66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880" w:rsidRDefault="00064880" w:rsidP="00C66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880" w:rsidRDefault="00064880" w:rsidP="00C66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880" w:rsidRDefault="00064880" w:rsidP="00C66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8CC" w:rsidRDefault="004E68CC" w:rsidP="00C66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C31" w:rsidRPr="00774DE8" w:rsidRDefault="008A6C31" w:rsidP="00C66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3.3. Организация доступности объекта для инвалидов – форма обслуживания*</w:t>
      </w:r>
      <w:r w:rsidR="00075CB9" w:rsidRPr="00774DE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87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3"/>
        <w:gridCol w:w="5156"/>
        <w:gridCol w:w="2943"/>
      </w:tblGrid>
      <w:tr w:rsidR="008A6C31" w:rsidRPr="00AD18FC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A6C31" w:rsidRPr="00AD18FC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AD18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Категория инвалидов</w:t>
            </w:r>
            <w:r w:rsidR="00AD18FC"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AD18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 организации доступности объекта</w:t>
            </w:r>
            <w:r w:rsidR="00AD18FC"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передвигающиеся</w:t>
            </w:r>
            <w:proofErr w:type="gramEnd"/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D92AB5" w:rsidP="00D92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ВНД 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D92AB5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064880" w:rsidRPr="004E68CC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8CC">
        <w:rPr>
          <w:rFonts w:ascii="Times New Roman" w:eastAsia="Times New Roman" w:hAnsi="Times New Roman" w:cs="Times New Roman"/>
          <w:sz w:val="20"/>
          <w:szCs w:val="20"/>
        </w:rPr>
        <w:t>* - указывается один из вариантов: </w:t>
      </w:r>
      <w:r w:rsidRPr="004E68CC">
        <w:rPr>
          <w:rFonts w:ascii="Times New Roman" w:eastAsia="Times New Roman" w:hAnsi="Times New Roman" w:cs="Times New Roman"/>
          <w:bCs/>
          <w:sz w:val="20"/>
          <w:szCs w:val="20"/>
        </w:rPr>
        <w:t>«А», «Б», «ДУ», «ВНД»</w:t>
      </w:r>
      <w:r w:rsidR="00C66E37" w:rsidRP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</w:t>
      </w:r>
      <w:r w:rsid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C66E37" w:rsidRP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</w:t>
      </w:r>
      <w:r w:rsidR="00C66E37"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«А»</w:t>
      </w:r>
      <w:r w:rsidR="00C66E37" w:rsidRP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 - доступность всех зон и помещений универсальная, </w:t>
      </w:r>
      <w:r w:rsidR="00C66E37"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«Б»</w:t>
      </w:r>
      <w:r w:rsidR="00C66E37" w:rsidRP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 - доступны специально выделенные участки и помещения, </w:t>
      </w:r>
      <w:r w:rsidR="00C66E37"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«ДУ» </w:t>
      </w:r>
      <w:r w:rsidR="00C66E37" w:rsidRP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- доступность условная: дополнительная помощь сотрудника, услуги на дому, дистанционно, </w:t>
      </w:r>
      <w:r w:rsidR="00C66E37"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«ВНД»</w:t>
      </w:r>
      <w:r w:rsidR="00C66E37" w:rsidRPr="004E68CC">
        <w:rPr>
          <w:rFonts w:ascii="Times New Roman" w:eastAsia="Times New Roman" w:hAnsi="Times New Roman" w:cs="Times New Roman"/>
          <w:bCs/>
          <w:sz w:val="20"/>
          <w:szCs w:val="20"/>
        </w:rPr>
        <w:t xml:space="preserve"> - не организована доступность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3.4. Состояние доступности основных структурно-функциональных зон</w:t>
      </w:r>
    </w:p>
    <w:tbl>
      <w:tblPr>
        <w:tblW w:w="8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4"/>
        <w:gridCol w:w="5116"/>
        <w:gridCol w:w="2948"/>
      </w:tblGrid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A6C31" w:rsidRPr="00AD18FC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1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AD18FC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C66E37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55793">
              <w:rPr>
                <w:rFonts w:ascii="Times New Roman" w:eastAsia="Times New Roman" w:hAnsi="Times New Roman" w:cs="Times New Roman"/>
                <w:sz w:val="28"/>
                <w:szCs w:val="28"/>
              </w:rPr>
              <w:t>У, ВНД (К)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D55793" w:rsidP="00AD18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ДУ, ВНД (К)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D18F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55793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</w:t>
            </w:r>
            <w:proofErr w:type="gramStart"/>
            <w:r w:rsidR="00D55793"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D55793">
              <w:rPr>
                <w:rFonts w:ascii="Times New Roman" w:eastAsia="Times New Roman" w:hAnsi="Times New Roman" w:cs="Times New Roman"/>
                <w:sz w:val="28"/>
                <w:szCs w:val="28"/>
              </w:rPr>
              <w:t>,С)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AD18FC" w:rsidP="00AD18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  <w:r w:rsidR="00D55793">
              <w:rPr>
                <w:rFonts w:ascii="Times New Roman" w:eastAsia="Times New Roman" w:hAnsi="Times New Roman" w:cs="Times New Roman"/>
                <w:sz w:val="28"/>
                <w:szCs w:val="28"/>
              </w:rPr>
              <w:t>, ВНД (К)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D55793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ДУ, ВНД (К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AD18FC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425104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D55793" w:rsidRPr="004E68CC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** 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Указывается: </w:t>
      </w:r>
      <w:proofErr w:type="gramStart"/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ДП-В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 - доступно полностью всем;  </w:t>
      </w:r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ДП-И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 (К, О, С, Г, У) – доступно полностью избирательно (указать категории инвалидов); </w:t>
      </w:r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ДЧ-В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 - доступно частично всем; </w:t>
      </w:r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ДЧ-И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 (К, О, С, Г, У) – доступно частично избирательно (указать категории инвалидов); </w:t>
      </w:r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ДУ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 - доступно условно, </w:t>
      </w:r>
      <w:r w:rsidRPr="004E68CC">
        <w:rPr>
          <w:rFonts w:ascii="Times New Roman" w:eastAsia="Times New Roman" w:hAnsi="Times New Roman" w:cs="Times New Roman"/>
          <w:b/>
          <w:bCs/>
          <w:sz w:val="20"/>
          <w:szCs w:val="20"/>
        </w:rPr>
        <w:t>ВНД</w:t>
      </w:r>
      <w:r w:rsidRPr="004E68CC">
        <w:rPr>
          <w:rFonts w:ascii="Times New Roman" w:eastAsia="Times New Roman" w:hAnsi="Times New Roman" w:cs="Times New Roman"/>
          <w:sz w:val="20"/>
          <w:szCs w:val="20"/>
        </w:rPr>
        <w:t> – временно недоступно</w:t>
      </w:r>
      <w:proofErr w:type="gramEnd"/>
    </w:p>
    <w:p w:rsidR="00AD18FC" w:rsidRDefault="00AD18FC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3.5.</w:t>
      </w:r>
      <w:r w:rsidR="008A6C31"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  ЗАКЛЮЧЕНИЕ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состоянии доступности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6C31" w:rsidRPr="00774DE8" w:rsidRDefault="008A6C31" w:rsidP="00D55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Состояние доступности объекта оценено как доступно </w:t>
      </w:r>
      <w:r w:rsidR="00D557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условно </w:t>
      </w:r>
      <w:r w:rsidRPr="00774D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для разных категорий инвалидов, </w:t>
      </w:r>
      <w:r w:rsidR="00D557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временно недоступно для </w:t>
      </w:r>
      <w:proofErr w:type="gramStart"/>
      <w:r w:rsidR="00D55793">
        <w:rPr>
          <w:rFonts w:ascii="Times New Roman" w:eastAsia="Times New Roman" w:hAnsi="Times New Roman" w:cs="Times New Roman"/>
          <w:sz w:val="28"/>
          <w:szCs w:val="28"/>
          <w:u w:val="single"/>
        </w:rPr>
        <w:t>инвалидов-колясочников</w:t>
      </w:r>
      <w:proofErr w:type="gramEnd"/>
      <w:r w:rsidRPr="00774D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что не обеспечивает полноценного нахождения на объекте.</w:t>
      </w:r>
    </w:p>
    <w:p w:rsidR="00064880" w:rsidRDefault="00064880" w:rsidP="004E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C31" w:rsidRPr="00774DE8" w:rsidRDefault="008A6C31" w:rsidP="003D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 Управленческое решение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88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0"/>
        <w:gridCol w:w="4862"/>
        <w:gridCol w:w="3337"/>
      </w:tblGrid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CF3617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CF3617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адаптации объекта (вид работы)*</w:t>
            </w:r>
            <w:r w:rsidR="00714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**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9A1A70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</w:t>
            </w:r>
            <w:r w:rsidR="008A6C31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9A1A70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A6C31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емонт</w:t>
            </w:r>
          </w:p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9A1A70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9A1A70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текущий</w:t>
            </w:r>
            <w:r w:rsidR="008A6C31"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9A1A70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движения  к объекту (от остановки транспорта)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CF3617" w:rsidP="009A1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8A6C31" w:rsidRPr="00774DE8" w:rsidTr="008A6C31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 зоны и участки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C31" w:rsidRPr="00774DE8" w:rsidRDefault="008A6C31" w:rsidP="008A6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капитальный </w:t>
            </w:r>
            <w:r w:rsidR="009A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текущий </w:t>
            </w:r>
            <w:r w:rsidRPr="00774DE8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="009A1A70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8A6C31" w:rsidRPr="004E68CC" w:rsidRDefault="00714ECA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68CC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A6C31" w:rsidRPr="004E68CC">
        <w:rPr>
          <w:rFonts w:ascii="Times New Roman" w:eastAsia="Times New Roman" w:hAnsi="Times New Roman" w:cs="Times New Roman"/>
          <w:sz w:val="20"/>
          <w:szCs w:val="20"/>
        </w:rPr>
        <w:t>*- указывается один из вариантов (видов работ): не нуждается; ремонт (текущий, капитальный); индивидуальное решение с ТСР</w:t>
      </w:r>
      <w:r w:rsidR="00CF3617" w:rsidRPr="004E68CC">
        <w:rPr>
          <w:rFonts w:ascii="Times New Roman" w:eastAsia="Times New Roman" w:hAnsi="Times New Roman" w:cs="Times New Roman"/>
          <w:sz w:val="20"/>
          <w:szCs w:val="20"/>
        </w:rPr>
        <w:t xml:space="preserve"> (технические средства реабилитации)</w:t>
      </w:r>
      <w:r w:rsidR="008A6C31" w:rsidRPr="004E68CC">
        <w:rPr>
          <w:rFonts w:ascii="Times New Roman" w:eastAsia="Times New Roman" w:hAnsi="Times New Roman" w:cs="Times New Roman"/>
          <w:sz w:val="20"/>
          <w:szCs w:val="20"/>
        </w:rPr>
        <w:t>; технические решения невозможны – организация альтернативной формы обслуживания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4.2. 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Период проведения работ: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до</w:t>
      </w:r>
      <w:r w:rsidR="004E6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31.12.</w:t>
      </w:r>
      <w:r w:rsidR="003D3CBF"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2022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г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в рамках исполнения 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плана по обеспечению доступности объекта МБУК «</w:t>
      </w:r>
      <w:r w:rsidR="00CF36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Бабушкинский районный исторический музей»</w:t>
      </w:r>
      <w:r w:rsidR="00F84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 рамках финансирования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4.3. 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Ожидаемый результат (по состоянию доступности) после выполнения работ по адаптации: 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беспрепятственный доступ (эвакуация) на объект</w:t>
      </w:r>
      <w:r w:rsidR="009A1A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Оценка результата исполнения программы, плана (по состоянию доступности):</w:t>
      </w:r>
      <w:r w:rsidR="00F84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доступно в полном объеме.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4.4. 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Для принятия решения </w:t>
      </w: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требуется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, не требуется </w:t>
      </w: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нужное</w:t>
      </w:r>
      <w:proofErr w:type="gramEnd"/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подчеркнуть):</w:t>
      </w:r>
    </w:p>
    <w:p w:rsidR="008A6C31" w:rsidRPr="00774DE8" w:rsidRDefault="008A6C31" w:rsidP="00F84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1. Согласование работ с надзорными органами (в сфере проектирования и строительства архитектуры).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i/>
          <w:iCs/>
          <w:sz w:val="28"/>
          <w:szCs w:val="28"/>
        </w:rPr>
        <w:t>2. Техническая экспертиза; разработка проектно-сметной документации.</w:t>
      </w:r>
    </w:p>
    <w:p w:rsidR="00064880" w:rsidRDefault="00064880" w:rsidP="00D5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8CC" w:rsidRDefault="004E68CC" w:rsidP="00D5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41D3" w:rsidRPr="00D55793" w:rsidRDefault="008A6C31" w:rsidP="00D5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4.5. 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Информация размещена (обновлена) на Карте доступности субъекта РФ:</w:t>
      </w:r>
      <w:r w:rsidR="00F84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D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нет</w:t>
      </w:r>
    </w:p>
    <w:p w:rsidR="008A6C31" w:rsidRPr="00774DE8" w:rsidRDefault="008A6C31" w:rsidP="008A6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b/>
          <w:bCs/>
          <w:sz w:val="28"/>
          <w:szCs w:val="28"/>
        </w:rPr>
        <w:t>5. Особые отметки</w:t>
      </w: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A6C31" w:rsidRPr="00774DE8" w:rsidRDefault="008A6C31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Паспорт сформирован на основании:</w:t>
      </w:r>
    </w:p>
    <w:p w:rsidR="008A6C31" w:rsidRPr="00F843E6" w:rsidRDefault="00F843E6" w:rsidP="00F84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4880">
        <w:rPr>
          <w:rFonts w:ascii="Times New Roman" w:eastAsia="Times New Roman" w:hAnsi="Times New Roman" w:cs="Times New Roman"/>
          <w:sz w:val="28"/>
          <w:szCs w:val="28"/>
        </w:rPr>
        <w:t>Анкеты (информации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 xml:space="preserve"> об объекте) </w:t>
      </w:r>
      <w:r w:rsidR="009A1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A1A70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>.11. 2019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2.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Акта обследования объекта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 xml:space="preserve"> 26.11.2019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06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6C31" w:rsidRPr="00774DE8" w:rsidRDefault="005841D3" w:rsidP="008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комиссия в </w:t>
      </w:r>
      <w:r w:rsidR="008A6C31" w:rsidRPr="00774DE8">
        <w:rPr>
          <w:rFonts w:ascii="Times New Roman" w:eastAsia="Times New Roman" w:hAnsi="Times New Roman" w:cs="Times New Roman"/>
          <w:sz w:val="28"/>
          <w:szCs w:val="28"/>
        </w:rPr>
        <w:t>составе:</w:t>
      </w:r>
    </w:p>
    <w:p w:rsidR="00064880" w:rsidRDefault="005841D3" w:rsidP="00584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880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</w:t>
      </w:r>
      <w:r w:rsidR="0006488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64880" w:rsidRDefault="00064880" w:rsidP="00584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EA5" w:rsidRPr="005841D3" w:rsidRDefault="005841D3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Сысоева</w:t>
      </w:r>
      <w:r w:rsidR="00DD5EA5" w:rsidRPr="005841D3">
        <w:rPr>
          <w:rFonts w:ascii="Times New Roman" w:eastAsia="Times New Roman" w:hAnsi="Times New Roman" w:cs="Times New Roman"/>
          <w:sz w:val="28"/>
          <w:szCs w:val="28"/>
        </w:rPr>
        <w:t xml:space="preserve"> Е.С</w:t>
      </w:r>
      <w:r>
        <w:rPr>
          <w:rFonts w:ascii="Times New Roman" w:eastAsia="Times New Roman" w:hAnsi="Times New Roman" w:cs="Times New Roman"/>
          <w:sz w:val="28"/>
          <w:szCs w:val="28"/>
        </w:rPr>
        <w:t>.,  директор</w:t>
      </w:r>
      <w:r w:rsidR="00DD5EA5" w:rsidRPr="005841D3">
        <w:rPr>
          <w:rFonts w:ascii="Times New Roman" w:eastAsia="Times New Roman" w:hAnsi="Times New Roman" w:cs="Times New Roman"/>
          <w:sz w:val="28"/>
          <w:szCs w:val="28"/>
        </w:rPr>
        <w:t xml:space="preserve"> музея;</w:t>
      </w:r>
    </w:p>
    <w:p w:rsidR="00D55793" w:rsidRDefault="00D55793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5EA5" w:rsidRPr="00064880" w:rsidRDefault="00DD5EA5" w:rsidP="00584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880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комиссии: </w:t>
      </w:r>
    </w:p>
    <w:p w:rsidR="00064880" w:rsidRPr="005841D3" w:rsidRDefault="00064880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5EA5" w:rsidRPr="005841D3" w:rsidRDefault="00064880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5EA5" w:rsidRPr="005841D3">
        <w:rPr>
          <w:rFonts w:ascii="Times New Roman" w:eastAsia="Times New Roman" w:hAnsi="Times New Roman" w:cs="Times New Roman"/>
          <w:sz w:val="28"/>
          <w:szCs w:val="28"/>
        </w:rPr>
        <w:t>Кускова А.В.,  начальник Управления по культуре, спорту, туризму и молодёжной политике администрации Бабушкинского муниципального района;</w:t>
      </w:r>
    </w:p>
    <w:p w:rsidR="005841D3" w:rsidRDefault="005841D3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5EA5" w:rsidRPr="005841D3" w:rsidRDefault="00064880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841D3">
        <w:rPr>
          <w:rFonts w:ascii="Times New Roman" w:eastAsia="Times New Roman" w:hAnsi="Times New Roman" w:cs="Times New Roman"/>
          <w:sz w:val="28"/>
          <w:szCs w:val="28"/>
        </w:rPr>
        <w:t>Синицына</w:t>
      </w:r>
      <w:r w:rsidR="00DD5EA5" w:rsidRPr="005841D3">
        <w:rPr>
          <w:rFonts w:ascii="Times New Roman" w:eastAsia="Times New Roman" w:hAnsi="Times New Roman" w:cs="Times New Roman"/>
          <w:sz w:val="28"/>
          <w:szCs w:val="28"/>
        </w:rPr>
        <w:t xml:space="preserve"> Д.П., специалист по экспозиционной и выставочной деятельности музея;</w:t>
      </w:r>
    </w:p>
    <w:p w:rsidR="005841D3" w:rsidRDefault="005841D3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5EA5" w:rsidRPr="005841D3" w:rsidRDefault="00064880" w:rsidP="0058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5EA5" w:rsidRPr="005841D3">
        <w:rPr>
          <w:rFonts w:ascii="Times New Roman" w:eastAsia="Times New Roman" w:hAnsi="Times New Roman" w:cs="Times New Roman"/>
          <w:sz w:val="28"/>
          <w:szCs w:val="28"/>
        </w:rPr>
        <w:t>Поляшов Н.Р., председатель районного общественной организации Всероссийского общества инвалидов.</w:t>
      </w:r>
    </w:p>
    <w:p w:rsidR="00F843E6" w:rsidRDefault="00F843E6" w:rsidP="008A6C31">
      <w:pPr>
        <w:spacing w:before="100" w:beforeAutospacing="1" w:after="100" w:afterAutospacing="1" w:line="240" w:lineRule="auto"/>
        <w:ind w:left="28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6C31" w:rsidRPr="00774DE8" w:rsidRDefault="008A6C31" w:rsidP="00064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DE8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8A6C31" w:rsidRPr="00774DE8" w:rsidSect="00C66E37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017"/>
    <w:multiLevelType w:val="hybridMultilevel"/>
    <w:tmpl w:val="6D245F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70E13"/>
    <w:multiLevelType w:val="multilevel"/>
    <w:tmpl w:val="34A8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D4829"/>
    <w:multiLevelType w:val="multilevel"/>
    <w:tmpl w:val="148C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51AF1"/>
    <w:multiLevelType w:val="multilevel"/>
    <w:tmpl w:val="8EB4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34CD5"/>
    <w:multiLevelType w:val="multilevel"/>
    <w:tmpl w:val="880C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7302D"/>
    <w:rsid w:val="0003056A"/>
    <w:rsid w:val="0005391C"/>
    <w:rsid w:val="00064880"/>
    <w:rsid w:val="00075CB9"/>
    <w:rsid w:val="000C2BFA"/>
    <w:rsid w:val="0032414F"/>
    <w:rsid w:val="00366AE2"/>
    <w:rsid w:val="003D3CBF"/>
    <w:rsid w:val="00425104"/>
    <w:rsid w:val="00486B8A"/>
    <w:rsid w:val="004E68CC"/>
    <w:rsid w:val="005841D3"/>
    <w:rsid w:val="0059730A"/>
    <w:rsid w:val="00657589"/>
    <w:rsid w:val="00714ECA"/>
    <w:rsid w:val="00774DE8"/>
    <w:rsid w:val="00811A1A"/>
    <w:rsid w:val="00832DC9"/>
    <w:rsid w:val="008A6C31"/>
    <w:rsid w:val="008C25DB"/>
    <w:rsid w:val="009830AB"/>
    <w:rsid w:val="009A1A70"/>
    <w:rsid w:val="009F0A07"/>
    <w:rsid w:val="00A41FF1"/>
    <w:rsid w:val="00A46699"/>
    <w:rsid w:val="00A556DF"/>
    <w:rsid w:val="00AC37FC"/>
    <w:rsid w:val="00AD18FC"/>
    <w:rsid w:val="00B36EDF"/>
    <w:rsid w:val="00B60B20"/>
    <w:rsid w:val="00B767F6"/>
    <w:rsid w:val="00BD4E26"/>
    <w:rsid w:val="00BE7C20"/>
    <w:rsid w:val="00C314FF"/>
    <w:rsid w:val="00C41912"/>
    <w:rsid w:val="00C66E37"/>
    <w:rsid w:val="00C7302D"/>
    <w:rsid w:val="00CF3617"/>
    <w:rsid w:val="00D11C6D"/>
    <w:rsid w:val="00D16B79"/>
    <w:rsid w:val="00D55793"/>
    <w:rsid w:val="00D92AB5"/>
    <w:rsid w:val="00DD5EA5"/>
    <w:rsid w:val="00E074E0"/>
    <w:rsid w:val="00F32733"/>
    <w:rsid w:val="00F82731"/>
    <w:rsid w:val="00F843E6"/>
    <w:rsid w:val="00F87BEF"/>
    <w:rsid w:val="00F90619"/>
    <w:rsid w:val="00FE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0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D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7BEF"/>
    <w:rPr>
      <w:b/>
      <w:bCs/>
    </w:rPr>
  </w:style>
  <w:style w:type="paragraph" w:customStyle="1" w:styleId="msonormalmailrucssattributepostfix">
    <w:name w:val="msonormal_mailru_css_attribute_postfix"/>
    <w:basedOn w:val="a"/>
    <w:rsid w:val="008C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7F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8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C5BA-04C5-4CA5-8098-DF2F9615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17</cp:revision>
  <cp:lastPrinted>2019-11-28T07:26:00Z</cp:lastPrinted>
  <dcterms:created xsi:type="dcterms:W3CDTF">2019-11-20T09:01:00Z</dcterms:created>
  <dcterms:modified xsi:type="dcterms:W3CDTF">2019-11-28T07:55:00Z</dcterms:modified>
</cp:coreProperties>
</file>