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52B6" w:rsidRDefault="00D2265B" w:rsidP="003852B6">
      <w:pPr>
        <w:autoSpaceDE w:val="0"/>
        <w:autoSpaceDN w:val="0"/>
        <w:adjustRightInd w:val="0"/>
        <w:jc w:val="center"/>
        <w:rPr>
          <w:b/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 xml:space="preserve"> П</w:t>
      </w:r>
      <w:r w:rsidR="003852B6">
        <w:rPr>
          <w:b/>
          <w:color w:val="4A442A" w:themeColor="background2" w:themeShade="40"/>
          <w:sz w:val="28"/>
          <w:szCs w:val="28"/>
        </w:rPr>
        <w:t>еречень правовых актов по вопросам противодействия коррупции МКУК «Большеремонтненский СДК»</w:t>
      </w:r>
    </w:p>
    <w:p w:rsidR="003852B6" w:rsidRDefault="003852B6" w:rsidP="003852B6">
      <w:pPr>
        <w:autoSpaceDE w:val="0"/>
        <w:autoSpaceDN w:val="0"/>
        <w:adjustRightInd w:val="0"/>
        <w:jc w:val="center"/>
        <w:rPr>
          <w:b/>
          <w:color w:val="4A442A" w:themeColor="background2" w:themeShade="40"/>
          <w:sz w:val="28"/>
          <w:szCs w:val="28"/>
        </w:rPr>
      </w:pPr>
    </w:p>
    <w:tbl>
      <w:tblPr>
        <w:tblStyle w:val="aa"/>
        <w:tblW w:w="9422" w:type="dxa"/>
        <w:tblLook w:val="04A0"/>
      </w:tblPr>
      <w:tblGrid>
        <w:gridCol w:w="458"/>
        <w:gridCol w:w="3523"/>
        <w:gridCol w:w="5441"/>
      </w:tblGrid>
      <w:tr w:rsidR="003852B6" w:rsidTr="000A21A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52B6" w:rsidRDefault="003852B6" w:rsidP="009B4EBE">
            <w:pPr>
              <w:pStyle w:val="Pa8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  <w:p w:rsidR="003852B6" w:rsidRDefault="003852B6" w:rsidP="009B4EBE">
            <w:pPr>
              <w:pStyle w:val="Pa8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локального нормативного</w:t>
            </w:r>
          </w:p>
          <w:p w:rsidR="003852B6" w:rsidRDefault="003852B6" w:rsidP="009B4EBE">
            <w:pPr>
              <w:pStyle w:val="Pa8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акта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52B6" w:rsidRDefault="003852B6" w:rsidP="009B4EBE">
            <w:pPr>
              <w:pStyle w:val="Pa14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</w:p>
          <w:p w:rsidR="003852B6" w:rsidRDefault="003852B6" w:rsidP="009B4EBE">
            <w:pPr>
              <w:pStyle w:val="Pa14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локального нормативного акта</w:t>
            </w:r>
          </w:p>
        </w:tc>
      </w:tr>
      <w:tr w:rsidR="003852B6" w:rsidTr="000A21A2">
        <w:trPr>
          <w:trHeight w:val="9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DE7B79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Примерный перечень антикоррупционных мероприятий в МКУК «Большеремонтненский СДК» на 2021-2022гг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9" w:rsidRDefault="003852B6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E7B79">
              <w:rPr>
                <w:color w:val="000000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52B6" w:rsidTr="000A21A2">
        <w:trPr>
          <w:trHeight w:val="9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DE7B79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«Об утверждении Порядка уведомления»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DE7B79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E7B79" w:rsidTr="000A21A2">
        <w:trPr>
          <w:trHeight w:val="9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9" w:rsidRDefault="00DE7B79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9" w:rsidRDefault="00DE7B79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«Утверждение пакета нормативных документов о противодействии коррупции»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9" w:rsidRDefault="00DE7B79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мероприятия, направленные на реализацию статьи 13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Федерального закона от 25 декабря 2008 г.                           № 273-ФЗ «О противодействии коррупции»; </w:t>
            </w:r>
          </w:p>
          <w:p w:rsidR="00DE7B79" w:rsidRDefault="00DE7B79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7B79" w:rsidTr="000A21A2">
        <w:trPr>
          <w:trHeight w:val="9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9" w:rsidRDefault="00DE7B79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9" w:rsidRDefault="00DE7B79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 создании комиссии по противодействию коррупции (составе).</w:t>
            </w:r>
          </w:p>
          <w:p w:rsidR="00DE7B79" w:rsidRDefault="00DE7B79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комиссии по противодействию коррупции в учреждении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9" w:rsidRDefault="00DE7B79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определены члены комиссии по противодействию коррупции в учреждении (на предприятии);</w:t>
            </w:r>
          </w:p>
          <w:p w:rsidR="00DE7B79" w:rsidRDefault="00DE7B79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задачи, функции и полномочия комиссии по противодействию коррупции в учреждении (на предприятии);</w:t>
            </w:r>
          </w:p>
          <w:p w:rsidR="00DE7B79" w:rsidRDefault="00DE7B79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основания для проведения заседания комиссии по противодействию коррупции в учреждении (на предприятии);</w:t>
            </w:r>
          </w:p>
          <w:p w:rsidR="00DE7B79" w:rsidRDefault="00DE7B79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7B79" w:rsidTr="000A21A2">
        <w:trPr>
          <w:trHeight w:val="9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9" w:rsidRDefault="00DE7B79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9" w:rsidRDefault="003F2A63" w:rsidP="003F2A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Приказ«Определение должностныхлиц(структурных подразделений),ответственных запрофилактикукоррупционных или иных правонарушений»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79" w:rsidRDefault="003F2A63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3F2A63" w:rsidTr="000A21A2">
        <w:trPr>
          <w:trHeight w:val="9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63" w:rsidRDefault="003F2A63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63" w:rsidRDefault="003F2A63" w:rsidP="003F2A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«Об исполнении законодательства о противодействии коррупции»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63" w:rsidRDefault="003F2A63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требований ст.13.3 Закона 3273-ФЗ «О противодействии коррупции»</w:t>
            </w:r>
          </w:p>
        </w:tc>
      </w:tr>
      <w:tr w:rsidR="003F2A63" w:rsidTr="000A21A2">
        <w:trPr>
          <w:trHeight w:val="9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63" w:rsidRDefault="003F2A63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63" w:rsidRDefault="003F2A63" w:rsidP="003F2A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об антикоррупционной политике МКУК «Большеремонтненский СДК»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63" w:rsidRDefault="003F2A63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Разработано в целях защиты прав и свобод работников учреждения.</w:t>
            </w:r>
          </w:p>
        </w:tc>
      </w:tr>
      <w:tr w:rsidR="003F2A63" w:rsidTr="000A21A2">
        <w:trPr>
          <w:trHeight w:val="9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63" w:rsidRDefault="003F2A63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63" w:rsidRDefault="003F2A63" w:rsidP="003F2A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«</w:t>
            </w:r>
            <w:r w:rsidR="000A21A2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 утверждении Кодекса этики и служебного поведения работников МКУК «Большеремонтненский СДК»</w:t>
            </w:r>
          </w:p>
          <w:p w:rsidR="000A21A2" w:rsidRDefault="000A21A2" w:rsidP="003F2A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Кодекс Этики и служебного поведения работников МКУК «Большеремонтненский СДК»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63" w:rsidRDefault="000A21A2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положениями Конституции РФ, ТК РФ. Международного кодекса поведения государственных должностных лиц 9 резолюция 51/59 Генеральной ассамблеи ООН от 12.12.1996г, федеральных законов от 25.12.2008г 3273-ФЗ «О противодействии коррупции».</w:t>
            </w:r>
          </w:p>
          <w:p w:rsidR="000A21A2" w:rsidRDefault="000A21A2" w:rsidP="000A2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Этические нормы служебного поведения работников; </w:t>
            </w:r>
          </w:p>
          <w:p w:rsidR="000A21A2" w:rsidRDefault="000A21A2" w:rsidP="000A2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общие ценности, принципы и правила поведения</w:t>
            </w:r>
          </w:p>
        </w:tc>
      </w:tr>
      <w:tr w:rsidR="000A21A2" w:rsidTr="000A21A2">
        <w:trPr>
          <w:trHeight w:val="9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A2" w:rsidRDefault="000A21A2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A2" w:rsidRDefault="000A21A2" w:rsidP="003F2A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уведомления о фактах обращения в целях склонения работника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A2" w:rsidRDefault="000A21A2" w:rsidP="000A2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форма уведомления и последовательность действий работника по подаче уведомления;</w:t>
            </w:r>
          </w:p>
          <w:p w:rsidR="000A21A2" w:rsidRDefault="000A21A2" w:rsidP="000A2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учет (регистрация) уведомлений;</w:t>
            </w:r>
          </w:p>
          <w:p w:rsidR="000A21A2" w:rsidRDefault="000A21A2" w:rsidP="000A2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направления информации в правоохранительные органы для принятия мер</w:t>
            </w:r>
          </w:p>
          <w:p w:rsidR="000A21A2" w:rsidRDefault="000A21A2" w:rsidP="000A2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0A21A2" w:rsidRDefault="000A21A2" w:rsidP="00DE7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21A2" w:rsidTr="000A21A2">
        <w:trPr>
          <w:trHeight w:val="9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A2" w:rsidRDefault="000A21A2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A2" w:rsidRDefault="000A21A2" w:rsidP="003F2A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Памятка по уведомлению о склонению к коррупции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A2" w:rsidRDefault="000A21A2" w:rsidP="000A2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критические точки (функции, при исполнении которых наиболее вероятно возникновение коррупционного риска); </w:t>
            </w:r>
          </w:p>
          <w:p w:rsidR="000A21A2" w:rsidRDefault="000A21A2" w:rsidP="000A2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краткое описание возможной коррупционной схемы; </w:t>
            </w:r>
          </w:p>
          <w:p w:rsidR="000A21A2" w:rsidRDefault="000A21A2" w:rsidP="000A2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подразделения и (или) должности в учреждении (на предприятии), наиболее подверженные коррупционным рискам; </w:t>
            </w:r>
          </w:p>
          <w:p w:rsidR="000A21A2" w:rsidRDefault="000A21A2" w:rsidP="000A21A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степень вероятности коррупционного риска, меры по минимизации коррупционного риска</w:t>
            </w:r>
          </w:p>
        </w:tc>
      </w:tr>
      <w:tr w:rsidR="003852B6" w:rsidTr="000A21A2">
        <w:trPr>
          <w:trHeight w:val="7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0A21A2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мероприятий по противодействию коррупции в учреждении</w:t>
            </w:r>
            <w:r w:rsidR="000A21A2">
              <w:rPr>
                <w:color w:val="000000"/>
                <w:sz w:val="24"/>
                <w:szCs w:val="24"/>
              </w:rPr>
              <w:t xml:space="preserve"> на 2021-2022г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мероприятия, направленные на реализацию статьи 13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Федерального закона от 25 декабря 2008 г.                           № 273-ФЗ «О противодействии коррупции»; </w:t>
            </w:r>
          </w:p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мероприятия по антикоррупционному просвещению и пропаганде; </w:t>
            </w:r>
          </w:p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мероприятия, направленные на обеспечение права граж</w:t>
            </w:r>
            <w:r>
              <w:rPr>
                <w:color w:val="000000"/>
                <w:sz w:val="24"/>
                <w:szCs w:val="24"/>
              </w:rPr>
              <w:softHyphen/>
              <w:t xml:space="preserve">дан на доступ к информации о деятельности учреждения ; </w:t>
            </w:r>
          </w:p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сроки исполнения мероприятий, ответственные исполнители </w:t>
            </w:r>
          </w:p>
        </w:tc>
      </w:tr>
      <w:tr w:rsidR="003852B6" w:rsidTr="000A21A2">
        <w:trPr>
          <w:trHeight w:val="7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0A21A2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Положение о «Телефоне доверия» учреждения (предприятия) 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определен номер телефона в учреждении (на предприятии), на который поступают сообщения о фактах проявления коррупции в учреждении (на предприятии);</w:t>
            </w:r>
          </w:p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учет (регистрация) поступивших сообщений, порядок рассмотрения;</w:t>
            </w:r>
          </w:p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направления информации в правоохранительные органы для принятия соответствующих мер</w:t>
            </w:r>
          </w:p>
        </w:tc>
      </w:tr>
      <w:tr w:rsidR="003852B6" w:rsidTr="000A21A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52B6" w:rsidTr="000A21A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52B6" w:rsidTr="000A21A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регистрации уведомлений о случаях склонения работника учреждения  к совершению коррупционных правонарушений или о ставшей известной работнику информации о случаях совершения коррупционных правонарушений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B6" w:rsidRDefault="003852B6" w:rsidP="009B4E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852B6" w:rsidRDefault="003852B6" w:rsidP="003852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852B6" w:rsidRDefault="003852B6" w:rsidP="003852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852B6" w:rsidRDefault="003852B6" w:rsidP="003852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852B6" w:rsidRDefault="003852B6" w:rsidP="003852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D2EE3" w:rsidRPr="003852B6" w:rsidRDefault="00ED2EE3" w:rsidP="003852B6">
      <w:pPr>
        <w:rPr>
          <w:szCs w:val="28"/>
        </w:rPr>
      </w:pPr>
    </w:p>
    <w:sectPr w:rsidR="00ED2EE3" w:rsidRPr="003852B6" w:rsidSect="000D65D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7D5" w:rsidRDefault="005B27D5" w:rsidP="003852B6">
      <w:r>
        <w:separator/>
      </w:r>
    </w:p>
  </w:endnote>
  <w:endnote w:type="continuationSeparator" w:id="1">
    <w:p w:rsidR="005B27D5" w:rsidRDefault="005B27D5" w:rsidP="00385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7D5" w:rsidRDefault="005B27D5" w:rsidP="003852B6">
      <w:r>
        <w:separator/>
      </w:r>
    </w:p>
  </w:footnote>
  <w:footnote w:type="continuationSeparator" w:id="1">
    <w:p w:rsidR="005B27D5" w:rsidRDefault="005B27D5" w:rsidP="00385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627A9"/>
    <w:rsid w:val="00006F6F"/>
    <w:rsid w:val="00011167"/>
    <w:rsid w:val="00036C58"/>
    <w:rsid w:val="00041048"/>
    <w:rsid w:val="00046483"/>
    <w:rsid w:val="00065970"/>
    <w:rsid w:val="000943CC"/>
    <w:rsid w:val="000A15DA"/>
    <w:rsid w:val="000A16A6"/>
    <w:rsid w:val="000A21A2"/>
    <w:rsid w:val="000A4C76"/>
    <w:rsid w:val="000D022F"/>
    <w:rsid w:val="000D354A"/>
    <w:rsid w:val="000D65D6"/>
    <w:rsid w:val="000E26EA"/>
    <w:rsid w:val="000F4B49"/>
    <w:rsid w:val="00111F71"/>
    <w:rsid w:val="0011522F"/>
    <w:rsid w:val="001333CC"/>
    <w:rsid w:val="00143B8B"/>
    <w:rsid w:val="001531D2"/>
    <w:rsid w:val="001851C9"/>
    <w:rsid w:val="00185B36"/>
    <w:rsid w:val="001876F6"/>
    <w:rsid w:val="00197505"/>
    <w:rsid w:val="001A582B"/>
    <w:rsid w:val="001E285C"/>
    <w:rsid w:val="001F13DE"/>
    <w:rsid w:val="00217EAC"/>
    <w:rsid w:val="00235B80"/>
    <w:rsid w:val="00247690"/>
    <w:rsid w:val="002627A9"/>
    <w:rsid w:val="00270D90"/>
    <w:rsid w:val="00287A00"/>
    <w:rsid w:val="002A5058"/>
    <w:rsid w:val="002A6178"/>
    <w:rsid w:val="002B122D"/>
    <w:rsid w:val="002C75C3"/>
    <w:rsid w:val="002D6FC0"/>
    <w:rsid w:val="00306ECC"/>
    <w:rsid w:val="003456C5"/>
    <w:rsid w:val="0036018E"/>
    <w:rsid w:val="00367CA7"/>
    <w:rsid w:val="00374040"/>
    <w:rsid w:val="003852B6"/>
    <w:rsid w:val="00397562"/>
    <w:rsid w:val="003C0055"/>
    <w:rsid w:val="003F2A63"/>
    <w:rsid w:val="0043451C"/>
    <w:rsid w:val="00435B46"/>
    <w:rsid w:val="00447464"/>
    <w:rsid w:val="00454C60"/>
    <w:rsid w:val="004C4997"/>
    <w:rsid w:val="004E39C5"/>
    <w:rsid w:val="004F6A94"/>
    <w:rsid w:val="005040B2"/>
    <w:rsid w:val="00550083"/>
    <w:rsid w:val="0056059A"/>
    <w:rsid w:val="005676FD"/>
    <w:rsid w:val="00567E94"/>
    <w:rsid w:val="00594766"/>
    <w:rsid w:val="005B27D5"/>
    <w:rsid w:val="005B7346"/>
    <w:rsid w:val="005C1BD3"/>
    <w:rsid w:val="005E44E2"/>
    <w:rsid w:val="005F0A2A"/>
    <w:rsid w:val="0060696A"/>
    <w:rsid w:val="00625AA0"/>
    <w:rsid w:val="006307B3"/>
    <w:rsid w:val="00646CA7"/>
    <w:rsid w:val="00667197"/>
    <w:rsid w:val="00672576"/>
    <w:rsid w:val="006757B7"/>
    <w:rsid w:val="00680C37"/>
    <w:rsid w:val="00682221"/>
    <w:rsid w:val="006904AD"/>
    <w:rsid w:val="006A25EA"/>
    <w:rsid w:val="006C7D8B"/>
    <w:rsid w:val="006D4E16"/>
    <w:rsid w:val="006E7359"/>
    <w:rsid w:val="006F5FD8"/>
    <w:rsid w:val="00701150"/>
    <w:rsid w:val="00703B99"/>
    <w:rsid w:val="00734D41"/>
    <w:rsid w:val="00762BAF"/>
    <w:rsid w:val="00774A43"/>
    <w:rsid w:val="00793CCE"/>
    <w:rsid w:val="007A05D2"/>
    <w:rsid w:val="007E1284"/>
    <w:rsid w:val="007F73DF"/>
    <w:rsid w:val="00803602"/>
    <w:rsid w:val="00833026"/>
    <w:rsid w:val="008335D0"/>
    <w:rsid w:val="00842E1B"/>
    <w:rsid w:val="00861764"/>
    <w:rsid w:val="00871D03"/>
    <w:rsid w:val="008829DB"/>
    <w:rsid w:val="008A69DC"/>
    <w:rsid w:val="008D20CA"/>
    <w:rsid w:val="008D662C"/>
    <w:rsid w:val="008F415F"/>
    <w:rsid w:val="009218D6"/>
    <w:rsid w:val="00922FAE"/>
    <w:rsid w:val="00925938"/>
    <w:rsid w:val="00925974"/>
    <w:rsid w:val="009335ED"/>
    <w:rsid w:val="00933FC4"/>
    <w:rsid w:val="00944214"/>
    <w:rsid w:val="009670FF"/>
    <w:rsid w:val="009816A9"/>
    <w:rsid w:val="009849FE"/>
    <w:rsid w:val="00992416"/>
    <w:rsid w:val="00992AB5"/>
    <w:rsid w:val="009F17B5"/>
    <w:rsid w:val="009F5686"/>
    <w:rsid w:val="00A11A35"/>
    <w:rsid w:val="00A1221C"/>
    <w:rsid w:val="00A235E1"/>
    <w:rsid w:val="00A2683F"/>
    <w:rsid w:val="00A33168"/>
    <w:rsid w:val="00A43F25"/>
    <w:rsid w:val="00A44242"/>
    <w:rsid w:val="00A54AD5"/>
    <w:rsid w:val="00A638E3"/>
    <w:rsid w:val="00A76DC1"/>
    <w:rsid w:val="00A91012"/>
    <w:rsid w:val="00AA1912"/>
    <w:rsid w:val="00AB67FA"/>
    <w:rsid w:val="00AD13A4"/>
    <w:rsid w:val="00AE71AB"/>
    <w:rsid w:val="00B07FBA"/>
    <w:rsid w:val="00B20254"/>
    <w:rsid w:val="00B23AEA"/>
    <w:rsid w:val="00B31D8D"/>
    <w:rsid w:val="00B336D0"/>
    <w:rsid w:val="00B4648A"/>
    <w:rsid w:val="00B47041"/>
    <w:rsid w:val="00B77086"/>
    <w:rsid w:val="00B940DB"/>
    <w:rsid w:val="00BA311C"/>
    <w:rsid w:val="00BB65C5"/>
    <w:rsid w:val="00BC6543"/>
    <w:rsid w:val="00BD683D"/>
    <w:rsid w:val="00BE3471"/>
    <w:rsid w:val="00BF4191"/>
    <w:rsid w:val="00C078EB"/>
    <w:rsid w:val="00C136D7"/>
    <w:rsid w:val="00C172B0"/>
    <w:rsid w:val="00C208A6"/>
    <w:rsid w:val="00C20A2B"/>
    <w:rsid w:val="00C41448"/>
    <w:rsid w:val="00C463FC"/>
    <w:rsid w:val="00C51522"/>
    <w:rsid w:val="00C8499C"/>
    <w:rsid w:val="00C87FBD"/>
    <w:rsid w:val="00CB6310"/>
    <w:rsid w:val="00CD1CE8"/>
    <w:rsid w:val="00CF1C20"/>
    <w:rsid w:val="00D17E61"/>
    <w:rsid w:val="00D2265B"/>
    <w:rsid w:val="00D34CE1"/>
    <w:rsid w:val="00D411DD"/>
    <w:rsid w:val="00D8700A"/>
    <w:rsid w:val="00D91B39"/>
    <w:rsid w:val="00DC3AF0"/>
    <w:rsid w:val="00DD1899"/>
    <w:rsid w:val="00DE7B79"/>
    <w:rsid w:val="00E05595"/>
    <w:rsid w:val="00E53E25"/>
    <w:rsid w:val="00E56E0B"/>
    <w:rsid w:val="00E64701"/>
    <w:rsid w:val="00E77A1C"/>
    <w:rsid w:val="00E8726F"/>
    <w:rsid w:val="00E94E41"/>
    <w:rsid w:val="00EA78B3"/>
    <w:rsid w:val="00ED1CC2"/>
    <w:rsid w:val="00ED2EE3"/>
    <w:rsid w:val="00ED5990"/>
    <w:rsid w:val="00EE679F"/>
    <w:rsid w:val="00F12F97"/>
    <w:rsid w:val="00F16CD4"/>
    <w:rsid w:val="00F315B8"/>
    <w:rsid w:val="00F32ADD"/>
    <w:rsid w:val="00F3638F"/>
    <w:rsid w:val="00F5572D"/>
    <w:rsid w:val="00F5678F"/>
    <w:rsid w:val="00F617B6"/>
    <w:rsid w:val="00F64C44"/>
    <w:rsid w:val="00FA7A6F"/>
    <w:rsid w:val="00FD1EDC"/>
    <w:rsid w:val="00FE6E47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A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46CA7"/>
  </w:style>
  <w:style w:type="character" w:customStyle="1" w:styleId="Absatz-Standardschriftart">
    <w:name w:val="Absatz-Standardschriftart"/>
    <w:rsid w:val="00646CA7"/>
  </w:style>
  <w:style w:type="character" w:customStyle="1" w:styleId="WW-Absatz-Standardschriftart">
    <w:name w:val="WW-Absatz-Standardschriftart"/>
    <w:rsid w:val="00646CA7"/>
  </w:style>
  <w:style w:type="character" w:customStyle="1" w:styleId="1">
    <w:name w:val="Основной шрифт абзаца1"/>
    <w:rsid w:val="00646CA7"/>
  </w:style>
  <w:style w:type="character" w:customStyle="1" w:styleId="11">
    <w:name w:val="Основной шрифт абзаца11"/>
    <w:rsid w:val="00646CA7"/>
  </w:style>
  <w:style w:type="character" w:styleId="a3">
    <w:name w:val="Hyperlink"/>
    <w:semiHidden/>
    <w:rsid w:val="00646CA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46C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646CA7"/>
    <w:pPr>
      <w:spacing w:after="120"/>
    </w:pPr>
  </w:style>
  <w:style w:type="paragraph" w:styleId="a6">
    <w:name w:val="List"/>
    <w:basedOn w:val="a5"/>
    <w:semiHidden/>
    <w:rsid w:val="00646CA7"/>
    <w:rPr>
      <w:rFonts w:ascii="Arial" w:hAnsi="Arial" w:cs="Tahoma"/>
    </w:rPr>
  </w:style>
  <w:style w:type="paragraph" w:customStyle="1" w:styleId="20">
    <w:name w:val="Название2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646CA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646CA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646CA7"/>
    <w:pPr>
      <w:suppressLineNumbers/>
    </w:pPr>
  </w:style>
  <w:style w:type="paragraph" w:customStyle="1" w:styleId="a8">
    <w:name w:val="Заголовок таблицы"/>
    <w:basedOn w:val="a7"/>
    <w:rsid w:val="00646CA7"/>
    <w:pPr>
      <w:jc w:val="center"/>
    </w:pPr>
    <w:rPr>
      <w:b/>
      <w:bCs/>
    </w:rPr>
  </w:style>
  <w:style w:type="paragraph" w:customStyle="1" w:styleId="a9">
    <w:name w:val="Содержимое врезки"/>
    <w:basedOn w:val="a5"/>
    <w:rsid w:val="00646CA7"/>
  </w:style>
  <w:style w:type="table" w:styleId="aa">
    <w:name w:val="Table Grid"/>
    <w:basedOn w:val="a1"/>
    <w:uiPriority w:val="39"/>
    <w:rsid w:val="00F56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 объекта1"/>
    <w:basedOn w:val="a"/>
    <w:rsid w:val="003456C5"/>
    <w:pPr>
      <w:suppressAutoHyphens w:val="0"/>
      <w:ind w:firstLine="720"/>
      <w:jc w:val="center"/>
    </w:pPr>
    <w:rPr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B631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6310"/>
    <w:rPr>
      <w:rFonts w:ascii="Tahoma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3852B6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3852B6"/>
    <w:rPr>
      <w:rFonts w:asciiTheme="minorHAnsi" w:eastAsiaTheme="minorHAnsi" w:hAnsiTheme="minorHAnsi" w:cstheme="minorBidi"/>
      <w:lang w:eastAsia="en-US"/>
    </w:rPr>
  </w:style>
  <w:style w:type="paragraph" w:customStyle="1" w:styleId="Pa8">
    <w:name w:val="Pa8"/>
    <w:basedOn w:val="a"/>
    <w:next w:val="a"/>
    <w:uiPriority w:val="99"/>
    <w:semiHidden/>
    <w:rsid w:val="003852B6"/>
    <w:pPr>
      <w:suppressAutoHyphens w:val="0"/>
      <w:autoSpaceDE w:val="0"/>
      <w:autoSpaceDN w:val="0"/>
      <w:adjustRightInd w:val="0"/>
      <w:spacing w:line="237" w:lineRule="atLeast"/>
    </w:pPr>
    <w:rPr>
      <w:rFonts w:ascii="OfficinaSansBoldC" w:eastAsiaTheme="minorHAnsi" w:hAnsi="OfficinaSansBoldC" w:cstheme="minorBidi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semiHidden/>
    <w:rsid w:val="003852B6"/>
    <w:pPr>
      <w:suppressAutoHyphens w:val="0"/>
      <w:autoSpaceDE w:val="0"/>
      <w:autoSpaceDN w:val="0"/>
      <w:adjustRightInd w:val="0"/>
      <w:spacing w:line="237" w:lineRule="atLeast"/>
    </w:pPr>
    <w:rPr>
      <w:rFonts w:ascii="OfficinaSansBoldC" w:eastAsiaTheme="minorHAnsi" w:hAnsi="OfficinaSansBoldC" w:cstheme="minorBidi"/>
      <w:sz w:val="24"/>
      <w:szCs w:val="24"/>
      <w:lang w:eastAsia="en-US"/>
    </w:rPr>
  </w:style>
  <w:style w:type="character" w:styleId="af">
    <w:name w:val="footnote reference"/>
    <w:basedOn w:val="a0"/>
    <w:uiPriority w:val="99"/>
    <w:semiHidden/>
    <w:unhideWhenUsed/>
    <w:rsid w:val="003852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C866-D573-4B86-A219-F4AA0682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ГУ ЦЗН Ремонтненского района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ЦЗН</dc:creator>
  <cp:lastModifiedBy>comp</cp:lastModifiedBy>
  <cp:revision>4</cp:revision>
  <cp:lastPrinted>2021-02-20T10:56:00Z</cp:lastPrinted>
  <dcterms:created xsi:type="dcterms:W3CDTF">2021-02-20T10:57:00Z</dcterms:created>
  <dcterms:modified xsi:type="dcterms:W3CDTF">2021-02-20T10:58:00Z</dcterms:modified>
</cp:coreProperties>
</file>