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B81" w:rsidRPr="00D9567D" w:rsidRDefault="00841E3D" w:rsidP="00611B81">
      <w:pPr>
        <w:jc w:val="center"/>
        <w:rPr>
          <w:sz w:val="32"/>
          <w:szCs w:val="32"/>
        </w:rPr>
      </w:pPr>
      <w:r w:rsidRPr="00D9567D">
        <w:rPr>
          <w:sz w:val="32"/>
          <w:szCs w:val="32"/>
        </w:rPr>
        <w:t>Муниципальное казенное учреждение культуры</w:t>
      </w:r>
    </w:p>
    <w:p w:rsidR="00841E3D" w:rsidRPr="00D9567D" w:rsidRDefault="00841E3D" w:rsidP="00611B81">
      <w:pPr>
        <w:jc w:val="center"/>
        <w:rPr>
          <w:sz w:val="32"/>
          <w:szCs w:val="32"/>
        </w:rPr>
      </w:pPr>
      <w:r w:rsidRPr="00D9567D">
        <w:rPr>
          <w:sz w:val="32"/>
          <w:szCs w:val="32"/>
        </w:rPr>
        <w:t>«Большеремонтненский сельский дом культуры»</w:t>
      </w:r>
    </w:p>
    <w:p w:rsidR="00611B81" w:rsidRPr="00D9567D" w:rsidRDefault="00611B81" w:rsidP="00611B81">
      <w:pPr>
        <w:jc w:val="center"/>
        <w:rPr>
          <w:sz w:val="32"/>
          <w:szCs w:val="32"/>
        </w:rPr>
      </w:pPr>
      <w:r w:rsidRPr="00D9567D">
        <w:rPr>
          <w:sz w:val="32"/>
          <w:szCs w:val="32"/>
        </w:rPr>
        <w:t>Отчет</w:t>
      </w:r>
    </w:p>
    <w:p w:rsidR="00611B81" w:rsidRPr="00D9567D" w:rsidRDefault="00611B81" w:rsidP="00611B81">
      <w:pPr>
        <w:jc w:val="center"/>
        <w:rPr>
          <w:sz w:val="32"/>
          <w:szCs w:val="32"/>
        </w:rPr>
      </w:pPr>
      <w:r w:rsidRPr="00D9567D">
        <w:rPr>
          <w:sz w:val="32"/>
          <w:szCs w:val="32"/>
        </w:rPr>
        <w:t xml:space="preserve">о ходе выполнения мероприятий «Комплексного плана противодействия идеологии терроризма в Российской Федерации на 2019 – 2023 годы» </w:t>
      </w:r>
    </w:p>
    <w:p w:rsidR="00611B81" w:rsidRPr="00D9567D" w:rsidRDefault="00611B81" w:rsidP="00611B81">
      <w:pPr>
        <w:jc w:val="center"/>
        <w:rPr>
          <w:sz w:val="32"/>
          <w:szCs w:val="32"/>
        </w:rPr>
      </w:pPr>
      <w:r w:rsidRPr="00D9567D">
        <w:rPr>
          <w:sz w:val="32"/>
          <w:szCs w:val="32"/>
        </w:rPr>
        <w:t>за  202</w:t>
      </w:r>
      <w:r w:rsidR="00AD078D">
        <w:rPr>
          <w:sz w:val="32"/>
          <w:szCs w:val="32"/>
        </w:rPr>
        <w:t>2</w:t>
      </w:r>
      <w:r w:rsidRPr="00D9567D">
        <w:rPr>
          <w:sz w:val="32"/>
          <w:szCs w:val="32"/>
        </w:rPr>
        <w:t xml:space="preserve"> года.</w:t>
      </w:r>
    </w:p>
    <w:p w:rsidR="00611B81" w:rsidRPr="00D9567D" w:rsidRDefault="00611B81" w:rsidP="00611B81">
      <w:pPr>
        <w:jc w:val="center"/>
        <w:rPr>
          <w:sz w:val="32"/>
          <w:szCs w:val="32"/>
        </w:rPr>
      </w:pPr>
    </w:p>
    <w:p w:rsidR="00F575A4" w:rsidRPr="00D9567D" w:rsidRDefault="00F575A4" w:rsidP="00611B81">
      <w:pPr>
        <w:tabs>
          <w:tab w:val="left" w:pos="4320"/>
          <w:tab w:val="center" w:pos="4875"/>
        </w:tabs>
        <w:autoSpaceDE w:val="0"/>
        <w:autoSpaceDN w:val="0"/>
        <w:adjustRightInd w:val="0"/>
        <w:jc w:val="both"/>
        <w:rPr>
          <w:sz w:val="32"/>
          <w:szCs w:val="32"/>
        </w:rPr>
      </w:pPr>
    </w:p>
    <w:p w:rsidR="00F575A4" w:rsidRDefault="00841E3D" w:rsidP="00F575A4">
      <w:pPr>
        <w:ind w:firstLine="709"/>
        <w:jc w:val="both"/>
        <w:rPr>
          <w:sz w:val="28"/>
          <w:szCs w:val="28"/>
        </w:rPr>
      </w:pPr>
      <w:r>
        <w:rPr>
          <w:sz w:val="28"/>
          <w:szCs w:val="28"/>
        </w:rPr>
        <w:t>Учреждением</w:t>
      </w:r>
      <w:r w:rsidR="00611B81">
        <w:rPr>
          <w:sz w:val="28"/>
          <w:szCs w:val="28"/>
        </w:rPr>
        <w:t xml:space="preserve"> культуры</w:t>
      </w:r>
      <w:r w:rsidR="00AD078D">
        <w:rPr>
          <w:sz w:val="28"/>
          <w:szCs w:val="28"/>
        </w:rPr>
        <w:t xml:space="preserve"> за 2022</w:t>
      </w:r>
      <w:r>
        <w:rPr>
          <w:sz w:val="28"/>
          <w:szCs w:val="28"/>
        </w:rPr>
        <w:t>г</w:t>
      </w:r>
      <w:r w:rsidR="00F575A4">
        <w:rPr>
          <w:sz w:val="28"/>
          <w:szCs w:val="28"/>
        </w:rPr>
        <w:t xml:space="preserve"> выполнены следующие мероприятия в соответствии с </w:t>
      </w:r>
      <w:r w:rsidR="00F575A4" w:rsidRPr="00931D79">
        <w:rPr>
          <w:sz w:val="28"/>
          <w:szCs w:val="28"/>
        </w:rPr>
        <w:t>«Комп</w:t>
      </w:r>
      <w:r w:rsidR="00F575A4">
        <w:rPr>
          <w:sz w:val="28"/>
          <w:szCs w:val="28"/>
        </w:rPr>
        <w:t xml:space="preserve">лексным планом противодействия </w:t>
      </w:r>
      <w:r w:rsidR="00F575A4" w:rsidRPr="00931D79">
        <w:rPr>
          <w:sz w:val="28"/>
          <w:szCs w:val="28"/>
        </w:rPr>
        <w:t>идеологии терроризма в Российской Федерации на 201</w:t>
      </w:r>
      <w:r w:rsidR="00F575A4">
        <w:rPr>
          <w:sz w:val="28"/>
          <w:szCs w:val="28"/>
        </w:rPr>
        <w:t>9</w:t>
      </w:r>
      <w:r w:rsidR="00F575A4" w:rsidRPr="00931D79">
        <w:rPr>
          <w:sz w:val="28"/>
          <w:szCs w:val="28"/>
        </w:rPr>
        <w:t xml:space="preserve"> – 20</w:t>
      </w:r>
      <w:r w:rsidR="00F575A4">
        <w:rPr>
          <w:sz w:val="28"/>
          <w:szCs w:val="28"/>
        </w:rPr>
        <w:t>23</w:t>
      </w:r>
      <w:r w:rsidR="00F575A4" w:rsidRPr="00931D79">
        <w:rPr>
          <w:sz w:val="28"/>
          <w:szCs w:val="28"/>
        </w:rPr>
        <w:t xml:space="preserve"> годы»</w:t>
      </w:r>
      <w:r w:rsidR="00F575A4">
        <w:rPr>
          <w:sz w:val="28"/>
          <w:szCs w:val="28"/>
        </w:rPr>
        <w:t xml:space="preserve"> (далее - План):</w:t>
      </w:r>
    </w:p>
    <w:p w:rsidR="003C5129" w:rsidRDefault="00F575A4" w:rsidP="003C5129">
      <w:pPr>
        <w:pStyle w:val="a7"/>
        <w:spacing w:after="0" w:line="240" w:lineRule="auto"/>
        <w:ind w:left="0"/>
        <w:jc w:val="both"/>
        <w:rPr>
          <w:sz w:val="28"/>
          <w:szCs w:val="28"/>
        </w:rPr>
      </w:pPr>
      <w:r w:rsidRPr="003C5129">
        <w:rPr>
          <w:rFonts w:ascii="Times New Roman" w:hAnsi="Times New Roman"/>
          <w:sz w:val="28"/>
          <w:szCs w:val="28"/>
        </w:rPr>
        <w:t>- п. 2.1 Плана:</w:t>
      </w:r>
      <w:r w:rsidR="009461F0">
        <w:rPr>
          <w:rFonts w:ascii="Times New Roman" w:hAnsi="Times New Roman"/>
          <w:sz w:val="28"/>
          <w:szCs w:val="28"/>
        </w:rPr>
        <w:t xml:space="preserve"> </w:t>
      </w:r>
      <w:r w:rsidR="003C5129" w:rsidRPr="00D76617">
        <w:rPr>
          <w:rFonts w:ascii="Times New Roman" w:eastAsia="Times New Roman" w:hAnsi="Times New Roman"/>
          <w:sz w:val="28"/>
          <w:szCs w:val="28"/>
          <w:lang w:eastAsia="ru-RU" w:bidi="ru-RU"/>
        </w:rPr>
        <w:t>В целях развития у населения, прежде всего молодежи, активной гражданской позиции, направленной на неприятие идеологии терроризма</w:t>
      </w:r>
      <w:r w:rsidR="001C2D11" w:rsidRPr="00D76617">
        <w:rPr>
          <w:rFonts w:ascii="Times New Roman" w:eastAsia="Times New Roman" w:hAnsi="Times New Roman"/>
          <w:sz w:val="28"/>
          <w:szCs w:val="28"/>
          <w:lang w:eastAsia="ru-RU" w:bidi="ru-RU"/>
        </w:rPr>
        <w:t xml:space="preserve"> проведены</w:t>
      </w:r>
    </w:p>
    <w:p w:rsidR="009E7AAC" w:rsidRDefault="00D76617" w:rsidP="009E7AAC">
      <w:pPr>
        <w:ind w:firstLine="708"/>
        <w:jc w:val="both"/>
        <w:rPr>
          <w:sz w:val="28"/>
          <w:szCs w:val="28"/>
        </w:rPr>
      </w:pPr>
      <w:r>
        <w:rPr>
          <w:sz w:val="28"/>
          <w:szCs w:val="28"/>
        </w:rPr>
        <w:t xml:space="preserve"> </w:t>
      </w:r>
      <w:r w:rsidR="003C5129">
        <w:rPr>
          <w:sz w:val="28"/>
          <w:szCs w:val="28"/>
        </w:rPr>
        <w:t xml:space="preserve">тематические </w:t>
      </w:r>
      <w:r w:rsidR="003C5129" w:rsidRPr="00D76617">
        <w:rPr>
          <w:sz w:val="28"/>
          <w:szCs w:val="28"/>
        </w:rPr>
        <w:t>мероприятия</w:t>
      </w:r>
      <w:r w:rsidR="001C2D11" w:rsidRPr="00D76617">
        <w:rPr>
          <w:sz w:val="28"/>
          <w:szCs w:val="28"/>
        </w:rPr>
        <w:t>:</w:t>
      </w:r>
      <w:r w:rsidR="00841E3D">
        <w:rPr>
          <w:sz w:val="28"/>
          <w:szCs w:val="28"/>
        </w:rPr>
        <w:t xml:space="preserve"> </w:t>
      </w:r>
      <w:r w:rsidR="006001E1">
        <w:rPr>
          <w:sz w:val="28"/>
          <w:szCs w:val="28"/>
        </w:rPr>
        <w:t>в январе –</w:t>
      </w:r>
      <w:r w:rsidR="00FB4666">
        <w:rPr>
          <w:sz w:val="28"/>
          <w:szCs w:val="28"/>
        </w:rPr>
        <w:t xml:space="preserve"> в</w:t>
      </w:r>
      <w:r w:rsidR="00FB4666" w:rsidRPr="00FB4666">
        <w:rPr>
          <w:rFonts w:eastAsia="Calibri"/>
          <w:sz w:val="28"/>
          <w:szCs w:val="28"/>
          <w:lang w:eastAsia="en-US"/>
        </w:rPr>
        <w:t xml:space="preserve"> дни школьных каникул для детей</w:t>
      </w:r>
      <w:r w:rsidR="00841E3D">
        <w:rPr>
          <w:rFonts w:eastAsia="Calibri"/>
          <w:sz w:val="28"/>
          <w:szCs w:val="28"/>
          <w:lang w:eastAsia="en-US"/>
        </w:rPr>
        <w:t xml:space="preserve"> и подростков </w:t>
      </w:r>
      <w:r w:rsidR="00735D3C">
        <w:rPr>
          <w:rFonts w:eastAsia="Calibri"/>
          <w:sz w:val="28"/>
          <w:szCs w:val="28"/>
          <w:lang w:eastAsia="en-US"/>
        </w:rPr>
        <w:t xml:space="preserve"> для сохранения народной культуры специалистам</w:t>
      </w:r>
      <w:r w:rsidR="00AD078D">
        <w:rPr>
          <w:rFonts w:eastAsia="Calibri"/>
          <w:sz w:val="28"/>
          <w:szCs w:val="28"/>
          <w:lang w:eastAsia="en-US"/>
        </w:rPr>
        <w:t>и  проведен фольклорный праздник «На завалинке»</w:t>
      </w:r>
      <w:r w:rsidR="00735D3C">
        <w:rPr>
          <w:rFonts w:eastAsia="Calibri"/>
          <w:sz w:val="28"/>
          <w:szCs w:val="28"/>
          <w:lang w:eastAsia="en-US"/>
        </w:rPr>
        <w:t>,</w:t>
      </w:r>
      <w:r w:rsidR="00AD078D">
        <w:rPr>
          <w:rFonts w:eastAsia="Calibri"/>
          <w:sz w:val="28"/>
          <w:szCs w:val="28"/>
          <w:lang w:eastAsia="en-US"/>
        </w:rPr>
        <w:t xml:space="preserve"> крещенский сочельник «Путешествие за народной мудростью»; в мае познавательное мероприятие «</w:t>
      </w:r>
      <w:r w:rsidR="005F0179">
        <w:rPr>
          <w:rFonts w:eastAsia="Calibri"/>
          <w:sz w:val="28"/>
          <w:szCs w:val="28"/>
          <w:lang w:eastAsia="en-US"/>
        </w:rPr>
        <w:t>И</w:t>
      </w:r>
      <w:r w:rsidR="00AD078D">
        <w:rPr>
          <w:rFonts w:eastAsia="Calibri"/>
          <w:sz w:val="28"/>
          <w:szCs w:val="28"/>
          <w:lang w:eastAsia="en-US"/>
        </w:rPr>
        <w:t xml:space="preserve"> нравы, и язык, и старина</w:t>
      </w:r>
      <w:r w:rsidR="005F0179">
        <w:rPr>
          <w:rFonts w:eastAsia="Calibri"/>
          <w:sz w:val="28"/>
          <w:szCs w:val="28"/>
          <w:lang w:eastAsia="en-US"/>
        </w:rPr>
        <w:t>» и познавательное путешествие «</w:t>
      </w:r>
      <w:r w:rsidR="000B5D54">
        <w:rPr>
          <w:rFonts w:eastAsia="Calibri"/>
          <w:sz w:val="28"/>
          <w:szCs w:val="28"/>
          <w:lang w:eastAsia="en-US"/>
        </w:rPr>
        <w:t>От знаков к буквам,</w:t>
      </w:r>
      <w:r w:rsidR="0003128E">
        <w:rPr>
          <w:rFonts w:eastAsia="Calibri"/>
          <w:sz w:val="28"/>
          <w:szCs w:val="28"/>
          <w:lang w:eastAsia="en-US"/>
        </w:rPr>
        <w:t xml:space="preserve"> </w:t>
      </w:r>
      <w:r w:rsidR="000B5D54">
        <w:rPr>
          <w:rFonts w:eastAsia="Calibri"/>
          <w:sz w:val="28"/>
          <w:szCs w:val="28"/>
          <w:lang w:eastAsia="en-US"/>
        </w:rPr>
        <w:t>о</w:t>
      </w:r>
      <w:r w:rsidR="005F0179">
        <w:rPr>
          <w:rFonts w:eastAsia="Calibri"/>
          <w:sz w:val="28"/>
          <w:szCs w:val="28"/>
          <w:lang w:eastAsia="en-US"/>
        </w:rPr>
        <w:t>т бересты к страницам</w:t>
      </w:r>
      <w:r w:rsidR="00AD078D">
        <w:rPr>
          <w:rFonts w:eastAsia="Calibri"/>
          <w:sz w:val="28"/>
          <w:szCs w:val="28"/>
          <w:lang w:eastAsia="en-US"/>
        </w:rPr>
        <w:t>;</w:t>
      </w:r>
      <w:r w:rsidR="000B5D54">
        <w:rPr>
          <w:rFonts w:eastAsia="Calibri"/>
          <w:sz w:val="28"/>
          <w:szCs w:val="28"/>
          <w:lang w:eastAsia="en-US"/>
        </w:rPr>
        <w:t xml:space="preserve"> </w:t>
      </w:r>
      <w:r w:rsidR="00AD078D">
        <w:rPr>
          <w:rFonts w:eastAsia="Calibri"/>
          <w:sz w:val="28"/>
          <w:szCs w:val="28"/>
          <w:lang w:eastAsia="en-US"/>
        </w:rPr>
        <w:t xml:space="preserve"> в августе краеведческий час «Путешествие в историю родного края»; в сентябре фольклорная поляна «Старинный шелк былин и россыпь поговорок»; к Дню народного единства прошли праздничные мероприятия</w:t>
      </w:r>
      <w:r w:rsidR="00872AEF">
        <w:rPr>
          <w:rFonts w:eastAsia="Calibri"/>
          <w:sz w:val="28"/>
          <w:szCs w:val="28"/>
          <w:lang w:eastAsia="en-US"/>
        </w:rPr>
        <w:t xml:space="preserve"> «Родной земли многоголосье» и праздник национального костюма «Живая старина»</w:t>
      </w:r>
      <w:r w:rsidR="000B5D54">
        <w:rPr>
          <w:rFonts w:eastAsia="Calibri"/>
          <w:sz w:val="28"/>
          <w:szCs w:val="28"/>
          <w:lang w:eastAsia="en-US"/>
        </w:rPr>
        <w:t>;</w:t>
      </w:r>
      <w:r w:rsidR="00787802">
        <w:rPr>
          <w:rFonts w:eastAsia="Calibri"/>
          <w:sz w:val="28"/>
          <w:szCs w:val="28"/>
          <w:lang w:eastAsia="en-US"/>
        </w:rPr>
        <w:t xml:space="preserve"> в октябре прошел праздничный концерт </w:t>
      </w:r>
      <w:r w:rsidR="00872AEF">
        <w:rPr>
          <w:rFonts w:eastAsia="Calibri"/>
          <w:sz w:val="28"/>
          <w:szCs w:val="28"/>
          <w:lang w:eastAsia="en-US"/>
        </w:rPr>
        <w:t>«Все колосья поют</w:t>
      </w:r>
      <w:r w:rsidR="00787802">
        <w:rPr>
          <w:rFonts w:eastAsia="Calibri"/>
          <w:sz w:val="28"/>
          <w:szCs w:val="28"/>
          <w:lang w:eastAsia="en-US"/>
        </w:rPr>
        <w:t>»</w:t>
      </w:r>
      <w:r w:rsidR="00D9567D">
        <w:rPr>
          <w:rFonts w:eastAsia="Calibri"/>
          <w:sz w:val="28"/>
          <w:szCs w:val="28"/>
          <w:lang w:eastAsia="en-US"/>
        </w:rPr>
        <w:t>,</w:t>
      </w:r>
      <w:r w:rsidR="00787802">
        <w:rPr>
          <w:rFonts w:eastAsia="Calibri"/>
          <w:sz w:val="28"/>
          <w:szCs w:val="28"/>
          <w:lang w:eastAsia="en-US"/>
        </w:rPr>
        <w:t xml:space="preserve"> </w:t>
      </w:r>
      <w:r w:rsidR="00872AEF">
        <w:rPr>
          <w:rFonts w:eastAsia="Calibri"/>
          <w:sz w:val="28"/>
          <w:szCs w:val="28"/>
          <w:lang w:eastAsia="en-US"/>
        </w:rPr>
        <w:t>представлена презентация «</w:t>
      </w:r>
      <w:r w:rsidR="000B5D54">
        <w:rPr>
          <w:rFonts w:eastAsia="Calibri"/>
          <w:sz w:val="28"/>
          <w:szCs w:val="28"/>
          <w:lang w:eastAsia="en-US"/>
        </w:rPr>
        <w:t>Хлеб всему гол</w:t>
      </w:r>
      <w:r w:rsidR="00872AEF">
        <w:rPr>
          <w:rFonts w:eastAsia="Calibri"/>
          <w:sz w:val="28"/>
          <w:szCs w:val="28"/>
          <w:lang w:eastAsia="en-US"/>
        </w:rPr>
        <w:t>ова!»,</w:t>
      </w:r>
      <w:r w:rsidR="00787802">
        <w:rPr>
          <w:rFonts w:eastAsia="Calibri"/>
          <w:sz w:val="28"/>
          <w:szCs w:val="28"/>
          <w:lang w:eastAsia="en-US"/>
        </w:rPr>
        <w:t xml:space="preserve"> к всемирному Дню хлеба. </w:t>
      </w:r>
      <w:r w:rsidR="00735D3C">
        <w:rPr>
          <w:rFonts w:eastAsia="Calibri"/>
          <w:sz w:val="28"/>
          <w:szCs w:val="28"/>
          <w:lang w:eastAsia="en-US"/>
        </w:rPr>
        <w:t>Участниками клуба «Ровесник</w:t>
      </w:r>
      <w:r w:rsidR="00872AEF">
        <w:rPr>
          <w:rFonts w:eastAsia="Calibri"/>
          <w:sz w:val="28"/>
          <w:szCs w:val="28"/>
          <w:lang w:eastAsia="en-US"/>
        </w:rPr>
        <w:t>»</w:t>
      </w:r>
      <w:r w:rsidR="00735D3C">
        <w:rPr>
          <w:rFonts w:eastAsia="Calibri"/>
          <w:sz w:val="28"/>
          <w:szCs w:val="28"/>
          <w:lang w:eastAsia="en-US"/>
        </w:rPr>
        <w:t xml:space="preserve"> была организована</w:t>
      </w:r>
      <w:r w:rsidR="006001E1">
        <w:rPr>
          <w:rFonts w:eastAsia="Calibri"/>
          <w:sz w:val="28"/>
          <w:szCs w:val="28"/>
          <w:lang w:eastAsia="en-US"/>
        </w:rPr>
        <w:t xml:space="preserve"> </w:t>
      </w:r>
      <w:r w:rsidR="00872AEF">
        <w:rPr>
          <w:sz w:val="28"/>
          <w:szCs w:val="28"/>
        </w:rPr>
        <w:t>познавательная программа «Азбука дорожного движения», приуроченная к Всероссийской акции «Безопасность детей</w:t>
      </w:r>
      <w:r w:rsidRPr="00D76617">
        <w:rPr>
          <w:sz w:val="28"/>
          <w:szCs w:val="28"/>
        </w:rPr>
        <w:t xml:space="preserve">; </w:t>
      </w:r>
      <w:r>
        <w:rPr>
          <w:sz w:val="28"/>
          <w:szCs w:val="28"/>
        </w:rPr>
        <w:t>в феврале</w:t>
      </w:r>
      <w:r w:rsidR="00735D3C">
        <w:rPr>
          <w:sz w:val="28"/>
          <w:szCs w:val="28"/>
        </w:rPr>
        <w:t xml:space="preserve"> </w:t>
      </w:r>
      <w:r w:rsidR="00B8582D" w:rsidRPr="00D76617">
        <w:rPr>
          <w:sz w:val="28"/>
          <w:szCs w:val="28"/>
        </w:rPr>
        <w:t>ежегодная акция ко Дню спонтанного проявления Добро</w:t>
      </w:r>
      <w:r w:rsidR="00851CBB">
        <w:rPr>
          <w:sz w:val="28"/>
          <w:szCs w:val="28"/>
        </w:rPr>
        <w:t>ты «Не держите зла – доброта нужна всем</w:t>
      </w:r>
      <w:r w:rsidR="00B8582D" w:rsidRPr="00D76617">
        <w:rPr>
          <w:sz w:val="28"/>
          <w:szCs w:val="28"/>
        </w:rPr>
        <w:t>»</w:t>
      </w:r>
      <w:r w:rsidR="004A3A85">
        <w:rPr>
          <w:sz w:val="28"/>
          <w:szCs w:val="28"/>
        </w:rPr>
        <w:t xml:space="preserve"> и состоялся флешмоб «Бусинки добра»</w:t>
      </w:r>
      <w:r w:rsidR="00D9567D">
        <w:rPr>
          <w:sz w:val="28"/>
          <w:szCs w:val="28"/>
        </w:rPr>
        <w:t>,</w:t>
      </w:r>
      <w:r w:rsidR="000B5D54">
        <w:rPr>
          <w:sz w:val="28"/>
          <w:szCs w:val="28"/>
        </w:rPr>
        <w:t xml:space="preserve"> в этом же месяце прошел урок вежливости, посвященный « Всемирному Дню Спасибо»</w:t>
      </w:r>
      <w:r w:rsidR="004A3A85">
        <w:rPr>
          <w:sz w:val="28"/>
          <w:szCs w:val="28"/>
        </w:rPr>
        <w:t>, прошла акция «Скажи спасибо лично»</w:t>
      </w:r>
      <w:r w:rsidR="003718BB">
        <w:rPr>
          <w:sz w:val="28"/>
          <w:szCs w:val="28"/>
        </w:rPr>
        <w:t>, прошел тематический час «Широта души</w:t>
      </w:r>
      <w:r w:rsidR="000D5A0E">
        <w:rPr>
          <w:sz w:val="28"/>
          <w:szCs w:val="28"/>
        </w:rPr>
        <w:t xml:space="preserve"> </w:t>
      </w:r>
      <w:r w:rsidR="003718BB">
        <w:rPr>
          <w:sz w:val="28"/>
          <w:szCs w:val="28"/>
        </w:rPr>
        <w:t>- в наших руках»;</w:t>
      </w:r>
      <w:r w:rsidR="00D9567D">
        <w:rPr>
          <w:sz w:val="28"/>
          <w:szCs w:val="28"/>
        </w:rPr>
        <w:t xml:space="preserve"> в декабре</w:t>
      </w:r>
      <w:r w:rsidR="003718BB">
        <w:rPr>
          <w:sz w:val="28"/>
          <w:szCs w:val="28"/>
        </w:rPr>
        <w:t xml:space="preserve"> будет организована</w:t>
      </w:r>
      <w:r w:rsidR="00D9567D">
        <w:rPr>
          <w:sz w:val="28"/>
          <w:szCs w:val="28"/>
        </w:rPr>
        <w:t xml:space="preserve"> </w:t>
      </w:r>
      <w:r w:rsidR="00872AEF">
        <w:rPr>
          <w:sz w:val="28"/>
          <w:szCs w:val="28"/>
        </w:rPr>
        <w:t xml:space="preserve"> акция «День добрых сердец</w:t>
      </w:r>
      <w:r w:rsidR="00466371">
        <w:rPr>
          <w:sz w:val="28"/>
          <w:szCs w:val="28"/>
        </w:rPr>
        <w:t>» и проведен час до</w:t>
      </w:r>
      <w:r w:rsidR="00872AEF">
        <w:rPr>
          <w:sz w:val="28"/>
          <w:szCs w:val="28"/>
        </w:rPr>
        <w:t>броты «Добро везде и всюду</w:t>
      </w:r>
      <w:r w:rsidR="0056637C">
        <w:rPr>
          <w:sz w:val="28"/>
          <w:szCs w:val="28"/>
        </w:rPr>
        <w:t>»,</w:t>
      </w:r>
      <w:r w:rsidR="000D5A0E">
        <w:rPr>
          <w:sz w:val="28"/>
          <w:szCs w:val="28"/>
        </w:rPr>
        <w:t xml:space="preserve"> </w:t>
      </w:r>
      <w:r w:rsidR="0056637C">
        <w:rPr>
          <w:sz w:val="28"/>
          <w:szCs w:val="28"/>
        </w:rPr>
        <w:t>молодежь была приглашена</w:t>
      </w:r>
      <w:r w:rsidR="000D5A0E">
        <w:rPr>
          <w:sz w:val="28"/>
          <w:szCs w:val="28"/>
        </w:rPr>
        <w:t xml:space="preserve">  на актуальный диалог «Цена зависимости - жизнь»; </w:t>
      </w:r>
      <w:r w:rsidR="00DE0963">
        <w:rPr>
          <w:sz w:val="28"/>
          <w:szCs w:val="28"/>
        </w:rPr>
        <w:t xml:space="preserve">феврале </w:t>
      </w:r>
      <w:r w:rsidR="00D9567D">
        <w:rPr>
          <w:sz w:val="28"/>
          <w:szCs w:val="28"/>
        </w:rPr>
        <w:t xml:space="preserve"> </w:t>
      </w:r>
      <w:r w:rsidR="00872AEF">
        <w:rPr>
          <w:sz w:val="28"/>
          <w:szCs w:val="28"/>
        </w:rPr>
        <w:t xml:space="preserve"> месяце проведено тематическо</w:t>
      </w:r>
      <w:r w:rsidR="00842CC2">
        <w:rPr>
          <w:sz w:val="28"/>
          <w:szCs w:val="28"/>
        </w:rPr>
        <w:t>е мероприятие «Мой Сталинград</w:t>
      </w:r>
      <w:r w:rsidR="000B5D54">
        <w:rPr>
          <w:sz w:val="28"/>
          <w:szCs w:val="28"/>
        </w:rPr>
        <w:t>» и литературная гостиная «Я говорю с тобою Ленинград»</w:t>
      </w:r>
      <w:r w:rsidR="00842CC2">
        <w:rPr>
          <w:sz w:val="28"/>
          <w:szCs w:val="28"/>
        </w:rPr>
        <w:t xml:space="preserve">, </w:t>
      </w:r>
      <w:r w:rsidR="000B5D54">
        <w:rPr>
          <w:sz w:val="28"/>
          <w:szCs w:val="28"/>
        </w:rPr>
        <w:t>прошла слайд-беседа «Сталинград</w:t>
      </w:r>
      <w:r w:rsidR="004A3A85">
        <w:rPr>
          <w:sz w:val="28"/>
          <w:szCs w:val="28"/>
        </w:rPr>
        <w:t>:200 дней мужества и стойкости»,</w:t>
      </w:r>
      <w:r w:rsidR="00842CC2">
        <w:rPr>
          <w:sz w:val="28"/>
          <w:szCs w:val="28"/>
        </w:rPr>
        <w:t xml:space="preserve"> патриотическим клубом «Факел» была подготовлена выставка к Дню защитника Отечества «У России есть своя защита»</w:t>
      </w:r>
      <w:r w:rsidR="0003128E">
        <w:rPr>
          <w:sz w:val="28"/>
          <w:szCs w:val="28"/>
        </w:rPr>
        <w:t xml:space="preserve"> и был организован круглый стол с уча</w:t>
      </w:r>
      <w:r w:rsidR="0056305D">
        <w:rPr>
          <w:sz w:val="28"/>
          <w:szCs w:val="28"/>
        </w:rPr>
        <w:t>стниками локальных конфликтов «О</w:t>
      </w:r>
      <w:r w:rsidR="0003128E">
        <w:rPr>
          <w:sz w:val="28"/>
          <w:szCs w:val="28"/>
        </w:rPr>
        <w:t>течества достойны»</w:t>
      </w:r>
      <w:r w:rsidR="00842CC2">
        <w:rPr>
          <w:sz w:val="28"/>
          <w:szCs w:val="28"/>
        </w:rPr>
        <w:t>;</w:t>
      </w:r>
      <w:r w:rsidR="009E7AAC">
        <w:rPr>
          <w:sz w:val="28"/>
          <w:szCs w:val="28"/>
        </w:rPr>
        <w:t xml:space="preserve"> в марте месяце для по</w:t>
      </w:r>
      <w:r w:rsidR="00842CC2">
        <w:rPr>
          <w:sz w:val="28"/>
          <w:szCs w:val="28"/>
        </w:rPr>
        <w:t>дростков и молодежи состоялась тематическая экскурсия «Героический подвиг Крыма»</w:t>
      </w:r>
      <w:r w:rsidR="004A3A85">
        <w:rPr>
          <w:sz w:val="28"/>
          <w:szCs w:val="28"/>
        </w:rPr>
        <w:t xml:space="preserve"> и информационный час «Мой Крым</w:t>
      </w:r>
      <w:r w:rsidR="0056637C">
        <w:rPr>
          <w:sz w:val="28"/>
          <w:szCs w:val="28"/>
        </w:rPr>
        <w:t xml:space="preserve"> </w:t>
      </w:r>
      <w:r w:rsidR="004A3A85">
        <w:rPr>
          <w:sz w:val="28"/>
          <w:szCs w:val="28"/>
        </w:rPr>
        <w:t>- моя Россия!»</w:t>
      </w:r>
      <w:r w:rsidR="003718BB">
        <w:rPr>
          <w:sz w:val="28"/>
          <w:szCs w:val="28"/>
        </w:rPr>
        <w:t>,</w:t>
      </w:r>
      <w:r w:rsidR="004A3A85">
        <w:rPr>
          <w:sz w:val="28"/>
          <w:szCs w:val="28"/>
        </w:rPr>
        <w:t xml:space="preserve"> </w:t>
      </w:r>
      <w:r w:rsidR="003718BB">
        <w:rPr>
          <w:sz w:val="28"/>
          <w:szCs w:val="28"/>
        </w:rPr>
        <w:t>р</w:t>
      </w:r>
      <w:r w:rsidR="004A3A85">
        <w:rPr>
          <w:sz w:val="28"/>
          <w:szCs w:val="28"/>
        </w:rPr>
        <w:t>олевая игра по культуре общения «</w:t>
      </w:r>
      <w:r w:rsidR="003718BB">
        <w:rPr>
          <w:sz w:val="28"/>
          <w:szCs w:val="28"/>
        </w:rPr>
        <w:t>Р</w:t>
      </w:r>
      <w:r w:rsidR="004A3A85">
        <w:rPr>
          <w:sz w:val="28"/>
          <w:szCs w:val="28"/>
        </w:rPr>
        <w:t>азрешите познакомиться»</w:t>
      </w:r>
      <w:r w:rsidR="000400D6">
        <w:rPr>
          <w:sz w:val="28"/>
          <w:szCs w:val="28"/>
        </w:rPr>
        <w:t>; в апреле для</w:t>
      </w:r>
      <w:r w:rsidR="00842CC2">
        <w:rPr>
          <w:sz w:val="28"/>
          <w:szCs w:val="28"/>
        </w:rPr>
        <w:t xml:space="preserve"> молодежи было проведено спортивное мероприятие к Дню призывника «Курс молодого бойца»</w:t>
      </w:r>
      <w:r w:rsidR="000400D6">
        <w:rPr>
          <w:sz w:val="28"/>
          <w:szCs w:val="28"/>
        </w:rPr>
        <w:t>;</w:t>
      </w:r>
      <w:r w:rsidR="00842CC2">
        <w:rPr>
          <w:sz w:val="28"/>
          <w:szCs w:val="28"/>
        </w:rPr>
        <w:t xml:space="preserve"> в мае для подростков была проведена тематическая экскурсия «Исторические места, связанные с историей периода Великой отечественной войны»</w:t>
      </w:r>
      <w:r w:rsidR="0056637C">
        <w:rPr>
          <w:sz w:val="28"/>
          <w:szCs w:val="28"/>
        </w:rPr>
        <w:t xml:space="preserve"> и урок памяти «Чернобыль: трагедия, подвиг, предупреждение»</w:t>
      </w:r>
      <w:r w:rsidR="000400D6">
        <w:rPr>
          <w:sz w:val="28"/>
          <w:szCs w:val="28"/>
        </w:rPr>
        <w:t>;</w:t>
      </w:r>
      <w:r w:rsidR="0056637C">
        <w:rPr>
          <w:sz w:val="28"/>
          <w:szCs w:val="28"/>
        </w:rPr>
        <w:t xml:space="preserve"> в июне для подростков был подготовлен и проведен </w:t>
      </w:r>
      <w:r w:rsidR="0056637C">
        <w:rPr>
          <w:sz w:val="28"/>
          <w:szCs w:val="28"/>
        </w:rPr>
        <w:lastRenderedPageBreak/>
        <w:t>музейный урок «В символах наши корни»;</w:t>
      </w:r>
      <w:r w:rsidR="009E7AAC">
        <w:rPr>
          <w:sz w:val="28"/>
          <w:szCs w:val="28"/>
        </w:rPr>
        <w:t xml:space="preserve"> в июле</w:t>
      </w:r>
      <w:r w:rsidR="000400D6">
        <w:rPr>
          <w:sz w:val="28"/>
          <w:szCs w:val="28"/>
        </w:rPr>
        <w:t xml:space="preserve"> </w:t>
      </w:r>
      <w:r w:rsidR="00842CC2">
        <w:rPr>
          <w:sz w:val="28"/>
          <w:szCs w:val="28"/>
        </w:rPr>
        <w:t xml:space="preserve">  </w:t>
      </w:r>
      <w:r w:rsidR="003718BB">
        <w:rPr>
          <w:sz w:val="28"/>
          <w:szCs w:val="28"/>
        </w:rPr>
        <w:t>специалисты СДК,</w:t>
      </w:r>
      <w:r w:rsidR="00842CC2">
        <w:rPr>
          <w:sz w:val="28"/>
          <w:szCs w:val="28"/>
        </w:rPr>
        <w:t xml:space="preserve"> совместно с клубом «</w:t>
      </w:r>
      <w:r w:rsidR="004A3A85">
        <w:rPr>
          <w:sz w:val="28"/>
          <w:szCs w:val="28"/>
        </w:rPr>
        <w:t>Р</w:t>
      </w:r>
      <w:r w:rsidR="00842CC2">
        <w:rPr>
          <w:sz w:val="28"/>
          <w:szCs w:val="28"/>
        </w:rPr>
        <w:t>овесник»</w:t>
      </w:r>
      <w:r w:rsidR="003718BB">
        <w:rPr>
          <w:sz w:val="28"/>
          <w:szCs w:val="28"/>
        </w:rPr>
        <w:t>,</w:t>
      </w:r>
      <w:r w:rsidR="00842CC2">
        <w:rPr>
          <w:sz w:val="28"/>
          <w:szCs w:val="28"/>
        </w:rPr>
        <w:t xml:space="preserve"> провели историко-патриотический час «Колыбель героев ратных</w:t>
      </w:r>
      <w:r w:rsidR="000D5A0E">
        <w:rPr>
          <w:sz w:val="28"/>
          <w:szCs w:val="28"/>
        </w:rPr>
        <w:t xml:space="preserve"> </w:t>
      </w:r>
      <w:r w:rsidR="00842CC2">
        <w:rPr>
          <w:sz w:val="28"/>
          <w:szCs w:val="28"/>
        </w:rPr>
        <w:t>-</w:t>
      </w:r>
      <w:r w:rsidR="0003128E">
        <w:rPr>
          <w:sz w:val="28"/>
          <w:szCs w:val="28"/>
        </w:rPr>
        <w:t xml:space="preserve"> </w:t>
      </w:r>
      <w:r w:rsidR="00842CC2">
        <w:rPr>
          <w:sz w:val="28"/>
          <w:szCs w:val="28"/>
        </w:rPr>
        <w:t>вечный Сталинград!»</w:t>
      </w:r>
      <w:r w:rsidR="009C04F0">
        <w:rPr>
          <w:sz w:val="28"/>
          <w:szCs w:val="28"/>
        </w:rPr>
        <w:t>; в августе для молодежи прошел краеведческий час «</w:t>
      </w:r>
      <w:r w:rsidR="004A3A85">
        <w:rPr>
          <w:sz w:val="28"/>
          <w:szCs w:val="28"/>
        </w:rPr>
        <w:t>П</w:t>
      </w:r>
      <w:r w:rsidR="009C04F0">
        <w:rPr>
          <w:sz w:val="28"/>
          <w:szCs w:val="28"/>
        </w:rPr>
        <w:t>утешествие в историю родного края», посвященный 85 летию Ростовской области;</w:t>
      </w:r>
      <w:r w:rsidR="004A3A85">
        <w:rPr>
          <w:sz w:val="28"/>
          <w:szCs w:val="28"/>
        </w:rPr>
        <w:t xml:space="preserve"> в августе прошел видео лекторий «</w:t>
      </w:r>
      <w:r w:rsidR="0003128E">
        <w:rPr>
          <w:sz w:val="28"/>
          <w:szCs w:val="28"/>
        </w:rPr>
        <w:t>К</w:t>
      </w:r>
      <w:r w:rsidR="004A3A85">
        <w:rPr>
          <w:sz w:val="28"/>
          <w:szCs w:val="28"/>
        </w:rPr>
        <w:t xml:space="preserve">азачьи традиции»; </w:t>
      </w:r>
      <w:r w:rsidR="009C04F0">
        <w:rPr>
          <w:sz w:val="28"/>
          <w:szCs w:val="28"/>
        </w:rPr>
        <w:t>в</w:t>
      </w:r>
      <w:r w:rsidR="000400D6">
        <w:rPr>
          <w:sz w:val="28"/>
          <w:szCs w:val="28"/>
        </w:rPr>
        <w:t xml:space="preserve"> сентябре</w:t>
      </w:r>
      <w:r w:rsidR="009E7AAC">
        <w:rPr>
          <w:sz w:val="28"/>
          <w:szCs w:val="28"/>
        </w:rPr>
        <w:t xml:space="preserve"> пр</w:t>
      </w:r>
      <w:r w:rsidR="000400D6">
        <w:rPr>
          <w:sz w:val="28"/>
          <w:szCs w:val="28"/>
        </w:rPr>
        <w:t>оведена акция санитарной помощи и познавательная программа «Всемирный день оказания первой медицинской помощи»</w:t>
      </w:r>
      <w:r w:rsidR="009461F0">
        <w:rPr>
          <w:sz w:val="28"/>
          <w:szCs w:val="28"/>
        </w:rPr>
        <w:t>, урок тол</w:t>
      </w:r>
      <w:r w:rsidR="009C04F0">
        <w:rPr>
          <w:sz w:val="28"/>
          <w:szCs w:val="28"/>
        </w:rPr>
        <w:t>ерантности «Нам нужно жить в дружбе!</w:t>
      </w:r>
      <w:r w:rsidR="000D5A0E">
        <w:rPr>
          <w:sz w:val="28"/>
          <w:szCs w:val="28"/>
        </w:rPr>
        <w:t>», в ноябре месяце планируется провести урок толерантности «Толерантность и мы».</w:t>
      </w:r>
      <w:r w:rsidR="009E7AAC" w:rsidRPr="009E7AAC">
        <w:rPr>
          <w:sz w:val="28"/>
          <w:szCs w:val="28"/>
        </w:rPr>
        <w:t xml:space="preserve"> </w:t>
      </w:r>
      <w:r w:rsidR="009E7AAC">
        <w:rPr>
          <w:sz w:val="28"/>
          <w:szCs w:val="28"/>
        </w:rPr>
        <w:t xml:space="preserve">Ежегодно во всех  учреждениях сферы культуры </w:t>
      </w:r>
      <w:r w:rsidR="009E7AAC" w:rsidRPr="001C687B">
        <w:rPr>
          <w:sz w:val="28"/>
          <w:szCs w:val="28"/>
        </w:rPr>
        <w:t>3</w:t>
      </w:r>
      <w:r w:rsidR="009E7AAC">
        <w:rPr>
          <w:sz w:val="28"/>
          <w:szCs w:val="28"/>
        </w:rPr>
        <w:t xml:space="preserve"> сентября, в день </w:t>
      </w:r>
      <w:r w:rsidR="009E7AAC" w:rsidRPr="001C687B">
        <w:rPr>
          <w:sz w:val="28"/>
          <w:szCs w:val="28"/>
        </w:rPr>
        <w:t>памяти жертв Беслана</w:t>
      </w:r>
      <w:r w:rsidR="009E7AAC">
        <w:rPr>
          <w:sz w:val="28"/>
          <w:szCs w:val="28"/>
        </w:rPr>
        <w:t>,</w:t>
      </w:r>
      <w:r w:rsidR="009E7AAC" w:rsidRPr="001C687B">
        <w:rPr>
          <w:sz w:val="28"/>
          <w:szCs w:val="28"/>
        </w:rPr>
        <w:t xml:space="preserve"> </w:t>
      </w:r>
      <w:r w:rsidR="009E7AAC">
        <w:rPr>
          <w:sz w:val="28"/>
          <w:szCs w:val="28"/>
        </w:rPr>
        <w:t>проводятся мероприятия</w:t>
      </w:r>
      <w:r w:rsidR="009E7AAC" w:rsidRPr="001C687B">
        <w:rPr>
          <w:sz w:val="28"/>
          <w:szCs w:val="28"/>
        </w:rPr>
        <w:t xml:space="preserve">, </w:t>
      </w:r>
      <w:r w:rsidR="009E7AAC" w:rsidRPr="00C05624">
        <w:rPr>
          <w:sz w:val="28"/>
          <w:szCs w:val="28"/>
        </w:rPr>
        <w:t xml:space="preserve">посвященные </w:t>
      </w:r>
      <w:r w:rsidR="009E7AAC">
        <w:rPr>
          <w:sz w:val="28"/>
          <w:szCs w:val="28"/>
        </w:rPr>
        <w:t xml:space="preserve">Дню </w:t>
      </w:r>
      <w:r w:rsidR="009E7AAC" w:rsidRPr="00C05624">
        <w:rPr>
          <w:sz w:val="28"/>
          <w:szCs w:val="28"/>
        </w:rPr>
        <w:t xml:space="preserve">солидарности в борьбе с терроризмом </w:t>
      </w:r>
      <w:r w:rsidR="009E7AAC">
        <w:rPr>
          <w:sz w:val="28"/>
          <w:szCs w:val="28"/>
        </w:rPr>
        <w:t xml:space="preserve">и </w:t>
      </w:r>
      <w:r w:rsidR="009E7AAC" w:rsidRPr="00C05624">
        <w:rPr>
          <w:sz w:val="28"/>
          <w:szCs w:val="28"/>
        </w:rPr>
        <w:t>памяти всех погибших в акциях террористической агрессии.</w:t>
      </w:r>
      <w:r w:rsidR="000E6C4C">
        <w:rPr>
          <w:sz w:val="28"/>
          <w:szCs w:val="28"/>
        </w:rPr>
        <w:t xml:space="preserve"> </w:t>
      </w:r>
      <w:r w:rsidR="009E7AAC">
        <w:rPr>
          <w:sz w:val="28"/>
          <w:szCs w:val="28"/>
        </w:rPr>
        <w:t>В МКУК «Большеремонтненский СДК» был</w:t>
      </w:r>
      <w:r w:rsidR="0003128E">
        <w:rPr>
          <w:sz w:val="28"/>
          <w:szCs w:val="28"/>
        </w:rPr>
        <w:t xml:space="preserve"> проведен тематический час «Памяти </w:t>
      </w:r>
      <w:r w:rsidR="009E7AAC">
        <w:rPr>
          <w:sz w:val="28"/>
          <w:szCs w:val="28"/>
        </w:rPr>
        <w:t>Беслан</w:t>
      </w:r>
      <w:r w:rsidR="0003128E">
        <w:rPr>
          <w:sz w:val="28"/>
          <w:szCs w:val="28"/>
        </w:rPr>
        <w:t>а</w:t>
      </w:r>
      <w:r w:rsidR="009E7AAC">
        <w:rPr>
          <w:sz w:val="28"/>
          <w:szCs w:val="28"/>
        </w:rPr>
        <w:t>»</w:t>
      </w:r>
      <w:r w:rsidR="00F9676C">
        <w:rPr>
          <w:sz w:val="28"/>
          <w:szCs w:val="28"/>
        </w:rPr>
        <w:t xml:space="preserve"> </w:t>
      </w:r>
      <w:r w:rsidR="009C04F0">
        <w:rPr>
          <w:sz w:val="28"/>
          <w:szCs w:val="28"/>
        </w:rPr>
        <w:t>и беседа «Терроризм</w:t>
      </w:r>
      <w:r w:rsidR="000D5A0E">
        <w:rPr>
          <w:sz w:val="28"/>
          <w:szCs w:val="28"/>
        </w:rPr>
        <w:t xml:space="preserve"> </w:t>
      </w:r>
      <w:r w:rsidR="009C04F0">
        <w:rPr>
          <w:sz w:val="28"/>
          <w:szCs w:val="28"/>
        </w:rPr>
        <w:t>-</w:t>
      </w:r>
      <w:r w:rsidR="000D5A0E">
        <w:rPr>
          <w:sz w:val="28"/>
          <w:szCs w:val="28"/>
        </w:rPr>
        <w:t xml:space="preserve"> </w:t>
      </w:r>
      <w:r w:rsidR="009C04F0">
        <w:rPr>
          <w:sz w:val="28"/>
          <w:szCs w:val="28"/>
        </w:rPr>
        <w:t>опасная территория».</w:t>
      </w:r>
    </w:p>
    <w:p w:rsidR="00B8582D" w:rsidRPr="00FB4666" w:rsidRDefault="00B8582D" w:rsidP="006001E1">
      <w:pPr>
        <w:jc w:val="both"/>
        <w:rPr>
          <w:rFonts w:eastAsia="Calibri"/>
          <w:sz w:val="28"/>
          <w:szCs w:val="28"/>
          <w:lang w:eastAsia="en-US"/>
        </w:rPr>
      </w:pPr>
    </w:p>
    <w:p w:rsidR="000E6C4C" w:rsidRDefault="00607D0C" w:rsidP="000E6C4C">
      <w:pPr>
        <w:jc w:val="both"/>
        <w:rPr>
          <w:sz w:val="28"/>
          <w:szCs w:val="28"/>
        </w:rPr>
      </w:pPr>
      <w:r>
        <w:rPr>
          <w:sz w:val="28"/>
          <w:szCs w:val="28"/>
        </w:rPr>
        <w:t xml:space="preserve">- п. </w:t>
      </w:r>
      <w:r w:rsidR="00F575A4" w:rsidRPr="005C4759">
        <w:rPr>
          <w:sz w:val="28"/>
          <w:szCs w:val="28"/>
        </w:rPr>
        <w:t>2.2.1 Плана</w:t>
      </w:r>
      <w:r w:rsidR="00F575A4" w:rsidRPr="009A2813">
        <w:rPr>
          <w:sz w:val="28"/>
          <w:szCs w:val="28"/>
        </w:rPr>
        <w:t>:</w:t>
      </w:r>
      <w:r w:rsidR="000E6C4C">
        <w:rPr>
          <w:sz w:val="28"/>
          <w:szCs w:val="28"/>
        </w:rPr>
        <w:t xml:space="preserve"> </w:t>
      </w:r>
      <w:r w:rsidR="001C2D11">
        <w:rPr>
          <w:sz w:val="28"/>
          <w:szCs w:val="28"/>
        </w:rPr>
        <w:t xml:space="preserve">Одно из важных направлений деятельности </w:t>
      </w:r>
      <w:r w:rsidR="000E6C4C">
        <w:rPr>
          <w:sz w:val="28"/>
          <w:szCs w:val="28"/>
        </w:rPr>
        <w:t>МКУК «Большеремонтненский СДК»</w:t>
      </w:r>
      <w:r w:rsidRPr="00607D0C">
        <w:rPr>
          <w:sz w:val="28"/>
          <w:szCs w:val="28"/>
        </w:rPr>
        <w:t xml:space="preserve"> целенаправленная работа по духовно-нравственному, патриотическому воспитанию</w:t>
      </w:r>
      <w:r w:rsidR="000E6C4C">
        <w:rPr>
          <w:sz w:val="28"/>
          <w:szCs w:val="28"/>
        </w:rPr>
        <w:t xml:space="preserve"> детей, подростков и молодежи. Учреждением</w:t>
      </w:r>
      <w:r w:rsidR="000E6C4C" w:rsidRPr="00EE2910">
        <w:rPr>
          <w:sz w:val="28"/>
          <w:szCs w:val="28"/>
        </w:rPr>
        <w:t xml:space="preserve"> проводятся различные творческие мероприятия (конкурсы, фестивали, концерты), направленные на формирование гражданских и нравственных ориентиров, патриотическое воспитание</w:t>
      </w:r>
      <w:r w:rsidR="000E6C4C">
        <w:rPr>
          <w:sz w:val="28"/>
          <w:szCs w:val="28"/>
        </w:rPr>
        <w:t xml:space="preserve"> молодежи, пропаганду культурных ценностей.</w:t>
      </w:r>
      <w:r w:rsidR="000E6C4C" w:rsidRPr="00EE2910">
        <w:rPr>
          <w:sz w:val="28"/>
          <w:szCs w:val="28"/>
        </w:rPr>
        <w:t xml:space="preserve"> </w:t>
      </w:r>
      <w:r w:rsidR="000E6C4C">
        <w:rPr>
          <w:sz w:val="28"/>
          <w:szCs w:val="28"/>
        </w:rPr>
        <w:t>Специалисты учреждения очень часто привлекают в свои мероприятия студентов.</w:t>
      </w:r>
    </w:p>
    <w:p w:rsidR="000E6C4C" w:rsidRDefault="000E6C4C" w:rsidP="000E6C4C">
      <w:pPr>
        <w:jc w:val="both"/>
        <w:rPr>
          <w:sz w:val="28"/>
          <w:szCs w:val="28"/>
        </w:rPr>
      </w:pPr>
      <w:r>
        <w:rPr>
          <w:sz w:val="28"/>
          <w:szCs w:val="28"/>
        </w:rPr>
        <w:t xml:space="preserve">Вовлечение студентов в различные  творческие мероприятия и проекты, является  альтернативной формой работы по профилактике различных негативных проявлений в студенческой среде и обществе. </w:t>
      </w:r>
      <w:r w:rsidR="00F9676C">
        <w:rPr>
          <w:sz w:val="28"/>
          <w:szCs w:val="28"/>
        </w:rPr>
        <w:t>Во время студенческих каникул</w:t>
      </w:r>
      <w:r w:rsidR="00D9567D">
        <w:rPr>
          <w:sz w:val="28"/>
          <w:szCs w:val="28"/>
        </w:rPr>
        <w:t>, специалисты привлекают студентов в тематических беседах, диспутах, круглых столах</w:t>
      </w:r>
      <w:r w:rsidR="00990BD5">
        <w:rPr>
          <w:sz w:val="28"/>
          <w:szCs w:val="28"/>
        </w:rPr>
        <w:t xml:space="preserve">. </w:t>
      </w:r>
      <w:r w:rsidR="00787802">
        <w:rPr>
          <w:sz w:val="28"/>
          <w:szCs w:val="28"/>
        </w:rPr>
        <w:t xml:space="preserve">В январе для студентов </w:t>
      </w:r>
      <w:r w:rsidR="009C04F0">
        <w:rPr>
          <w:rFonts w:eastAsia="Calibri"/>
          <w:sz w:val="28"/>
          <w:szCs w:val="28"/>
          <w:lang w:eastAsia="en-US"/>
        </w:rPr>
        <w:t>прошла детско-юношеская игра «Зарничка»,</w:t>
      </w:r>
      <w:r w:rsidR="003718BB">
        <w:rPr>
          <w:rFonts w:eastAsia="Calibri"/>
          <w:sz w:val="28"/>
          <w:szCs w:val="28"/>
          <w:lang w:eastAsia="en-US"/>
        </w:rPr>
        <w:t xml:space="preserve"> </w:t>
      </w:r>
      <w:r w:rsidR="009C04F0">
        <w:rPr>
          <w:rFonts w:eastAsia="Calibri"/>
          <w:sz w:val="28"/>
          <w:szCs w:val="28"/>
          <w:lang w:eastAsia="en-US"/>
        </w:rPr>
        <w:t>развлекательное мероприятие «Лучшая из Татьян!</w:t>
      </w:r>
      <w:r w:rsidR="00F9676C">
        <w:rPr>
          <w:rFonts w:eastAsia="Calibri"/>
          <w:sz w:val="28"/>
          <w:szCs w:val="28"/>
          <w:lang w:eastAsia="en-US"/>
        </w:rPr>
        <w:t>»</w:t>
      </w:r>
      <w:r w:rsidR="004952B1">
        <w:rPr>
          <w:rFonts w:eastAsia="Calibri"/>
          <w:sz w:val="28"/>
          <w:szCs w:val="28"/>
          <w:lang w:eastAsia="en-US"/>
        </w:rPr>
        <w:t>; в феврале прошел квест «</w:t>
      </w:r>
      <w:r w:rsidR="008855AA">
        <w:rPr>
          <w:rFonts w:eastAsia="Calibri"/>
          <w:sz w:val="28"/>
          <w:szCs w:val="28"/>
          <w:lang w:eastAsia="en-US"/>
        </w:rPr>
        <w:t>П</w:t>
      </w:r>
      <w:r w:rsidR="004952B1">
        <w:rPr>
          <w:rFonts w:eastAsia="Calibri"/>
          <w:sz w:val="28"/>
          <w:szCs w:val="28"/>
          <w:lang w:eastAsia="en-US"/>
        </w:rPr>
        <w:t>ервое свидание»;</w:t>
      </w:r>
      <w:r w:rsidR="00990BD5">
        <w:rPr>
          <w:rFonts w:eastAsia="Calibri"/>
          <w:sz w:val="28"/>
          <w:szCs w:val="28"/>
          <w:lang w:eastAsia="en-US"/>
        </w:rPr>
        <w:t xml:space="preserve"> в мае студенты приняли участие в подготовке и проведения мероприятий, приуроченных к празднованию Дня победы; в декабре</w:t>
      </w:r>
      <w:r w:rsidR="003718BB">
        <w:rPr>
          <w:rFonts w:eastAsia="Calibri"/>
          <w:sz w:val="28"/>
          <w:szCs w:val="28"/>
          <w:lang w:eastAsia="en-US"/>
        </w:rPr>
        <w:t xml:space="preserve"> планируется участие</w:t>
      </w:r>
      <w:r w:rsidR="00990BD5">
        <w:rPr>
          <w:rFonts w:eastAsia="Calibri"/>
          <w:sz w:val="28"/>
          <w:szCs w:val="28"/>
          <w:lang w:eastAsia="en-US"/>
        </w:rPr>
        <w:t xml:space="preserve">  в акциях к Дню инвалида.</w:t>
      </w:r>
    </w:p>
    <w:p w:rsidR="00E57A01" w:rsidRDefault="00607D0C" w:rsidP="001C2D11">
      <w:pPr>
        <w:jc w:val="both"/>
        <w:rPr>
          <w:color w:val="000000"/>
          <w:sz w:val="28"/>
          <w:szCs w:val="28"/>
        </w:rPr>
      </w:pPr>
      <w:r>
        <w:rPr>
          <w:color w:val="000000"/>
          <w:sz w:val="28"/>
          <w:szCs w:val="28"/>
        </w:rPr>
        <w:t>В январе –</w:t>
      </w:r>
      <w:r w:rsidR="006001E1" w:rsidRPr="006001E1">
        <w:rPr>
          <w:color w:val="000000"/>
          <w:sz w:val="28"/>
          <w:szCs w:val="28"/>
        </w:rPr>
        <w:t xml:space="preserve"> для</w:t>
      </w:r>
      <w:r w:rsidR="00E57A01">
        <w:rPr>
          <w:color w:val="000000"/>
          <w:sz w:val="28"/>
          <w:szCs w:val="28"/>
        </w:rPr>
        <w:t xml:space="preserve"> подростков</w:t>
      </w:r>
      <w:r w:rsidR="006001E1" w:rsidRPr="006001E1">
        <w:rPr>
          <w:color w:val="000000"/>
          <w:sz w:val="28"/>
          <w:szCs w:val="28"/>
        </w:rPr>
        <w:t xml:space="preserve"> был показан документальный фильм «Дети Ленинграда» с последующим обсуждением. После просмотра присутствующим предложили по 125 грамм «Блокадного хлеба»</w:t>
      </w:r>
      <w:r w:rsidR="00E57A01">
        <w:rPr>
          <w:color w:val="000000"/>
          <w:sz w:val="28"/>
          <w:szCs w:val="28"/>
        </w:rPr>
        <w:t>.</w:t>
      </w:r>
    </w:p>
    <w:p w:rsidR="001C2D11" w:rsidRPr="00E44399" w:rsidRDefault="000A34BB" w:rsidP="001C2D11">
      <w:pPr>
        <w:jc w:val="both"/>
        <w:rPr>
          <w:rFonts w:eastAsia="Calibri"/>
          <w:sz w:val="28"/>
          <w:szCs w:val="28"/>
        </w:rPr>
      </w:pPr>
      <w:r w:rsidRPr="000A34BB">
        <w:rPr>
          <w:rFonts w:eastAsia="Calibri"/>
          <w:sz w:val="28"/>
          <w:szCs w:val="28"/>
        </w:rPr>
        <w:t>23 февраля мы традиционно празднуем День защитника Отечества, один из ва</w:t>
      </w:r>
      <w:r w:rsidR="00E57A01">
        <w:rPr>
          <w:rFonts w:eastAsia="Calibri"/>
          <w:sz w:val="28"/>
          <w:szCs w:val="28"/>
        </w:rPr>
        <w:t>жнейших праздников в календаре Россия</w:t>
      </w:r>
      <w:r w:rsidR="004952B1">
        <w:rPr>
          <w:rFonts w:eastAsia="Calibri"/>
          <w:sz w:val="28"/>
          <w:szCs w:val="28"/>
        </w:rPr>
        <w:t>н. В этот день  участниками кружка «Волшебница» была организована выставка прикладного творчества «У России есть своя защита», специалисты, совместно с клубом «Память» провели акцию «К защите Отечества готов!»;</w:t>
      </w:r>
      <w:r w:rsidR="000B5D54">
        <w:rPr>
          <w:rFonts w:eastAsia="Calibri"/>
          <w:sz w:val="28"/>
          <w:szCs w:val="28"/>
        </w:rPr>
        <w:t xml:space="preserve"> </w:t>
      </w:r>
      <w:r w:rsidR="004952B1">
        <w:rPr>
          <w:rFonts w:eastAsia="Calibri"/>
          <w:sz w:val="28"/>
          <w:szCs w:val="28"/>
        </w:rPr>
        <w:t>в</w:t>
      </w:r>
      <w:r w:rsidR="001C2D11" w:rsidRPr="001C2D11">
        <w:rPr>
          <w:rFonts w:eastAsia="Calibri"/>
          <w:sz w:val="28"/>
          <w:szCs w:val="28"/>
        </w:rPr>
        <w:t xml:space="preserve"> </w:t>
      </w:r>
      <w:r w:rsidR="000D5A0E">
        <w:rPr>
          <w:rFonts w:eastAsia="Calibri"/>
          <w:sz w:val="28"/>
          <w:szCs w:val="28"/>
        </w:rPr>
        <w:t xml:space="preserve">апреле-мае месяце </w:t>
      </w:r>
      <w:r w:rsidR="001C2D11" w:rsidRPr="001C2D11">
        <w:rPr>
          <w:rFonts w:eastAsia="Calibri"/>
          <w:sz w:val="28"/>
          <w:szCs w:val="28"/>
        </w:rPr>
        <w:t>большинство участников клубных</w:t>
      </w:r>
      <w:r>
        <w:rPr>
          <w:rFonts w:eastAsia="Calibri"/>
          <w:sz w:val="28"/>
          <w:szCs w:val="28"/>
        </w:rPr>
        <w:t xml:space="preserve"> формирований</w:t>
      </w:r>
      <w:r w:rsidR="00E57A01">
        <w:rPr>
          <w:rFonts w:eastAsia="Calibri"/>
          <w:sz w:val="28"/>
          <w:szCs w:val="28"/>
        </w:rPr>
        <w:t xml:space="preserve"> МКУК Большеремонтненский СДК»</w:t>
      </w:r>
      <w:r w:rsidR="001C2D11" w:rsidRPr="001C2D11">
        <w:rPr>
          <w:rFonts w:eastAsia="Calibri"/>
          <w:sz w:val="28"/>
          <w:szCs w:val="28"/>
        </w:rPr>
        <w:t>» приняли</w:t>
      </w:r>
      <w:r>
        <w:rPr>
          <w:rFonts w:eastAsia="Calibri"/>
          <w:sz w:val="28"/>
          <w:szCs w:val="28"/>
        </w:rPr>
        <w:t xml:space="preserve"> участие в онлайн-акциях, </w:t>
      </w:r>
      <w:r w:rsidR="001C2D11" w:rsidRPr="001C2D11">
        <w:rPr>
          <w:rFonts w:eastAsia="Calibri"/>
          <w:sz w:val="28"/>
          <w:szCs w:val="28"/>
        </w:rPr>
        <w:t>посвященных 7</w:t>
      </w:r>
      <w:r>
        <w:rPr>
          <w:rFonts w:eastAsia="Calibri"/>
          <w:sz w:val="28"/>
          <w:szCs w:val="28"/>
        </w:rPr>
        <w:t>6</w:t>
      </w:r>
      <w:r w:rsidR="001C2D11" w:rsidRPr="001C2D11">
        <w:rPr>
          <w:rFonts w:eastAsia="Calibri"/>
          <w:sz w:val="28"/>
          <w:szCs w:val="28"/>
        </w:rPr>
        <w:t xml:space="preserve"> годовщине Побед</w:t>
      </w:r>
      <w:r w:rsidR="002D2A3C">
        <w:rPr>
          <w:rFonts w:eastAsia="Calibri"/>
          <w:sz w:val="28"/>
          <w:szCs w:val="28"/>
        </w:rPr>
        <w:t>ы</w:t>
      </w:r>
      <w:r w:rsidR="00E57A01">
        <w:rPr>
          <w:rFonts w:eastAsia="Calibri"/>
          <w:sz w:val="28"/>
          <w:szCs w:val="28"/>
        </w:rPr>
        <w:t xml:space="preserve"> в Великой Отечественной войне:</w:t>
      </w:r>
      <w:r w:rsidR="002D2A3C" w:rsidRPr="002D2A3C">
        <w:rPr>
          <w:rFonts w:eastAsia="Calibri"/>
          <w:sz w:val="28"/>
          <w:szCs w:val="28"/>
        </w:rPr>
        <w:t>#</w:t>
      </w:r>
      <w:r w:rsidR="002D2A3C">
        <w:rPr>
          <w:rFonts w:eastAsia="Calibri"/>
          <w:sz w:val="28"/>
          <w:szCs w:val="28"/>
        </w:rPr>
        <w:t>ОкнаПобеды</w:t>
      </w:r>
      <w:r w:rsidR="00E57A01">
        <w:rPr>
          <w:rFonts w:eastAsia="Calibri"/>
          <w:sz w:val="28"/>
          <w:szCs w:val="28"/>
        </w:rPr>
        <w:t>,</w:t>
      </w:r>
      <w:r w:rsidR="00E57A01" w:rsidRPr="00E57A01">
        <w:rPr>
          <w:rFonts w:eastAsia="Calibri"/>
          <w:sz w:val="28"/>
          <w:szCs w:val="28"/>
        </w:rPr>
        <w:t xml:space="preserve"> </w:t>
      </w:r>
      <w:r w:rsidR="00E57A01" w:rsidRPr="002D2A3C">
        <w:rPr>
          <w:rFonts w:eastAsia="Calibri"/>
          <w:sz w:val="28"/>
          <w:szCs w:val="28"/>
        </w:rPr>
        <w:t>#</w:t>
      </w:r>
      <w:r w:rsidR="00E57A01">
        <w:rPr>
          <w:rFonts w:eastAsia="Calibri"/>
          <w:sz w:val="28"/>
          <w:szCs w:val="28"/>
        </w:rPr>
        <w:t>ПисьмаПобеды</w:t>
      </w:r>
      <w:r w:rsidR="002D2A3C">
        <w:rPr>
          <w:rFonts w:eastAsia="Calibri"/>
          <w:sz w:val="28"/>
          <w:szCs w:val="28"/>
        </w:rPr>
        <w:t xml:space="preserve"> и др.</w:t>
      </w:r>
      <w:r w:rsidR="00B15C7C">
        <w:rPr>
          <w:rFonts w:eastAsia="Calibri"/>
          <w:sz w:val="28"/>
          <w:szCs w:val="28"/>
        </w:rPr>
        <w:t xml:space="preserve"> Специалистами</w:t>
      </w:r>
      <w:r w:rsidR="00E57A01">
        <w:rPr>
          <w:rFonts w:eastAsia="Calibri"/>
          <w:sz w:val="28"/>
          <w:szCs w:val="28"/>
        </w:rPr>
        <w:t xml:space="preserve"> </w:t>
      </w:r>
      <w:r w:rsidR="00B15C7C">
        <w:rPr>
          <w:rFonts w:eastAsia="Calibri"/>
          <w:sz w:val="28"/>
          <w:szCs w:val="28"/>
        </w:rPr>
        <w:t xml:space="preserve"> культуры </w:t>
      </w:r>
      <w:r w:rsidR="005D472B" w:rsidRPr="001C2D11">
        <w:rPr>
          <w:rFonts w:eastAsia="Calibri"/>
          <w:sz w:val="28"/>
          <w:szCs w:val="28"/>
        </w:rPr>
        <w:t xml:space="preserve"> </w:t>
      </w:r>
      <w:r w:rsidR="005D472B">
        <w:rPr>
          <w:rFonts w:eastAsia="Calibri"/>
          <w:sz w:val="28"/>
          <w:szCs w:val="28"/>
        </w:rPr>
        <w:t>были подготовлены и проведены</w:t>
      </w:r>
      <w:r>
        <w:rPr>
          <w:rFonts w:eastAsia="Calibri"/>
          <w:sz w:val="28"/>
          <w:szCs w:val="28"/>
        </w:rPr>
        <w:t xml:space="preserve"> концертные програ</w:t>
      </w:r>
      <w:r w:rsidR="004952B1">
        <w:rPr>
          <w:rFonts w:eastAsia="Calibri"/>
          <w:sz w:val="28"/>
          <w:szCs w:val="28"/>
        </w:rPr>
        <w:t>ммы «Военных лет песни Великого подвига!</w:t>
      </w:r>
      <w:r w:rsidR="0003128E">
        <w:rPr>
          <w:rFonts w:eastAsia="Calibri"/>
          <w:sz w:val="28"/>
          <w:szCs w:val="28"/>
        </w:rPr>
        <w:t>» и «Победная весна»,</w:t>
      </w:r>
      <w:r w:rsidR="004952B1">
        <w:rPr>
          <w:rFonts w:eastAsia="Calibri"/>
          <w:sz w:val="28"/>
          <w:szCs w:val="28"/>
        </w:rPr>
        <w:t xml:space="preserve"> торжественные митинги «Лишь память сердца говорит»</w:t>
      </w:r>
      <w:r w:rsidR="00307A71">
        <w:rPr>
          <w:rFonts w:eastAsia="Calibri"/>
          <w:sz w:val="28"/>
          <w:szCs w:val="28"/>
        </w:rPr>
        <w:t>,</w:t>
      </w:r>
      <w:r w:rsidR="002D2A3C">
        <w:rPr>
          <w:rFonts w:eastAsia="Calibri"/>
          <w:sz w:val="28"/>
          <w:szCs w:val="28"/>
        </w:rPr>
        <w:t xml:space="preserve"> возложения цветов к памятникам погибшим воинам, а</w:t>
      </w:r>
      <w:r w:rsidR="00307A71">
        <w:rPr>
          <w:rFonts w:eastAsia="Calibri"/>
          <w:sz w:val="28"/>
          <w:szCs w:val="28"/>
        </w:rPr>
        <w:t>дресные поздравления ветеранов, шествие бессмертного полка, акции «Георгиевская ленточка» и «Свеча памяти»</w:t>
      </w:r>
      <w:r w:rsidR="0003128E">
        <w:rPr>
          <w:rFonts w:eastAsia="Calibri"/>
          <w:sz w:val="28"/>
          <w:szCs w:val="28"/>
        </w:rPr>
        <w:t>.</w:t>
      </w:r>
      <w:r w:rsidR="0056637C">
        <w:rPr>
          <w:rFonts w:eastAsia="Calibri"/>
          <w:sz w:val="28"/>
          <w:szCs w:val="28"/>
        </w:rPr>
        <w:t xml:space="preserve"> </w:t>
      </w:r>
      <w:r w:rsidR="001C2D11" w:rsidRPr="001C2D11">
        <w:rPr>
          <w:rFonts w:eastAsia="Calibri"/>
          <w:bCs/>
          <w:sz w:val="28"/>
          <w:szCs w:val="28"/>
        </w:rPr>
        <w:t>Информация о проводимых мероприятиях размещ</w:t>
      </w:r>
      <w:r w:rsidR="005D472B">
        <w:rPr>
          <w:rFonts w:eastAsia="Calibri"/>
          <w:bCs/>
          <w:sz w:val="28"/>
          <w:szCs w:val="28"/>
        </w:rPr>
        <w:t>ена</w:t>
      </w:r>
      <w:r w:rsidR="00307A71">
        <w:rPr>
          <w:rFonts w:eastAsia="Calibri"/>
          <w:bCs/>
          <w:sz w:val="28"/>
          <w:szCs w:val="28"/>
        </w:rPr>
        <w:t xml:space="preserve"> на сайте МКУК «Большеремонтненский СДК»</w:t>
      </w:r>
      <w:r w:rsidR="001C2D11" w:rsidRPr="001C2D11">
        <w:rPr>
          <w:rFonts w:eastAsia="Calibri"/>
          <w:bCs/>
          <w:sz w:val="28"/>
          <w:szCs w:val="28"/>
        </w:rPr>
        <w:t xml:space="preserve"> и в группах соцсетей «Интернет».</w:t>
      </w:r>
    </w:p>
    <w:p w:rsidR="001C2D11" w:rsidRPr="001C2D11" w:rsidRDefault="00307A71" w:rsidP="001C2D11">
      <w:pPr>
        <w:jc w:val="both"/>
        <w:rPr>
          <w:rFonts w:eastAsia="Calibri"/>
          <w:bCs/>
          <w:sz w:val="28"/>
          <w:szCs w:val="28"/>
        </w:rPr>
      </w:pPr>
      <w:r>
        <w:rPr>
          <w:sz w:val="28"/>
          <w:szCs w:val="28"/>
          <w:lang w:bidi="ru-RU"/>
        </w:rPr>
        <w:lastRenderedPageBreak/>
        <w:t>МКУК «Большеремонтненский СДК»</w:t>
      </w:r>
      <w:r w:rsidR="005D472B" w:rsidRPr="005D472B">
        <w:rPr>
          <w:sz w:val="28"/>
          <w:szCs w:val="28"/>
          <w:lang w:bidi="ru-RU"/>
        </w:rPr>
        <w:t xml:space="preserve"> </w:t>
      </w:r>
      <w:r w:rsidR="005D472B">
        <w:rPr>
          <w:sz w:val="28"/>
          <w:szCs w:val="28"/>
          <w:lang w:bidi="ru-RU"/>
        </w:rPr>
        <w:t>п</w:t>
      </w:r>
      <w:r w:rsidR="001C2D11" w:rsidRPr="00D76617">
        <w:rPr>
          <w:sz w:val="28"/>
          <w:szCs w:val="28"/>
          <w:lang w:bidi="ru-RU"/>
        </w:rPr>
        <w:t xml:space="preserve">роведены мероприятия, направленные на развитие детей и молодежи </w:t>
      </w:r>
      <w:r w:rsidR="003619F8">
        <w:rPr>
          <w:sz w:val="28"/>
          <w:szCs w:val="28"/>
          <w:lang w:bidi="ru-RU"/>
        </w:rPr>
        <w:t xml:space="preserve">и </w:t>
      </w:r>
      <w:r w:rsidR="001C2D11" w:rsidRPr="00D76617">
        <w:rPr>
          <w:sz w:val="28"/>
          <w:szCs w:val="28"/>
          <w:lang w:bidi="ru-RU"/>
        </w:rPr>
        <w:t>на привитие им традиционных российских духовно-нравственных ценностей.</w:t>
      </w:r>
      <w:r>
        <w:rPr>
          <w:sz w:val="28"/>
          <w:szCs w:val="28"/>
          <w:lang w:bidi="ru-RU"/>
        </w:rPr>
        <w:t xml:space="preserve"> </w:t>
      </w:r>
      <w:r w:rsidR="001C2D11" w:rsidRPr="001C2D11">
        <w:rPr>
          <w:rFonts w:eastAsia="Calibri"/>
          <w:bCs/>
          <w:sz w:val="28"/>
          <w:szCs w:val="28"/>
        </w:rPr>
        <w:t>В</w:t>
      </w:r>
      <w:r w:rsidR="004952B1">
        <w:rPr>
          <w:rFonts w:eastAsia="Calibri"/>
          <w:bCs/>
          <w:sz w:val="28"/>
          <w:szCs w:val="28"/>
        </w:rPr>
        <w:t xml:space="preserve"> феврале  было представлено виртуальное путешествие «Добро пожаловать!»,</w:t>
      </w:r>
      <w:r w:rsidR="000D5A0E">
        <w:rPr>
          <w:rFonts w:eastAsia="Calibri"/>
          <w:bCs/>
          <w:sz w:val="28"/>
          <w:szCs w:val="28"/>
        </w:rPr>
        <w:t xml:space="preserve"> посвященное 85 летию Ростовской области;</w:t>
      </w:r>
      <w:r w:rsidR="004952B1">
        <w:rPr>
          <w:rFonts w:eastAsia="Calibri"/>
          <w:bCs/>
          <w:sz w:val="28"/>
          <w:szCs w:val="28"/>
        </w:rPr>
        <w:t xml:space="preserve"> </w:t>
      </w:r>
      <w:r>
        <w:rPr>
          <w:rFonts w:eastAsia="Calibri"/>
          <w:bCs/>
          <w:sz w:val="28"/>
          <w:szCs w:val="28"/>
        </w:rPr>
        <w:t xml:space="preserve">в </w:t>
      </w:r>
      <w:r w:rsidR="00AA1BF2" w:rsidRPr="00AA1BF2">
        <w:rPr>
          <w:rFonts w:eastAsia="Calibri"/>
          <w:bCs/>
          <w:sz w:val="28"/>
          <w:szCs w:val="28"/>
        </w:rPr>
        <w:t xml:space="preserve">рамках традиционного </w:t>
      </w:r>
      <w:r w:rsidR="004952B1">
        <w:rPr>
          <w:rFonts w:eastAsia="Calibri"/>
          <w:bCs/>
          <w:sz w:val="28"/>
          <w:szCs w:val="28"/>
        </w:rPr>
        <w:t>празднования Масленицы проведены масленичные</w:t>
      </w:r>
      <w:r w:rsidR="008855AA">
        <w:rPr>
          <w:rFonts w:eastAsia="Calibri"/>
          <w:bCs/>
          <w:sz w:val="28"/>
          <w:szCs w:val="28"/>
        </w:rPr>
        <w:t xml:space="preserve"> потехи «Масленица</w:t>
      </w:r>
      <w:r w:rsidR="000D5A0E">
        <w:rPr>
          <w:rFonts w:eastAsia="Calibri"/>
          <w:bCs/>
          <w:sz w:val="28"/>
          <w:szCs w:val="28"/>
        </w:rPr>
        <w:t xml:space="preserve"> </w:t>
      </w:r>
      <w:r w:rsidR="008855AA">
        <w:rPr>
          <w:rFonts w:eastAsia="Calibri"/>
          <w:bCs/>
          <w:sz w:val="28"/>
          <w:szCs w:val="28"/>
        </w:rPr>
        <w:t>- удалуха!</w:t>
      </w:r>
      <w:r>
        <w:rPr>
          <w:rFonts w:eastAsia="Calibri"/>
          <w:bCs/>
          <w:sz w:val="28"/>
          <w:szCs w:val="28"/>
        </w:rPr>
        <w:t>;</w:t>
      </w:r>
      <w:r w:rsidR="008855AA">
        <w:rPr>
          <w:rFonts w:eastAsia="Calibri"/>
          <w:bCs/>
          <w:sz w:val="28"/>
          <w:szCs w:val="28"/>
        </w:rPr>
        <w:t xml:space="preserve"> </w:t>
      </w:r>
      <w:r>
        <w:rPr>
          <w:rFonts w:eastAsia="Calibri"/>
          <w:bCs/>
          <w:sz w:val="28"/>
          <w:szCs w:val="28"/>
        </w:rPr>
        <w:t xml:space="preserve"> в июне</w:t>
      </w:r>
      <w:r w:rsidR="008855AA">
        <w:rPr>
          <w:rFonts w:eastAsia="Calibri"/>
          <w:bCs/>
          <w:sz w:val="28"/>
          <w:szCs w:val="28"/>
        </w:rPr>
        <w:t xml:space="preserve"> </w:t>
      </w:r>
      <w:r w:rsidR="000D5A0E">
        <w:rPr>
          <w:rFonts w:eastAsia="Calibri"/>
          <w:bCs/>
          <w:sz w:val="28"/>
          <w:szCs w:val="28"/>
        </w:rPr>
        <w:t xml:space="preserve"> состоялся </w:t>
      </w:r>
      <w:r w:rsidR="008855AA">
        <w:rPr>
          <w:rFonts w:eastAsia="Calibri"/>
          <w:bCs/>
          <w:sz w:val="28"/>
          <w:szCs w:val="28"/>
        </w:rPr>
        <w:t>праздничный</w:t>
      </w:r>
      <w:r w:rsidR="00787802">
        <w:rPr>
          <w:rFonts w:eastAsia="Calibri"/>
          <w:bCs/>
          <w:sz w:val="28"/>
          <w:szCs w:val="28"/>
        </w:rPr>
        <w:t xml:space="preserve"> конц</w:t>
      </w:r>
      <w:r w:rsidR="008855AA">
        <w:rPr>
          <w:rFonts w:eastAsia="Calibri"/>
          <w:bCs/>
          <w:sz w:val="28"/>
          <w:szCs w:val="28"/>
        </w:rPr>
        <w:t>ерт « А имя ей Россия-Отечество мое!; в</w:t>
      </w:r>
      <w:r w:rsidR="0056637C">
        <w:rPr>
          <w:rFonts w:eastAsia="Calibri"/>
          <w:bCs/>
          <w:sz w:val="28"/>
          <w:szCs w:val="28"/>
        </w:rPr>
        <w:t xml:space="preserve"> мае и</w:t>
      </w:r>
      <w:r w:rsidR="008855AA">
        <w:rPr>
          <w:rFonts w:eastAsia="Calibri"/>
          <w:bCs/>
          <w:sz w:val="28"/>
          <w:szCs w:val="28"/>
        </w:rPr>
        <w:t xml:space="preserve"> июле для сохранения семейных ценностей, в семейных клубах «Узелки», «Акватория» прошло семейное путешествие «Остров семейных сокровищ»</w:t>
      </w:r>
      <w:r w:rsidR="0056637C">
        <w:rPr>
          <w:rFonts w:eastAsia="Calibri"/>
          <w:bCs/>
          <w:sz w:val="28"/>
          <w:szCs w:val="28"/>
        </w:rPr>
        <w:t>, состоялась семейное мероприятие «</w:t>
      </w:r>
      <w:r w:rsidR="000D5A0E">
        <w:rPr>
          <w:rFonts w:eastAsia="Calibri"/>
          <w:bCs/>
          <w:sz w:val="28"/>
          <w:szCs w:val="28"/>
        </w:rPr>
        <w:t>П</w:t>
      </w:r>
      <w:r w:rsidR="0056637C">
        <w:rPr>
          <w:rFonts w:eastAsia="Calibri"/>
          <w:bCs/>
          <w:sz w:val="28"/>
          <w:szCs w:val="28"/>
        </w:rPr>
        <w:t>ро семью дружную, всем такую нужную»</w:t>
      </w:r>
      <w:r w:rsidR="00787802">
        <w:rPr>
          <w:rFonts w:eastAsia="Calibri"/>
          <w:bCs/>
          <w:sz w:val="28"/>
          <w:szCs w:val="28"/>
        </w:rPr>
        <w:t>; в августе</w:t>
      </w:r>
      <w:r w:rsidR="000D5A0E">
        <w:rPr>
          <w:rFonts w:eastAsia="Calibri"/>
          <w:bCs/>
          <w:sz w:val="28"/>
          <w:szCs w:val="28"/>
        </w:rPr>
        <w:t xml:space="preserve"> прошел</w:t>
      </w:r>
      <w:r w:rsidR="00787802">
        <w:rPr>
          <w:rFonts w:eastAsia="Calibri"/>
          <w:bCs/>
          <w:sz w:val="28"/>
          <w:szCs w:val="28"/>
        </w:rPr>
        <w:t xml:space="preserve"> праздничный конце</w:t>
      </w:r>
      <w:r w:rsidR="008855AA">
        <w:rPr>
          <w:rFonts w:eastAsia="Calibri"/>
          <w:bCs/>
          <w:sz w:val="28"/>
          <w:szCs w:val="28"/>
        </w:rPr>
        <w:t>рт «Я здесь живу и край мне этот дорог!</w:t>
      </w:r>
      <w:r w:rsidR="00787802">
        <w:rPr>
          <w:rFonts w:eastAsia="Calibri"/>
          <w:bCs/>
          <w:sz w:val="28"/>
          <w:szCs w:val="28"/>
        </w:rPr>
        <w:t>», фотовыс</w:t>
      </w:r>
      <w:r w:rsidR="008855AA">
        <w:rPr>
          <w:rFonts w:eastAsia="Calibri"/>
          <w:bCs/>
          <w:sz w:val="28"/>
          <w:szCs w:val="28"/>
        </w:rPr>
        <w:t>тавка «Село мое родное</w:t>
      </w:r>
      <w:r w:rsidR="00787802">
        <w:rPr>
          <w:rFonts w:eastAsia="Calibri"/>
          <w:bCs/>
          <w:sz w:val="28"/>
          <w:szCs w:val="28"/>
        </w:rPr>
        <w:t>»</w:t>
      </w:r>
      <w:r w:rsidR="00DE0963">
        <w:rPr>
          <w:rFonts w:eastAsia="Calibri"/>
          <w:bCs/>
          <w:sz w:val="28"/>
          <w:szCs w:val="28"/>
        </w:rPr>
        <w:t>; в ноябр</w:t>
      </w:r>
      <w:r w:rsidR="000D5A0E">
        <w:rPr>
          <w:rFonts w:eastAsia="Calibri"/>
          <w:bCs/>
          <w:sz w:val="28"/>
          <w:szCs w:val="28"/>
        </w:rPr>
        <w:t>е, к Дню народного единства, планируется</w:t>
      </w:r>
      <w:r w:rsidR="008855AA">
        <w:rPr>
          <w:rFonts w:eastAsia="Calibri"/>
          <w:bCs/>
          <w:sz w:val="28"/>
          <w:szCs w:val="28"/>
        </w:rPr>
        <w:t xml:space="preserve"> праздничный концерт «Родной земли многоголосье!»;</w:t>
      </w:r>
      <w:r w:rsidR="0056637C">
        <w:rPr>
          <w:rFonts w:eastAsia="Calibri"/>
          <w:bCs/>
          <w:sz w:val="28"/>
          <w:szCs w:val="28"/>
        </w:rPr>
        <w:t xml:space="preserve"> в декабре специалистами будет</w:t>
      </w:r>
      <w:r w:rsidR="0084302C">
        <w:rPr>
          <w:rFonts w:eastAsia="Calibri"/>
          <w:bCs/>
          <w:sz w:val="28"/>
          <w:szCs w:val="28"/>
        </w:rPr>
        <w:t xml:space="preserve"> проведен</w:t>
      </w:r>
      <w:r w:rsidR="00466371">
        <w:rPr>
          <w:rFonts w:eastAsia="Calibri"/>
          <w:bCs/>
          <w:sz w:val="28"/>
          <w:szCs w:val="28"/>
        </w:rPr>
        <w:t xml:space="preserve"> патриотический час «</w:t>
      </w:r>
      <w:r w:rsidR="0084302C">
        <w:rPr>
          <w:rFonts w:eastAsia="Calibri"/>
          <w:bCs/>
          <w:sz w:val="28"/>
          <w:szCs w:val="28"/>
        </w:rPr>
        <w:t>Неизвестному солдату посвящается</w:t>
      </w:r>
      <w:r w:rsidR="0056637C">
        <w:rPr>
          <w:rFonts w:eastAsia="Calibri"/>
          <w:bCs/>
          <w:sz w:val="28"/>
          <w:szCs w:val="28"/>
        </w:rPr>
        <w:t>», пройдет</w:t>
      </w:r>
      <w:r w:rsidR="00466371">
        <w:rPr>
          <w:rFonts w:eastAsia="Calibri"/>
          <w:bCs/>
          <w:sz w:val="28"/>
          <w:szCs w:val="28"/>
        </w:rPr>
        <w:t xml:space="preserve"> истор</w:t>
      </w:r>
      <w:r w:rsidR="0084302C">
        <w:rPr>
          <w:rFonts w:eastAsia="Calibri"/>
          <w:bCs/>
          <w:sz w:val="28"/>
          <w:szCs w:val="28"/>
        </w:rPr>
        <w:t>ический час «Время истории. Гордимся славою предков»</w:t>
      </w:r>
      <w:r w:rsidR="0003128E">
        <w:rPr>
          <w:rFonts w:eastAsia="Calibri"/>
          <w:bCs/>
          <w:sz w:val="28"/>
          <w:szCs w:val="28"/>
        </w:rPr>
        <w:t>, урок мужества «Неизвестный солдат</w:t>
      </w:r>
      <w:r w:rsidR="000D5A0E">
        <w:rPr>
          <w:rFonts w:eastAsia="Calibri"/>
          <w:bCs/>
          <w:sz w:val="28"/>
          <w:szCs w:val="28"/>
        </w:rPr>
        <w:t xml:space="preserve"> </w:t>
      </w:r>
      <w:r w:rsidR="0003128E">
        <w:rPr>
          <w:rFonts w:eastAsia="Calibri"/>
          <w:bCs/>
          <w:sz w:val="28"/>
          <w:szCs w:val="28"/>
        </w:rPr>
        <w:t>- ты для каждого вечно живой», тематическая программа «Герои России моей».</w:t>
      </w:r>
    </w:p>
    <w:p w:rsidR="00725DFC" w:rsidRDefault="00725DFC" w:rsidP="001C2D11">
      <w:pPr>
        <w:jc w:val="both"/>
        <w:rPr>
          <w:rFonts w:eastAsia="Calibri"/>
          <w:sz w:val="28"/>
          <w:szCs w:val="28"/>
          <w:lang w:eastAsia="en-US"/>
        </w:rPr>
      </w:pPr>
      <w:r>
        <w:rPr>
          <w:rFonts w:eastAsia="Calibri"/>
          <w:sz w:val="28"/>
          <w:szCs w:val="28"/>
        </w:rPr>
        <w:t xml:space="preserve">Учреждением культуры </w:t>
      </w:r>
      <w:r w:rsidR="001C2D11" w:rsidRPr="001C2D11">
        <w:rPr>
          <w:rFonts w:eastAsia="Calibri"/>
          <w:sz w:val="28"/>
          <w:szCs w:val="28"/>
        </w:rPr>
        <w:t>муниципальной</w:t>
      </w:r>
      <w:r w:rsidR="00990BD5">
        <w:rPr>
          <w:rFonts w:eastAsia="Calibri"/>
          <w:sz w:val="28"/>
          <w:szCs w:val="28"/>
        </w:rPr>
        <w:t xml:space="preserve"> </w:t>
      </w:r>
      <w:r w:rsidR="001C2D11" w:rsidRPr="001C2D11">
        <w:rPr>
          <w:rFonts w:eastAsia="Calibri"/>
          <w:sz w:val="28"/>
          <w:szCs w:val="28"/>
        </w:rPr>
        <w:t xml:space="preserve"> программы «Развитие культуры»</w:t>
      </w:r>
      <w:r w:rsidR="003E5AF8">
        <w:rPr>
          <w:rFonts w:eastAsia="Calibri"/>
          <w:sz w:val="28"/>
          <w:szCs w:val="28"/>
        </w:rPr>
        <w:t xml:space="preserve"> проведена работа</w:t>
      </w:r>
      <w:r w:rsidR="001C2D11" w:rsidRPr="001C2D11">
        <w:rPr>
          <w:rFonts w:eastAsia="Calibri"/>
          <w:sz w:val="28"/>
          <w:szCs w:val="28"/>
        </w:rPr>
        <w:t>, направленная на формирование гражданских и нравственных ориентиров, пропаганду культурных ценностей и достижений:</w:t>
      </w:r>
      <w:r w:rsidR="00B15C7C">
        <w:rPr>
          <w:rFonts w:eastAsia="Calibri"/>
          <w:sz w:val="28"/>
          <w:szCs w:val="28"/>
        </w:rPr>
        <w:t xml:space="preserve"> </w:t>
      </w:r>
      <w:r w:rsidR="0056637C">
        <w:rPr>
          <w:rFonts w:eastAsia="Calibri"/>
          <w:sz w:val="28"/>
          <w:szCs w:val="28"/>
        </w:rPr>
        <w:t xml:space="preserve"> в январе прошел урок-беседа «П</w:t>
      </w:r>
      <w:r w:rsidR="003718BB">
        <w:rPr>
          <w:rFonts w:eastAsia="Calibri"/>
          <w:sz w:val="28"/>
          <w:szCs w:val="28"/>
        </w:rPr>
        <w:t xml:space="preserve">равовая культура подростков»; </w:t>
      </w:r>
      <w:r w:rsidR="00B15C7C">
        <w:rPr>
          <w:rFonts w:eastAsia="Calibri"/>
          <w:sz w:val="28"/>
          <w:szCs w:val="28"/>
        </w:rPr>
        <w:t xml:space="preserve">в </w:t>
      </w:r>
      <w:r w:rsidR="0084302C">
        <w:rPr>
          <w:rFonts w:eastAsia="Calibri"/>
          <w:sz w:val="28"/>
          <w:szCs w:val="28"/>
        </w:rPr>
        <w:t xml:space="preserve"> апреле месяце состоялась акция «Чистый памятник», с привлечением допризывной молодежи. В этом же месяце для молодежи прошла ролевая игра «Суд над коррупцией»; в августе прошла акция к Дню государственного флага РФ «Под флагом России живу и расту»</w:t>
      </w:r>
      <w:r w:rsidR="004A3A85">
        <w:rPr>
          <w:rFonts w:eastAsia="Calibri"/>
          <w:sz w:val="28"/>
          <w:szCs w:val="28"/>
        </w:rPr>
        <w:t xml:space="preserve"> и час истории «Три символа величия России»; </w:t>
      </w:r>
      <w:r w:rsidR="0084302C">
        <w:rPr>
          <w:rFonts w:eastAsia="Calibri"/>
          <w:sz w:val="28"/>
          <w:szCs w:val="28"/>
        </w:rPr>
        <w:t>в феврале организована выставка «Основной закон России»</w:t>
      </w:r>
      <w:r w:rsidR="003718BB">
        <w:rPr>
          <w:rFonts w:eastAsia="Calibri"/>
          <w:sz w:val="28"/>
          <w:szCs w:val="28"/>
        </w:rPr>
        <w:t>; в декабре среди молодежи  запланирован круглый стол «Быть гражданином»</w:t>
      </w:r>
      <w:r w:rsidR="0056637C">
        <w:rPr>
          <w:rFonts w:eastAsia="Calibri"/>
          <w:sz w:val="28"/>
          <w:szCs w:val="28"/>
        </w:rPr>
        <w:t>.</w:t>
      </w:r>
    </w:p>
    <w:p w:rsidR="0098511E" w:rsidRDefault="00725DFC" w:rsidP="0098511E">
      <w:pPr>
        <w:jc w:val="both"/>
        <w:rPr>
          <w:szCs w:val="28"/>
        </w:rPr>
      </w:pPr>
      <w:r>
        <w:rPr>
          <w:rFonts w:eastAsia="Calibri"/>
          <w:sz w:val="28"/>
          <w:szCs w:val="28"/>
          <w:lang w:eastAsia="en-US"/>
        </w:rPr>
        <w:t xml:space="preserve"> </w:t>
      </w:r>
    </w:p>
    <w:p w:rsidR="0098511E" w:rsidRPr="0098511E" w:rsidRDefault="0098511E" w:rsidP="0098511E">
      <w:pPr>
        <w:pStyle w:val="a7"/>
        <w:spacing w:line="240" w:lineRule="auto"/>
        <w:ind w:left="0"/>
        <w:jc w:val="both"/>
        <w:rPr>
          <w:rFonts w:ascii="Times New Roman" w:hAnsi="Times New Roman"/>
          <w:sz w:val="28"/>
          <w:szCs w:val="28"/>
        </w:rPr>
      </w:pPr>
      <w:r w:rsidRPr="0098511E">
        <w:rPr>
          <w:rFonts w:ascii="Times New Roman" w:hAnsi="Times New Roman"/>
          <w:sz w:val="28"/>
          <w:szCs w:val="28"/>
        </w:rPr>
        <w:t xml:space="preserve">-п. 3.1.1.Плана: </w:t>
      </w:r>
      <w:r>
        <w:rPr>
          <w:rFonts w:ascii="Times New Roman" w:hAnsi="Times New Roman"/>
          <w:sz w:val="28"/>
          <w:szCs w:val="28"/>
        </w:rPr>
        <w:t xml:space="preserve">На сайте МКУК «Большеремонтненский СДК» </w:t>
      </w:r>
      <w:r w:rsidRPr="0098511E">
        <w:rPr>
          <w:rFonts w:ascii="Times New Roman" w:hAnsi="Times New Roman"/>
          <w:sz w:val="28"/>
          <w:szCs w:val="28"/>
        </w:rPr>
        <w:t>представлены тематические, методические материалы по антитеррористической профилактике. Рубрика дополняется свежими материалам</w:t>
      </w:r>
      <w:r w:rsidR="00EA7543">
        <w:rPr>
          <w:rFonts w:ascii="Times New Roman" w:hAnsi="Times New Roman"/>
          <w:sz w:val="28"/>
          <w:szCs w:val="28"/>
        </w:rPr>
        <w:t xml:space="preserve">и по мере поступления. </w:t>
      </w:r>
      <w:r w:rsidR="003E5AF8">
        <w:rPr>
          <w:rFonts w:ascii="Times New Roman" w:hAnsi="Times New Roman"/>
          <w:sz w:val="28"/>
          <w:szCs w:val="28"/>
        </w:rPr>
        <w:t xml:space="preserve"> Планируется и о</w:t>
      </w:r>
      <w:r w:rsidR="00EA7543">
        <w:rPr>
          <w:rFonts w:ascii="Times New Roman" w:hAnsi="Times New Roman"/>
          <w:sz w:val="28"/>
          <w:szCs w:val="28"/>
        </w:rPr>
        <w:t>рганизуе</w:t>
      </w:r>
      <w:r w:rsidRPr="0098511E">
        <w:rPr>
          <w:rFonts w:ascii="Times New Roman" w:hAnsi="Times New Roman"/>
          <w:sz w:val="28"/>
          <w:szCs w:val="28"/>
        </w:rPr>
        <w:t>тся прове</w:t>
      </w:r>
      <w:r>
        <w:rPr>
          <w:rFonts w:ascii="Times New Roman" w:hAnsi="Times New Roman"/>
          <w:sz w:val="28"/>
          <w:szCs w:val="28"/>
        </w:rPr>
        <w:t>дение</w:t>
      </w:r>
      <w:r w:rsidRPr="0098511E">
        <w:rPr>
          <w:rFonts w:ascii="Times New Roman" w:hAnsi="Times New Roman"/>
          <w:sz w:val="28"/>
          <w:szCs w:val="28"/>
        </w:rPr>
        <w:t xml:space="preserve"> выставок антитеррористической направленности «Терроризм-угроза ХХI века», «Скажи террору «Нет!», </w:t>
      </w:r>
      <w:r w:rsidR="005F0179">
        <w:rPr>
          <w:rFonts w:ascii="Times New Roman" w:hAnsi="Times New Roman"/>
          <w:sz w:val="28"/>
          <w:szCs w:val="28"/>
          <w:shd w:val="clear" w:color="auto" w:fill="FFFFFF"/>
        </w:rPr>
        <w:t>«Терроризм  и его жертвы</w:t>
      </w:r>
      <w:r w:rsidRPr="0098511E">
        <w:rPr>
          <w:rFonts w:ascii="Times New Roman" w:hAnsi="Times New Roman"/>
          <w:sz w:val="28"/>
          <w:szCs w:val="28"/>
          <w:shd w:val="clear" w:color="auto" w:fill="FFFFFF"/>
        </w:rPr>
        <w:t>», «Терроризм – зло против человечества»</w:t>
      </w:r>
      <w:r w:rsidRPr="0098511E">
        <w:rPr>
          <w:rFonts w:ascii="Times New Roman" w:hAnsi="Times New Roman"/>
          <w:sz w:val="28"/>
          <w:szCs w:val="28"/>
        </w:rPr>
        <w:t>.</w:t>
      </w:r>
      <w:r w:rsidR="00EA7543">
        <w:rPr>
          <w:rFonts w:ascii="Times New Roman" w:hAnsi="Times New Roman"/>
          <w:sz w:val="28"/>
          <w:szCs w:val="28"/>
        </w:rPr>
        <w:t xml:space="preserve"> В учреждении  проводятся  тематические часы по профилактики вред</w:t>
      </w:r>
      <w:r w:rsidR="005F0179">
        <w:rPr>
          <w:rFonts w:ascii="Times New Roman" w:hAnsi="Times New Roman"/>
          <w:sz w:val="28"/>
          <w:szCs w:val="28"/>
        </w:rPr>
        <w:t>ных привычек «Вредные привычки, как от них избавиться</w:t>
      </w:r>
      <w:r w:rsidR="004A3A85">
        <w:rPr>
          <w:rFonts w:ascii="Times New Roman" w:hAnsi="Times New Roman"/>
          <w:sz w:val="28"/>
          <w:szCs w:val="28"/>
        </w:rPr>
        <w:t>», «Давай посекретничаем», беседа-обзор «Чтобы не было беды»</w:t>
      </w:r>
      <w:r w:rsidR="003718BB">
        <w:rPr>
          <w:rFonts w:ascii="Times New Roman" w:hAnsi="Times New Roman"/>
          <w:sz w:val="28"/>
          <w:szCs w:val="28"/>
        </w:rPr>
        <w:t>, беседа «</w:t>
      </w:r>
      <w:r w:rsidR="0003128E">
        <w:rPr>
          <w:rFonts w:ascii="Times New Roman" w:hAnsi="Times New Roman"/>
          <w:sz w:val="28"/>
          <w:szCs w:val="28"/>
        </w:rPr>
        <w:t>Дети выбирают мир»</w:t>
      </w:r>
      <w:r w:rsidR="003718BB">
        <w:rPr>
          <w:rFonts w:ascii="Times New Roman" w:hAnsi="Times New Roman"/>
          <w:sz w:val="28"/>
          <w:szCs w:val="28"/>
        </w:rPr>
        <w:t>, беседа «Не поддайся соблазну».</w:t>
      </w:r>
      <w:r w:rsidR="00A356DB">
        <w:rPr>
          <w:rFonts w:ascii="Times New Roman" w:hAnsi="Times New Roman"/>
          <w:sz w:val="28"/>
          <w:szCs w:val="28"/>
        </w:rPr>
        <w:t xml:space="preserve"> </w:t>
      </w:r>
      <w:r w:rsidR="00EA7543">
        <w:rPr>
          <w:rFonts w:ascii="Times New Roman" w:hAnsi="Times New Roman"/>
          <w:sz w:val="28"/>
          <w:szCs w:val="28"/>
        </w:rPr>
        <w:t xml:space="preserve">Большим интересом среди подростков и молодежи являются актуальные разговоры по сохранению жизни и здоровья каждого человека: в </w:t>
      </w:r>
      <w:r w:rsidR="00A356DB">
        <w:rPr>
          <w:rFonts w:ascii="Times New Roman" w:hAnsi="Times New Roman"/>
          <w:sz w:val="28"/>
          <w:szCs w:val="28"/>
        </w:rPr>
        <w:t>октябре месяце в актуальном раз</w:t>
      </w:r>
      <w:r w:rsidR="00EA7543">
        <w:rPr>
          <w:rFonts w:ascii="Times New Roman" w:hAnsi="Times New Roman"/>
          <w:sz w:val="28"/>
          <w:szCs w:val="28"/>
        </w:rPr>
        <w:t>говоре «</w:t>
      </w:r>
      <w:r w:rsidR="00A356DB">
        <w:rPr>
          <w:rFonts w:ascii="Times New Roman" w:hAnsi="Times New Roman"/>
          <w:sz w:val="28"/>
          <w:szCs w:val="28"/>
        </w:rPr>
        <w:t>Экстремиз</w:t>
      </w:r>
      <w:r w:rsidR="00EA7543">
        <w:rPr>
          <w:rFonts w:ascii="Times New Roman" w:hAnsi="Times New Roman"/>
          <w:sz w:val="28"/>
          <w:szCs w:val="28"/>
        </w:rPr>
        <w:t>м и общество: угроза безопасности</w:t>
      </w:r>
      <w:r w:rsidR="00A356DB">
        <w:rPr>
          <w:rFonts w:ascii="Times New Roman" w:hAnsi="Times New Roman"/>
          <w:sz w:val="28"/>
          <w:szCs w:val="28"/>
        </w:rPr>
        <w:t>» приняли уч</w:t>
      </w:r>
      <w:r w:rsidR="009461F0">
        <w:rPr>
          <w:rFonts w:ascii="Times New Roman" w:hAnsi="Times New Roman"/>
          <w:sz w:val="28"/>
          <w:szCs w:val="28"/>
        </w:rPr>
        <w:t xml:space="preserve">астие школьники </w:t>
      </w:r>
      <w:r w:rsidR="0056637C">
        <w:rPr>
          <w:rFonts w:ascii="Times New Roman" w:hAnsi="Times New Roman"/>
          <w:sz w:val="28"/>
          <w:szCs w:val="28"/>
        </w:rPr>
        <w:t>старших классов; в ноябре планируется провести</w:t>
      </w:r>
      <w:r w:rsidR="009461F0">
        <w:rPr>
          <w:rFonts w:ascii="Times New Roman" w:hAnsi="Times New Roman"/>
          <w:sz w:val="28"/>
          <w:szCs w:val="28"/>
        </w:rPr>
        <w:t xml:space="preserve"> тренинг «Эффект толпы», для подростков и молодежи, о правилах пове</w:t>
      </w:r>
      <w:r w:rsidR="005F0179">
        <w:rPr>
          <w:rFonts w:ascii="Times New Roman" w:hAnsi="Times New Roman"/>
          <w:sz w:val="28"/>
          <w:szCs w:val="28"/>
        </w:rPr>
        <w:t xml:space="preserve">дения в местах скопления народа, в </w:t>
      </w:r>
      <w:r w:rsidR="0056637C">
        <w:rPr>
          <w:rFonts w:ascii="Times New Roman" w:hAnsi="Times New Roman"/>
          <w:sz w:val="28"/>
          <w:szCs w:val="28"/>
        </w:rPr>
        <w:t>декабре пройдут</w:t>
      </w:r>
      <w:r w:rsidR="005F0179">
        <w:rPr>
          <w:rFonts w:ascii="Times New Roman" w:hAnsi="Times New Roman"/>
          <w:sz w:val="28"/>
          <w:szCs w:val="28"/>
        </w:rPr>
        <w:t xml:space="preserve"> акции «Молодежь за мир!».</w:t>
      </w:r>
    </w:p>
    <w:p w:rsidR="0098511E" w:rsidRDefault="0098511E" w:rsidP="0098511E">
      <w:pPr>
        <w:jc w:val="both"/>
        <w:rPr>
          <w:sz w:val="28"/>
          <w:szCs w:val="28"/>
        </w:rPr>
      </w:pPr>
    </w:p>
    <w:p w:rsidR="00F575A4" w:rsidRPr="0098511E" w:rsidRDefault="00F575A4" w:rsidP="0098511E">
      <w:pPr>
        <w:jc w:val="both"/>
        <w:rPr>
          <w:rFonts w:eastAsia="Calibri"/>
          <w:sz w:val="28"/>
          <w:szCs w:val="28"/>
        </w:rPr>
      </w:pPr>
      <w:r w:rsidRPr="0098511E">
        <w:rPr>
          <w:sz w:val="28"/>
          <w:szCs w:val="28"/>
        </w:rPr>
        <w:t>- п. 3.1.2 Плана:</w:t>
      </w:r>
      <w:r w:rsidR="00607D0C" w:rsidRPr="0098511E">
        <w:rPr>
          <w:sz w:val="28"/>
          <w:szCs w:val="28"/>
        </w:rPr>
        <w:t xml:space="preserve"> </w:t>
      </w:r>
      <w:r w:rsidR="0098511E" w:rsidRPr="0098511E">
        <w:rPr>
          <w:sz w:val="28"/>
          <w:szCs w:val="28"/>
        </w:rPr>
        <w:t xml:space="preserve"> </w:t>
      </w:r>
      <w:r w:rsidR="0098511E" w:rsidRPr="0098511E">
        <w:rPr>
          <w:rFonts w:eastAsia="Calibri"/>
          <w:sz w:val="28"/>
          <w:szCs w:val="28"/>
          <w:lang w:eastAsia="en-US"/>
        </w:rPr>
        <w:t>В МКУК «Большеремонтненский СДК» оформлены тематические стенды «Их</w:t>
      </w:r>
      <w:r w:rsidR="0098511E" w:rsidRPr="00AA1BF2">
        <w:rPr>
          <w:rFonts w:eastAsia="Calibri"/>
          <w:sz w:val="28"/>
          <w:szCs w:val="28"/>
          <w:lang w:eastAsia="en-US"/>
        </w:rPr>
        <w:t xml:space="preserve"> подвиг не забудем никогда</w:t>
      </w:r>
      <w:r w:rsidR="0098511E">
        <w:rPr>
          <w:rFonts w:eastAsia="Calibri"/>
          <w:sz w:val="28"/>
          <w:szCs w:val="28"/>
          <w:lang w:eastAsia="en-US"/>
        </w:rPr>
        <w:t xml:space="preserve">», </w:t>
      </w:r>
      <w:r w:rsidR="009461F0">
        <w:rPr>
          <w:rFonts w:eastAsia="Calibri"/>
          <w:sz w:val="28"/>
          <w:szCs w:val="28"/>
          <w:lang w:eastAsia="en-US"/>
        </w:rPr>
        <w:t>«Долгая память», уголок боевой славы «Помним», с</w:t>
      </w:r>
      <w:r w:rsidR="005F0179">
        <w:rPr>
          <w:rFonts w:eastAsia="Calibri"/>
          <w:sz w:val="28"/>
          <w:szCs w:val="28"/>
          <w:lang w:eastAsia="en-US"/>
        </w:rPr>
        <w:t>тенд  «Т</w:t>
      </w:r>
      <w:r w:rsidR="0098511E">
        <w:rPr>
          <w:rFonts w:eastAsia="Calibri"/>
          <w:sz w:val="28"/>
          <w:szCs w:val="28"/>
          <w:lang w:eastAsia="en-US"/>
        </w:rPr>
        <w:t xml:space="preserve">ерроризму – нет», на котором находится информация об </w:t>
      </w:r>
      <w:r w:rsidR="0098511E">
        <w:rPr>
          <w:rFonts w:eastAsia="Calibri"/>
          <w:sz w:val="28"/>
          <w:szCs w:val="28"/>
          <w:lang w:eastAsia="en-US"/>
        </w:rPr>
        <w:lastRenderedPageBreak/>
        <w:t xml:space="preserve">ответственных  по антитеррористической защите, правила безопасности и оказание первой медицинской помощи </w:t>
      </w:r>
      <w:r w:rsidR="0098511E" w:rsidRPr="0098511E">
        <w:rPr>
          <w:rFonts w:eastAsia="Calibri"/>
          <w:sz w:val="28"/>
          <w:szCs w:val="28"/>
          <w:lang w:eastAsia="en-US"/>
        </w:rPr>
        <w:t>при теракте,</w:t>
      </w:r>
      <w:r w:rsidR="007E7BF0" w:rsidRPr="0098511E">
        <w:rPr>
          <w:sz w:val="28"/>
          <w:szCs w:val="28"/>
        </w:rPr>
        <w:t xml:space="preserve"> «Памятка населению «Действия при </w:t>
      </w:r>
      <w:r w:rsidR="00B6399D" w:rsidRPr="0098511E">
        <w:rPr>
          <w:sz w:val="28"/>
          <w:szCs w:val="28"/>
        </w:rPr>
        <w:t>угрозах террористических актов»</w:t>
      </w:r>
      <w:r w:rsidR="00B87F1B" w:rsidRPr="0098511E">
        <w:rPr>
          <w:sz w:val="28"/>
          <w:szCs w:val="28"/>
        </w:rPr>
        <w:t>.</w:t>
      </w:r>
      <w:r w:rsidR="0098511E">
        <w:rPr>
          <w:sz w:val="28"/>
          <w:szCs w:val="28"/>
        </w:rPr>
        <w:t xml:space="preserve"> </w:t>
      </w:r>
      <w:r w:rsidR="00B6399D" w:rsidRPr="0098511E">
        <w:rPr>
          <w:sz w:val="28"/>
          <w:szCs w:val="28"/>
        </w:rPr>
        <w:t>В работе используются информационные материалы, находящиеся на официальном портале Национального антитеррористического комитета. </w:t>
      </w:r>
      <w:r w:rsidRPr="0098511E">
        <w:rPr>
          <w:sz w:val="28"/>
          <w:szCs w:val="28"/>
        </w:rPr>
        <w:t>Специалисты</w:t>
      </w:r>
      <w:r w:rsidR="0098511E" w:rsidRPr="0098511E">
        <w:rPr>
          <w:sz w:val="28"/>
          <w:szCs w:val="28"/>
        </w:rPr>
        <w:t xml:space="preserve"> </w:t>
      </w:r>
      <w:r w:rsidR="007E7BF0" w:rsidRPr="0098511E">
        <w:rPr>
          <w:sz w:val="28"/>
          <w:szCs w:val="28"/>
        </w:rPr>
        <w:t>учреждений</w:t>
      </w:r>
      <w:r w:rsidRPr="0098511E">
        <w:rPr>
          <w:sz w:val="28"/>
          <w:szCs w:val="28"/>
        </w:rPr>
        <w:t xml:space="preserve"> культуры</w:t>
      </w:r>
      <w:r w:rsidR="0098511E" w:rsidRPr="0098511E">
        <w:rPr>
          <w:sz w:val="28"/>
          <w:szCs w:val="28"/>
        </w:rPr>
        <w:t xml:space="preserve"> </w:t>
      </w:r>
      <w:r w:rsidR="007E7BF0" w:rsidRPr="0098511E">
        <w:rPr>
          <w:sz w:val="28"/>
          <w:szCs w:val="28"/>
        </w:rPr>
        <w:t xml:space="preserve">постоянно </w:t>
      </w:r>
      <w:r w:rsidRPr="0098511E">
        <w:rPr>
          <w:sz w:val="28"/>
          <w:szCs w:val="28"/>
        </w:rPr>
        <w:t>проводят мониторинг в</w:t>
      </w:r>
      <w:r w:rsidR="007E7BF0" w:rsidRPr="0098511E">
        <w:rPr>
          <w:sz w:val="28"/>
          <w:szCs w:val="28"/>
        </w:rPr>
        <w:t xml:space="preserve"> социальных сетях (В</w:t>
      </w:r>
      <w:r w:rsidR="0098511E" w:rsidRPr="0098511E">
        <w:rPr>
          <w:sz w:val="28"/>
          <w:szCs w:val="28"/>
        </w:rPr>
        <w:t xml:space="preserve"> </w:t>
      </w:r>
      <w:r w:rsidR="007E7BF0" w:rsidRPr="0098511E">
        <w:rPr>
          <w:sz w:val="28"/>
          <w:szCs w:val="28"/>
        </w:rPr>
        <w:t>контакте, О</w:t>
      </w:r>
      <w:r w:rsidR="00D9567D">
        <w:rPr>
          <w:sz w:val="28"/>
          <w:szCs w:val="28"/>
        </w:rPr>
        <w:t>дноклассники</w:t>
      </w:r>
      <w:r w:rsidRPr="0098511E">
        <w:rPr>
          <w:sz w:val="28"/>
          <w:szCs w:val="28"/>
        </w:rPr>
        <w:t>)</w:t>
      </w:r>
      <w:r w:rsidR="00D9567D">
        <w:rPr>
          <w:sz w:val="28"/>
          <w:szCs w:val="28"/>
        </w:rPr>
        <w:t xml:space="preserve"> </w:t>
      </w:r>
      <w:r w:rsidR="0098511E">
        <w:rPr>
          <w:sz w:val="28"/>
          <w:szCs w:val="28"/>
        </w:rPr>
        <w:t xml:space="preserve"> </w:t>
      </w:r>
      <w:r w:rsidRPr="0098511E">
        <w:rPr>
          <w:sz w:val="28"/>
          <w:szCs w:val="28"/>
        </w:rPr>
        <w:t>по выявлению экстремистской направленности среди</w:t>
      </w:r>
      <w:r w:rsidR="009461F0">
        <w:rPr>
          <w:sz w:val="28"/>
          <w:szCs w:val="28"/>
        </w:rPr>
        <w:t xml:space="preserve"> подростков и </w:t>
      </w:r>
      <w:r w:rsidRPr="0098511E">
        <w:rPr>
          <w:sz w:val="28"/>
          <w:szCs w:val="28"/>
        </w:rPr>
        <w:t xml:space="preserve"> молодежи. </w:t>
      </w:r>
    </w:p>
    <w:p w:rsidR="008A6636" w:rsidRPr="006C46FA" w:rsidRDefault="008A6636" w:rsidP="00B15C7C">
      <w:pPr>
        <w:pStyle w:val="a8"/>
        <w:ind w:firstLine="0"/>
        <w:rPr>
          <w:szCs w:val="28"/>
        </w:rPr>
      </w:pPr>
    </w:p>
    <w:p w:rsidR="00F575A4" w:rsidRDefault="00F575A4" w:rsidP="007D21BD">
      <w:pPr>
        <w:tabs>
          <w:tab w:val="center" w:pos="4153"/>
          <w:tab w:val="right" w:pos="8306"/>
        </w:tabs>
        <w:jc w:val="center"/>
        <w:rPr>
          <w:sz w:val="28"/>
          <w:szCs w:val="28"/>
        </w:rPr>
      </w:pPr>
    </w:p>
    <w:p w:rsidR="008A6636" w:rsidRDefault="00D9567D" w:rsidP="007D21BD">
      <w:pPr>
        <w:tabs>
          <w:tab w:val="center" w:pos="4153"/>
          <w:tab w:val="right" w:pos="8306"/>
        </w:tabs>
        <w:jc w:val="center"/>
        <w:rPr>
          <w:sz w:val="28"/>
          <w:szCs w:val="28"/>
        </w:rPr>
        <w:sectPr w:rsidR="008A6636" w:rsidSect="00611B81">
          <w:type w:val="continuous"/>
          <w:pgSz w:w="11909" w:h="16834" w:code="9"/>
          <w:pgMar w:top="567" w:right="567" w:bottom="1134" w:left="1134" w:header="720" w:footer="720" w:gutter="0"/>
          <w:cols w:space="708"/>
          <w:noEndnote/>
          <w:docGrid w:linePitch="326"/>
        </w:sectPr>
      </w:pPr>
      <w:r>
        <w:rPr>
          <w:sz w:val="28"/>
          <w:szCs w:val="28"/>
        </w:rPr>
        <w:t>Директор МКУК «Большеремонтн</w:t>
      </w:r>
      <w:r w:rsidR="009461F0">
        <w:rPr>
          <w:sz w:val="28"/>
          <w:szCs w:val="28"/>
        </w:rPr>
        <w:t>енский СДК»__________С.А.Фисенко</w:t>
      </w:r>
    </w:p>
    <w:p w:rsidR="002D0439" w:rsidRPr="002D0439" w:rsidRDefault="002D0439" w:rsidP="009461F0">
      <w:pPr>
        <w:tabs>
          <w:tab w:val="center" w:pos="0"/>
        </w:tabs>
        <w:rPr>
          <w:sz w:val="22"/>
          <w:szCs w:val="22"/>
        </w:rPr>
      </w:pPr>
    </w:p>
    <w:sectPr w:rsidR="002D0439" w:rsidRPr="002D0439" w:rsidSect="00E6011E">
      <w:pgSz w:w="16834" w:h="11909" w:orient="landscape" w:code="9"/>
      <w:pgMar w:top="1134" w:right="851" w:bottom="567" w:left="1134"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C0C" w:rsidRDefault="00C91C0C" w:rsidP="00F575A4">
      <w:r>
        <w:separator/>
      </w:r>
    </w:p>
  </w:endnote>
  <w:endnote w:type="continuationSeparator" w:id="1">
    <w:p w:rsidR="00C91C0C" w:rsidRDefault="00C91C0C" w:rsidP="00F575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C0C" w:rsidRDefault="00C91C0C" w:rsidP="00F575A4">
      <w:r>
        <w:separator/>
      </w:r>
    </w:p>
  </w:footnote>
  <w:footnote w:type="continuationSeparator" w:id="1">
    <w:p w:rsidR="00C91C0C" w:rsidRDefault="00C91C0C" w:rsidP="00F575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102"/>
    <w:multiLevelType w:val="multilevel"/>
    <w:tmpl w:val="05B8E714"/>
    <w:lvl w:ilvl="0">
      <w:start w:val="1"/>
      <w:numFmt w:val="bullet"/>
      <w:lvlText w:val=""/>
      <w:lvlJc w:val="left"/>
      <w:pPr>
        <w:tabs>
          <w:tab w:val="num" w:pos="2280"/>
        </w:tabs>
        <w:ind w:left="2280" w:hanging="360"/>
      </w:pPr>
      <w:rPr>
        <w:rFonts w:ascii="Symbol" w:hAnsi="Symbol" w:hint="default"/>
      </w:rPr>
    </w:lvl>
    <w:lvl w:ilvl="1">
      <w:start w:val="1"/>
      <w:numFmt w:val="bullet"/>
      <w:lvlText w:val="o"/>
      <w:lvlJc w:val="left"/>
      <w:pPr>
        <w:tabs>
          <w:tab w:val="num" w:pos="1460"/>
        </w:tabs>
        <w:ind w:left="146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1">
    <w:nsid w:val="18E00BBD"/>
    <w:multiLevelType w:val="multilevel"/>
    <w:tmpl w:val="FECC76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865945"/>
    <w:multiLevelType w:val="hybridMultilevel"/>
    <w:tmpl w:val="F6E8C5CE"/>
    <w:lvl w:ilvl="0" w:tplc="4F48D116">
      <w:start w:val="1"/>
      <w:numFmt w:val="bullet"/>
      <w:lvlText w:val=""/>
      <w:lvlJc w:val="left"/>
      <w:pPr>
        <w:tabs>
          <w:tab w:val="num" w:pos="2280"/>
        </w:tabs>
        <w:ind w:left="2280" w:hanging="360"/>
      </w:pPr>
      <w:rPr>
        <w:rFonts w:ascii="Symbol" w:hAnsi="Symbol" w:hint="default"/>
      </w:rPr>
    </w:lvl>
    <w:lvl w:ilvl="1" w:tplc="F0CEBF46">
      <w:start w:val="1"/>
      <w:numFmt w:val="bullet"/>
      <w:lvlText w:val=""/>
      <w:lvlJc w:val="left"/>
      <w:pPr>
        <w:tabs>
          <w:tab w:val="num" w:pos="1460"/>
        </w:tabs>
        <w:ind w:left="1460" w:hanging="360"/>
      </w:pPr>
      <w:rPr>
        <w:rFonts w:ascii="Symbol" w:hAnsi="Symbol" w:hint="default"/>
      </w:rPr>
    </w:lvl>
    <w:lvl w:ilvl="2" w:tplc="8C54FD32" w:tentative="1">
      <w:start w:val="1"/>
      <w:numFmt w:val="bullet"/>
      <w:lvlText w:val=""/>
      <w:lvlJc w:val="left"/>
      <w:pPr>
        <w:tabs>
          <w:tab w:val="num" w:pos="2940"/>
        </w:tabs>
        <w:ind w:left="2940" w:hanging="360"/>
      </w:pPr>
      <w:rPr>
        <w:rFonts w:ascii="Wingdings" w:hAnsi="Wingdings" w:hint="default"/>
      </w:rPr>
    </w:lvl>
    <w:lvl w:ilvl="3" w:tplc="F5B2604A" w:tentative="1">
      <w:start w:val="1"/>
      <w:numFmt w:val="bullet"/>
      <w:lvlText w:val=""/>
      <w:lvlJc w:val="left"/>
      <w:pPr>
        <w:tabs>
          <w:tab w:val="num" w:pos="3660"/>
        </w:tabs>
        <w:ind w:left="3660" w:hanging="360"/>
      </w:pPr>
      <w:rPr>
        <w:rFonts w:ascii="Symbol" w:hAnsi="Symbol" w:hint="default"/>
      </w:rPr>
    </w:lvl>
    <w:lvl w:ilvl="4" w:tplc="7B4CB8DE" w:tentative="1">
      <w:start w:val="1"/>
      <w:numFmt w:val="bullet"/>
      <w:lvlText w:val="o"/>
      <w:lvlJc w:val="left"/>
      <w:pPr>
        <w:tabs>
          <w:tab w:val="num" w:pos="4380"/>
        </w:tabs>
        <w:ind w:left="4380" w:hanging="360"/>
      </w:pPr>
      <w:rPr>
        <w:rFonts w:ascii="Courier New" w:hAnsi="Courier New" w:cs="Courier New" w:hint="default"/>
      </w:rPr>
    </w:lvl>
    <w:lvl w:ilvl="5" w:tplc="C2F6DFEA" w:tentative="1">
      <w:start w:val="1"/>
      <w:numFmt w:val="bullet"/>
      <w:lvlText w:val=""/>
      <w:lvlJc w:val="left"/>
      <w:pPr>
        <w:tabs>
          <w:tab w:val="num" w:pos="5100"/>
        </w:tabs>
        <w:ind w:left="5100" w:hanging="360"/>
      </w:pPr>
      <w:rPr>
        <w:rFonts w:ascii="Wingdings" w:hAnsi="Wingdings" w:hint="default"/>
      </w:rPr>
    </w:lvl>
    <w:lvl w:ilvl="6" w:tplc="D33AEC1E" w:tentative="1">
      <w:start w:val="1"/>
      <w:numFmt w:val="bullet"/>
      <w:lvlText w:val=""/>
      <w:lvlJc w:val="left"/>
      <w:pPr>
        <w:tabs>
          <w:tab w:val="num" w:pos="5820"/>
        </w:tabs>
        <w:ind w:left="5820" w:hanging="360"/>
      </w:pPr>
      <w:rPr>
        <w:rFonts w:ascii="Symbol" w:hAnsi="Symbol" w:hint="default"/>
      </w:rPr>
    </w:lvl>
    <w:lvl w:ilvl="7" w:tplc="FB8A6BA8" w:tentative="1">
      <w:start w:val="1"/>
      <w:numFmt w:val="bullet"/>
      <w:lvlText w:val="o"/>
      <w:lvlJc w:val="left"/>
      <w:pPr>
        <w:tabs>
          <w:tab w:val="num" w:pos="6540"/>
        </w:tabs>
        <w:ind w:left="6540" w:hanging="360"/>
      </w:pPr>
      <w:rPr>
        <w:rFonts w:ascii="Courier New" w:hAnsi="Courier New" w:cs="Courier New" w:hint="default"/>
      </w:rPr>
    </w:lvl>
    <w:lvl w:ilvl="8" w:tplc="8900311A" w:tentative="1">
      <w:start w:val="1"/>
      <w:numFmt w:val="bullet"/>
      <w:lvlText w:val=""/>
      <w:lvlJc w:val="left"/>
      <w:pPr>
        <w:tabs>
          <w:tab w:val="num" w:pos="7260"/>
        </w:tabs>
        <w:ind w:left="7260" w:hanging="360"/>
      </w:pPr>
      <w:rPr>
        <w:rFonts w:ascii="Wingdings" w:hAnsi="Wingdings" w:hint="default"/>
      </w:rPr>
    </w:lvl>
  </w:abstractNum>
  <w:abstractNum w:abstractNumId="3">
    <w:nsid w:val="41232D24"/>
    <w:multiLevelType w:val="hybridMultilevel"/>
    <w:tmpl w:val="05B8E714"/>
    <w:lvl w:ilvl="0" w:tplc="3168E9F4">
      <w:start w:val="1"/>
      <w:numFmt w:val="bullet"/>
      <w:lvlText w:val=""/>
      <w:lvlJc w:val="left"/>
      <w:pPr>
        <w:tabs>
          <w:tab w:val="num" w:pos="2280"/>
        </w:tabs>
        <w:ind w:left="2280" w:hanging="360"/>
      </w:pPr>
      <w:rPr>
        <w:rFonts w:ascii="Symbol" w:hAnsi="Symbol" w:hint="default"/>
      </w:rPr>
    </w:lvl>
    <w:lvl w:ilvl="1" w:tplc="D5A2608C">
      <w:start w:val="1"/>
      <w:numFmt w:val="bullet"/>
      <w:lvlText w:val="o"/>
      <w:lvlJc w:val="left"/>
      <w:pPr>
        <w:tabs>
          <w:tab w:val="num" w:pos="1460"/>
        </w:tabs>
        <w:ind w:left="1460" w:hanging="360"/>
      </w:pPr>
      <w:rPr>
        <w:rFonts w:ascii="Courier New" w:hAnsi="Courier New" w:cs="Courier New" w:hint="default"/>
      </w:rPr>
    </w:lvl>
    <w:lvl w:ilvl="2" w:tplc="4D2ADBDE" w:tentative="1">
      <w:start w:val="1"/>
      <w:numFmt w:val="bullet"/>
      <w:lvlText w:val=""/>
      <w:lvlJc w:val="left"/>
      <w:pPr>
        <w:tabs>
          <w:tab w:val="num" w:pos="2940"/>
        </w:tabs>
        <w:ind w:left="2940" w:hanging="360"/>
      </w:pPr>
      <w:rPr>
        <w:rFonts w:ascii="Wingdings" w:hAnsi="Wingdings" w:hint="default"/>
      </w:rPr>
    </w:lvl>
    <w:lvl w:ilvl="3" w:tplc="61EC38EC" w:tentative="1">
      <w:start w:val="1"/>
      <w:numFmt w:val="bullet"/>
      <w:lvlText w:val=""/>
      <w:lvlJc w:val="left"/>
      <w:pPr>
        <w:tabs>
          <w:tab w:val="num" w:pos="3660"/>
        </w:tabs>
        <w:ind w:left="3660" w:hanging="360"/>
      </w:pPr>
      <w:rPr>
        <w:rFonts w:ascii="Symbol" w:hAnsi="Symbol" w:hint="default"/>
      </w:rPr>
    </w:lvl>
    <w:lvl w:ilvl="4" w:tplc="20A828A6" w:tentative="1">
      <w:start w:val="1"/>
      <w:numFmt w:val="bullet"/>
      <w:lvlText w:val="o"/>
      <w:lvlJc w:val="left"/>
      <w:pPr>
        <w:tabs>
          <w:tab w:val="num" w:pos="4380"/>
        </w:tabs>
        <w:ind w:left="4380" w:hanging="360"/>
      </w:pPr>
      <w:rPr>
        <w:rFonts w:ascii="Courier New" w:hAnsi="Courier New" w:cs="Courier New" w:hint="default"/>
      </w:rPr>
    </w:lvl>
    <w:lvl w:ilvl="5" w:tplc="C02004D6" w:tentative="1">
      <w:start w:val="1"/>
      <w:numFmt w:val="bullet"/>
      <w:lvlText w:val=""/>
      <w:lvlJc w:val="left"/>
      <w:pPr>
        <w:tabs>
          <w:tab w:val="num" w:pos="5100"/>
        </w:tabs>
        <w:ind w:left="5100" w:hanging="360"/>
      </w:pPr>
      <w:rPr>
        <w:rFonts w:ascii="Wingdings" w:hAnsi="Wingdings" w:hint="default"/>
      </w:rPr>
    </w:lvl>
    <w:lvl w:ilvl="6" w:tplc="E884AA68" w:tentative="1">
      <w:start w:val="1"/>
      <w:numFmt w:val="bullet"/>
      <w:lvlText w:val=""/>
      <w:lvlJc w:val="left"/>
      <w:pPr>
        <w:tabs>
          <w:tab w:val="num" w:pos="5820"/>
        </w:tabs>
        <w:ind w:left="5820" w:hanging="360"/>
      </w:pPr>
      <w:rPr>
        <w:rFonts w:ascii="Symbol" w:hAnsi="Symbol" w:hint="default"/>
      </w:rPr>
    </w:lvl>
    <w:lvl w:ilvl="7" w:tplc="C694D974" w:tentative="1">
      <w:start w:val="1"/>
      <w:numFmt w:val="bullet"/>
      <w:lvlText w:val="o"/>
      <w:lvlJc w:val="left"/>
      <w:pPr>
        <w:tabs>
          <w:tab w:val="num" w:pos="6540"/>
        </w:tabs>
        <w:ind w:left="6540" w:hanging="360"/>
      </w:pPr>
      <w:rPr>
        <w:rFonts w:ascii="Courier New" w:hAnsi="Courier New" w:cs="Courier New" w:hint="default"/>
      </w:rPr>
    </w:lvl>
    <w:lvl w:ilvl="8" w:tplc="BB16B160" w:tentative="1">
      <w:start w:val="1"/>
      <w:numFmt w:val="bullet"/>
      <w:lvlText w:val=""/>
      <w:lvlJc w:val="left"/>
      <w:pPr>
        <w:tabs>
          <w:tab w:val="num" w:pos="7260"/>
        </w:tabs>
        <w:ind w:left="726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gutterAtTop/>
  <w:stylePaneFormatFilter w:val="3F01"/>
  <w:defaultTabStop w:val="708"/>
  <w:drawingGridHorizontalSpacing w:val="120"/>
  <w:drawingGridVerticalSpacing w:val="136"/>
  <w:displayHorizontalDrawingGridEvery w:val="2"/>
  <w:displayVerticalDrawingGridEvery w:val="2"/>
  <w:characterSpacingControl w:val="doNotCompress"/>
  <w:footnotePr>
    <w:footnote w:id="0"/>
    <w:footnote w:id="1"/>
  </w:footnotePr>
  <w:endnotePr>
    <w:endnote w:id="0"/>
    <w:endnote w:id="1"/>
  </w:endnotePr>
  <w:compat/>
  <w:docVars>
    <w:docVar w:name="RegNumDateKegel" w:val="10"/>
  </w:docVars>
  <w:rsids>
    <w:rsidRoot w:val="000D4BAF"/>
    <w:rsid w:val="00007B76"/>
    <w:rsid w:val="00015F27"/>
    <w:rsid w:val="0003128E"/>
    <w:rsid w:val="000372F0"/>
    <w:rsid w:val="000400D6"/>
    <w:rsid w:val="000679A7"/>
    <w:rsid w:val="000730CC"/>
    <w:rsid w:val="00085A8A"/>
    <w:rsid w:val="000A34BB"/>
    <w:rsid w:val="000A4DCD"/>
    <w:rsid w:val="000B134B"/>
    <w:rsid w:val="000B5D54"/>
    <w:rsid w:val="000B7EE2"/>
    <w:rsid w:val="000C1BBC"/>
    <w:rsid w:val="000D4BAF"/>
    <w:rsid w:val="000D5A0E"/>
    <w:rsid w:val="000E6C4C"/>
    <w:rsid w:val="00115CB5"/>
    <w:rsid w:val="00144769"/>
    <w:rsid w:val="001510A9"/>
    <w:rsid w:val="00160895"/>
    <w:rsid w:val="001651D4"/>
    <w:rsid w:val="00167979"/>
    <w:rsid w:val="00191C2F"/>
    <w:rsid w:val="001953F0"/>
    <w:rsid w:val="001B272D"/>
    <w:rsid w:val="001B4DBD"/>
    <w:rsid w:val="001C2D11"/>
    <w:rsid w:val="001C63F7"/>
    <w:rsid w:val="00213E89"/>
    <w:rsid w:val="002464E8"/>
    <w:rsid w:val="00247189"/>
    <w:rsid w:val="00270752"/>
    <w:rsid w:val="00270E4A"/>
    <w:rsid w:val="00293A5A"/>
    <w:rsid w:val="002A4613"/>
    <w:rsid w:val="002B5619"/>
    <w:rsid w:val="002B6954"/>
    <w:rsid w:val="002C4E46"/>
    <w:rsid w:val="002D0439"/>
    <w:rsid w:val="002D2A3C"/>
    <w:rsid w:val="002D4556"/>
    <w:rsid w:val="002E232E"/>
    <w:rsid w:val="002F0096"/>
    <w:rsid w:val="00307A71"/>
    <w:rsid w:val="0031433A"/>
    <w:rsid w:val="00320238"/>
    <w:rsid w:val="003473A8"/>
    <w:rsid w:val="00355B59"/>
    <w:rsid w:val="003619F8"/>
    <w:rsid w:val="003718BB"/>
    <w:rsid w:val="003B3228"/>
    <w:rsid w:val="003C062F"/>
    <w:rsid w:val="003C5129"/>
    <w:rsid w:val="003E5AF8"/>
    <w:rsid w:val="003F255A"/>
    <w:rsid w:val="004447C8"/>
    <w:rsid w:val="00466371"/>
    <w:rsid w:val="004758BA"/>
    <w:rsid w:val="00481E44"/>
    <w:rsid w:val="00485F6A"/>
    <w:rsid w:val="00486692"/>
    <w:rsid w:val="004933AF"/>
    <w:rsid w:val="004952B1"/>
    <w:rsid w:val="00497939"/>
    <w:rsid w:val="004A3A85"/>
    <w:rsid w:val="004B0CAD"/>
    <w:rsid w:val="004B7955"/>
    <w:rsid w:val="004E3ED5"/>
    <w:rsid w:val="004F0728"/>
    <w:rsid w:val="0051133F"/>
    <w:rsid w:val="0051324D"/>
    <w:rsid w:val="005523F8"/>
    <w:rsid w:val="0056305D"/>
    <w:rsid w:val="0056637C"/>
    <w:rsid w:val="00571A7C"/>
    <w:rsid w:val="005A6762"/>
    <w:rsid w:val="005B00E3"/>
    <w:rsid w:val="005C615F"/>
    <w:rsid w:val="005D0788"/>
    <w:rsid w:val="005D472B"/>
    <w:rsid w:val="005E5BE6"/>
    <w:rsid w:val="005F0179"/>
    <w:rsid w:val="006001E1"/>
    <w:rsid w:val="00607D0C"/>
    <w:rsid w:val="00610BE7"/>
    <w:rsid w:val="00611B81"/>
    <w:rsid w:val="00612171"/>
    <w:rsid w:val="006173C2"/>
    <w:rsid w:val="006350D2"/>
    <w:rsid w:val="006422C5"/>
    <w:rsid w:val="00646878"/>
    <w:rsid w:val="00652079"/>
    <w:rsid w:val="0065670A"/>
    <w:rsid w:val="006864C6"/>
    <w:rsid w:val="006F52B3"/>
    <w:rsid w:val="00703126"/>
    <w:rsid w:val="00720798"/>
    <w:rsid w:val="0072379F"/>
    <w:rsid w:val="00724D84"/>
    <w:rsid w:val="00725DFC"/>
    <w:rsid w:val="007331D2"/>
    <w:rsid w:val="00735D3C"/>
    <w:rsid w:val="00750BF9"/>
    <w:rsid w:val="00765D05"/>
    <w:rsid w:val="00787802"/>
    <w:rsid w:val="00793BF5"/>
    <w:rsid w:val="007C6919"/>
    <w:rsid w:val="007D49FB"/>
    <w:rsid w:val="007E4DA5"/>
    <w:rsid w:val="007E6C82"/>
    <w:rsid w:val="007E7BF0"/>
    <w:rsid w:val="008232D3"/>
    <w:rsid w:val="00833196"/>
    <w:rsid w:val="00841E3D"/>
    <w:rsid w:val="00842CC2"/>
    <w:rsid w:val="0084302C"/>
    <w:rsid w:val="00851CBB"/>
    <w:rsid w:val="00863407"/>
    <w:rsid w:val="00872AEF"/>
    <w:rsid w:val="0087643E"/>
    <w:rsid w:val="008855AA"/>
    <w:rsid w:val="00891FAE"/>
    <w:rsid w:val="008A3A00"/>
    <w:rsid w:val="008A6636"/>
    <w:rsid w:val="008C0B01"/>
    <w:rsid w:val="008C3464"/>
    <w:rsid w:val="008C7E83"/>
    <w:rsid w:val="008E295B"/>
    <w:rsid w:val="008F016C"/>
    <w:rsid w:val="008F6123"/>
    <w:rsid w:val="00912860"/>
    <w:rsid w:val="00935D7C"/>
    <w:rsid w:val="009433FC"/>
    <w:rsid w:val="009461F0"/>
    <w:rsid w:val="00954A9F"/>
    <w:rsid w:val="009725CE"/>
    <w:rsid w:val="00982453"/>
    <w:rsid w:val="00984C47"/>
    <w:rsid w:val="0098511E"/>
    <w:rsid w:val="009879FE"/>
    <w:rsid w:val="00990B0E"/>
    <w:rsid w:val="00990BD5"/>
    <w:rsid w:val="00994F8D"/>
    <w:rsid w:val="009B5C82"/>
    <w:rsid w:val="009B67E5"/>
    <w:rsid w:val="009C04F0"/>
    <w:rsid w:val="009E7AAC"/>
    <w:rsid w:val="00A07D97"/>
    <w:rsid w:val="00A217B7"/>
    <w:rsid w:val="00A27833"/>
    <w:rsid w:val="00A356DB"/>
    <w:rsid w:val="00A70963"/>
    <w:rsid w:val="00AA1BF2"/>
    <w:rsid w:val="00AA6D27"/>
    <w:rsid w:val="00AD078D"/>
    <w:rsid w:val="00AE2C64"/>
    <w:rsid w:val="00B01317"/>
    <w:rsid w:val="00B159DF"/>
    <w:rsid w:val="00B15C7C"/>
    <w:rsid w:val="00B21FD2"/>
    <w:rsid w:val="00B2300B"/>
    <w:rsid w:val="00B31564"/>
    <w:rsid w:val="00B6399D"/>
    <w:rsid w:val="00B67552"/>
    <w:rsid w:val="00B71405"/>
    <w:rsid w:val="00B76555"/>
    <w:rsid w:val="00B8582D"/>
    <w:rsid w:val="00B87F1B"/>
    <w:rsid w:val="00BA0184"/>
    <w:rsid w:val="00BC555E"/>
    <w:rsid w:val="00BE4B24"/>
    <w:rsid w:val="00BF5233"/>
    <w:rsid w:val="00C03549"/>
    <w:rsid w:val="00C34008"/>
    <w:rsid w:val="00C559F8"/>
    <w:rsid w:val="00C64D83"/>
    <w:rsid w:val="00C67134"/>
    <w:rsid w:val="00C75398"/>
    <w:rsid w:val="00C916F8"/>
    <w:rsid w:val="00C91C0C"/>
    <w:rsid w:val="00CA3DCD"/>
    <w:rsid w:val="00CD20E8"/>
    <w:rsid w:val="00CE0051"/>
    <w:rsid w:val="00CE6BF5"/>
    <w:rsid w:val="00CF2FCA"/>
    <w:rsid w:val="00D007B5"/>
    <w:rsid w:val="00D05584"/>
    <w:rsid w:val="00D26B7F"/>
    <w:rsid w:val="00D3153C"/>
    <w:rsid w:val="00D34996"/>
    <w:rsid w:val="00D42EEF"/>
    <w:rsid w:val="00D43D69"/>
    <w:rsid w:val="00D602D0"/>
    <w:rsid w:val="00D71A07"/>
    <w:rsid w:val="00D76617"/>
    <w:rsid w:val="00D9567D"/>
    <w:rsid w:val="00DA0F95"/>
    <w:rsid w:val="00DD70AD"/>
    <w:rsid w:val="00DE0963"/>
    <w:rsid w:val="00E13282"/>
    <w:rsid w:val="00E1663C"/>
    <w:rsid w:val="00E22C22"/>
    <w:rsid w:val="00E44399"/>
    <w:rsid w:val="00E54915"/>
    <w:rsid w:val="00E57A01"/>
    <w:rsid w:val="00E6011E"/>
    <w:rsid w:val="00E658EA"/>
    <w:rsid w:val="00E738FD"/>
    <w:rsid w:val="00E73EF4"/>
    <w:rsid w:val="00EA1257"/>
    <w:rsid w:val="00EA7543"/>
    <w:rsid w:val="00ED3C6E"/>
    <w:rsid w:val="00EF5684"/>
    <w:rsid w:val="00F07F93"/>
    <w:rsid w:val="00F4721D"/>
    <w:rsid w:val="00F54807"/>
    <w:rsid w:val="00F575A4"/>
    <w:rsid w:val="00F658B7"/>
    <w:rsid w:val="00F9676C"/>
    <w:rsid w:val="00FA731B"/>
    <w:rsid w:val="00FB4666"/>
    <w:rsid w:val="00FD7DD1"/>
    <w:rsid w:val="00FE7B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788"/>
    <w:rPr>
      <w:sz w:val="24"/>
      <w:szCs w:val="24"/>
    </w:rPr>
  </w:style>
  <w:style w:type="paragraph" w:styleId="1">
    <w:name w:val="heading 1"/>
    <w:basedOn w:val="a"/>
    <w:next w:val="a"/>
    <w:link w:val="10"/>
    <w:qFormat/>
    <w:rsid w:val="00F575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70752"/>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4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355B59"/>
    <w:rPr>
      <w:rFonts w:ascii="Tahoma" w:hAnsi="Tahoma" w:cs="Tahoma"/>
      <w:sz w:val="16"/>
      <w:szCs w:val="16"/>
    </w:rPr>
  </w:style>
  <w:style w:type="character" w:styleId="a5">
    <w:name w:val="Hyperlink"/>
    <w:basedOn w:val="a0"/>
    <w:rsid w:val="002F0096"/>
    <w:rPr>
      <w:strike w:val="0"/>
      <w:dstrike w:val="0"/>
      <w:color w:val="868788"/>
      <w:u w:val="none"/>
      <w:effect w:val="none"/>
    </w:rPr>
  </w:style>
  <w:style w:type="character" w:customStyle="1" w:styleId="20">
    <w:name w:val="Заголовок 2 Знак"/>
    <w:basedOn w:val="a0"/>
    <w:link w:val="2"/>
    <w:rsid w:val="00270752"/>
    <w:rPr>
      <w:b/>
      <w:sz w:val="22"/>
      <w:szCs w:val="24"/>
    </w:rPr>
  </w:style>
  <w:style w:type="character" w:customStyle="1" w:styleId="10">
    <w:name w:val="Заголовок 1 Знак"/>
    <w:basedOn w:val="a0"/>
    <w:link w:val="1"/>
    <w:rsid w:val="00F575A4"/>
    <w:rPr>
      <w:rFonts w:asciiTheme="majorHAnsi" w:eastAsiaTheme="majorEastAsia" w:hAnsiTheme="majorHAnsi" w:cstheme="majorBidi"/>
      <w:b/>
      <w:bCs/>
      <w:color w:val="365F91" w:themeColor="accent1" w:themeShade="BF"/>
      <w:sz w:val="28"/>
      <w:szCs w:val="28"/>
    </w:rPr>
  </w:style>
  <w:style w:type="paragraph" w:styleId="a6">
    <w:name w:val="Normal (Web)"/>
    <w:aliases w:val="Обычный (веб) Знак1,Обычный (веб) Знак Знак,Обычный (веб) Знак1 Знак Знак,Обычный (веб) Знак Знак Знак Знак Знак,Обычный (веб) Знак,Обычный (веб) Знак1 Знак,Обычный (веб) Знак Знак Знак"/>
    <w:basedOn w:val="a"/>
    <w:link w:val="21"/>
    <w:uiPriority w:val="99"/>
    <w:rsid w:val="00F575A4"/>
    <w:pPr>
      <w:spacing w:before="100" w:beforeAutospacing="1" w:after="100" w:afterAutospacing="1"/>
    </w:pPr>
  </w:style>
  <w:style w:type="paragraph" w:styleId="a7">
    <w:name w:val="List Paragraph"/>
    <w:basedOn w:val="a"/>
    <w:uiPriority w:val="34"/>
    <w:qFormat/>
    <w:rsid w:val="00F575A4"/>
    <w:pPr>
      <w:spacing w:after="200" w:line="276"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F575A4"/>
    <w:pPr>
      <w:ind w:firstLine="708"/>
      <w:jc w:val="both"/>
    </w:pPr>
    <w:rPr>
      <w:sz w:val="28"/>
    </w:rPr>
  </w:style>
  <w:style w:type="character" w:customStyle="1" w:styleId="a9">
    <w:name w:val="Основной текст с отступом Знак"/>
    <w:basedOn w:val="a0"/>
    <w:link w:val="a8"/>
    <w:rsid w:val="00F575A4"/>
    <w:rPr>
      <w:sz w:val="28"/>
      <w:szCs w:val="24"/>
    </w:rPr>
  </w:style>
  <w:style w:type="character" w:customStyle="1" w:styleId="21">
    <w:name w:val="Обычный (веб) Знак2"/>
    <w:aliases w:val="Обычный (веб) Знак1 Знак1,Обычный (веб) Знак Знак Знак1,Обычный (веб) Знак1 Знак Знак Знак,Обычный (веб) Знак Знак Знак Знак Знак Знак,Обычный (веб) Знак Знак1,Обычный (веб) Знак1 Знак Знак1,Обычный (веб) Знак Знак Знак Знак"/>
    <w:link w:val="a6"/>
    <w:uiPriority w:val="99"/>
    <w:locked/>
    <w:rsid w:val="00F575A4"/>
    <w:rPr>
      <w:sz w:val="24"/>
      <w:szCs w:val="24"/>
    </w:rPr>
  </w:style>
  <w:style w:type="paragraph" w:customStyle="1" w:styleId="voice">
    <w:name w:val="voice"/>
    <w:basedOn w:val="a"/>
    <w:rsid w:val="00F575A4"/>
    <w:pPr>
      <w:spacing w:before="100" w:beforeAutospacing="1" w:after="100" w:afterAutospacing="1"/>
    </w:pPr>
  </w:style>
  <w:style w:type="character" w:customStyle="1" w:styleId="211">
    <w:name w:val="Основной текст (2) + 11"/>
    <w:aliases w:val="5 pt"/>
    <w:basedOn w:val="a0"/>
    <w:rsid w:val="00F575A4"/>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styleId="aa">
    <w:name w:val="footnote text"/>
    <w:aliases w:val="Текст сноски Знак Знак Знак Знак,Знак4 Знак,Знак4,Знак4 Знак1,Знак3,Знак31,Знак5,Текст сноски11 Знак Знак Знак,Текст сноски11 Знак Знак Знак Знак Знак Знак"/>
    <w:basedOn w:val="a"/>
    <w:link w:val="ab"/>
    <w:uiPriority w:val="99"/>
    <w:semiHidden/>
    <w:rsid w:val="00F575A4"/>
    <w:rPr>
      <w:sz w:val="20"/>
      <w:szCs w:val="20"/>
    </w:rPr>
  </w:style>
  <w:style w:type="character" w:customStyle="1" w:styleId="ab">
    <w:name w:val="Текст сноски Знак"/>
    <w:aliases w:val="Текст сноски Знак Знак Знак Знак Знак,Знак4 Знак Знак,Знак4 Знак2,Знак4 Знак1 Знак,Знак3 Знак,Знак31 Знак,Знак5 Знак,Текст сноски11 Знак Знак Знак Знак,Текст сноски11 Знак Знак Знак Знак Знак Знак Знак"/>
    <w:basedOn w:val="a0"/>
    <w:link w:val="aa"/>
    <w:uiPriority w:val="99"/>
    <w:semiHidden/>
    <w:rsid w:val="00F575A4"/>
  </w:style>
  <w:style w:type="character" w:styleId="ac">
    <w:name w:val="footnote reference"/>
    <w:aliases w:val="Знак сноски 1,Знак сноски-FN,Ciae niinee-FN,Текст сновски,fr,Ciae niinee I,Footnotes refss"/>
    <w:uiPriority w:val="99"/>
    <w:semiHidden/>
    <w:rsid w:val="00F575A4"/>
    <w:rPr>
      <w:rFonts w:cs="Times New Roman"/>
      <w:vertAlign w:val="superscript"/>
    </w:rPr>
  </w:style>
  <w:style w:type="character" w:customStyle="1" w:styleId="22">
    <w:name w:val="Заголовок №2_"/>
    <w:link w:val="23"/>
    <w:rsid w:val="00F575A4"/>
    <w:rPr>
      <w:b/>
      <w:bCs/>
      <w:sz w:val="32"/>
      <w:szCs w:val="32"/>
      <w:shd w:val="clear" w:color="auto" w:fill="FFFFFF"/>
    </w:rPr>
  </w:style>
  <w:style w:type="paragraph" w:customStyle="1" w:styleId="23">
    <w:name w:val="Заголовок №2"/>
    <w:basedOn w:val="a"/>
    <w:link w:val="22"/>
    <w:rsid w:val="00F575A4"/>
    <w:pPr>
      <w:widowControl w:val="0"/>
      <w:shd w:val="clear" w:color="auto" w:fill="FFFFFF"/>
      <w:spacing w:after="420" w:line="0" w:lineRule="atLeast"/>
      <w:ind w:hanging="320"/>
      <w:jc w:val="center"/>
      <w:outlineLvl w:val="1"/>
    </w:pPr>
    <w:rPr>
      <w:b/>
      <w:bCs/>
      <w:sz w:val="32"/>
      <w:szCs w:val="32"/>
    </w:rPr>
  </w:style>
  <w:style w:type="paragraph" w:styleId="ad">
    <w:name w:val="No Spacing"/>
    <w:uiPriority w:val="1"/>
    <w:qFormat/>
    <w:rsid w:val="009725CE"/>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1478</Words>
  <Characters>8427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Николаева</dc:creator>
  <cp:lastModifiedBy>Пользователь Asus</cp:lastModifiedBy>
  <cp:revision>7</cp:revision>
  <cp:lastPrinted>2018-12-18T08:09:00Z</cp:lastPrinted>
  <dcterms:created xsi:type="dcterms:W3CDTF">2022-10-12T13:05:00Z</dcterms:created>
  <dcterms:modified xsi:type="dcterms:W3CDTF">2022-10-21T12:44:00Z</dcterms:modified>
</cp:coreProperties>
</file>