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C0" w:rsidRPr="00F34DC0" w:rsidRDefault="00F34DC0" w:rsidP="00F3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DC0">
        <w:rPr>
          <w:rFonts w:ascii="Trebuchet MS" w:eastAsia="Times New Roman" w:hAnsi="Trebuchet MS" w:cs="Times New Roman"/>
          <w:color w:val="000000" w:themeColor="text1"/>
          <w:sz w:val="32"/>
          <w:szCs w:val="32"/>
        </w:rPr>
        <w:fldChar w:fldCharType="begin"/>
      </w:r>
      <w:r w:rsidRPr="00F34DC0">
        <w:rPr>
          <w:rFonts w:ascii="Trebuchet MS" w:eastAsia="Times New Roman" w:hAnsi="Trebuchet MS" w:cs="Times New Roman"/>
          <w:color w:val="000000" w:themeColor="text1"/>
          <w:sz w:val="32"/>
          <w:szCs w:val="32"/>
        </w:rPr>
        <w:instrText xml:space="preserve"> HYPERLINK "https://remadmin.donland.ru/presscenter/news/36957/" </w:instrText>
      </w:r>
      <w:r w:rsidRPr="00F34DC0">
        <w:rPr>
          <w:rFonts w:ascii="Trebuchet MS" w:eastAsia="Times New Roman" w:hAnsi="Trebuchet MS" w:cs="Times New Roman"/>
          <w:color w:val="000000" w:themeColor="text1"/>
          <w:sz w:val="32"/>
          <w:szCs w:val="32"/>
        </w:rPr>
        <w:fldChar w:fldCharType="separate"/>
      </w:r>
      <w:r w:rsidRPr="00F34DC0">
        <w:rPr>
          <w:rFonts w:ascii="Trebuchet MS" w:eastAsia="Times New Roman" w:hAnsi="Trebuchet MS" w:cs="Times New Roman"/>
          <w:color w:val="000000" w:themeColor="text1"/>
          <w:sz w:val="32"/>
          <w:u w:val="single"/>
        </w:rPr>
        <w:t>Поддержи общественную инициативу #Щед</w:t>
      </w:r>
      <w:r>
        <w:rPr>
          <w:rFonts w:ascii="Trebuchet MS" w:eastAsia="Times New Roman" w:hAnsi="Trebuchet MS" w:cs="Times New Roman"/>
          <w:color w:val="000000" w:themeColor="text1"/>
          <w:sz w:val="32"/>
          <w:u w:val="single"/>
        </w:rPr>
        <w:t>р</w:t>
      </w:r>
      <w:r w:rsidRPr="00F34DC0">
        <w:rPr>
          <w:rFonts w:ascii="Trebuchet MS" w:eastAsia="Times New Roman" w:hAnsi="Trebuchet MS" w:cs="Times New Roman"/>
          <w:color w:val="000000" w:themeColor="text1"/>
          <w:sz w:val="32"/>
          <w:u w:val="single"/>
        </w:rPr>
        <w:t>ый Вторник</w:t>
      </w:r>
      <w:proofErr w:type="gramStart"/>
      <w:r w:rsidRPr="00F34DC0">
        <w:rPr>
          <w:rFonts w:ascii="Trebuchet MS" w:eastAsia="Times New Roman" w:hAnsi="Trebuchet MS" w:cs="Times New Roman"/>
          <w:color w:val="000000" w:themeColor="text1"/>
          <w:sz w:val="32"/>
          <w:u w:val="single"/>
        </w:rPr>
        <w:t xml:space="preserve"> !</w:t>
      </w:r>
      <w:proofErr w:type="gramEnd"/>
      <w:r w:rsidRPr="00F34DC0">
        <w:rPr>
          <w:rFonts w:ascii="Trebuchet MS" w:eastAsia="Times New Roman" w:hAnsi="Trebuchet MS" w:cs="Times New Roman"/>
          <w:color w:val="000000" w:themeColor="text1"/>
          <w:sz w:val="32"/>
          <w:szCs w:val="32"/>
        </w:rPr>
        <w:fldChar w:fldCharType="end"/>
      </w:r>
    </w:p>
    <w:p w:rsidR="00024030" w:rsidRDefault="00024030">
      <w:pPr>
        <w:rPr>
          <w:color w:val="000000" w:themeColor="text1"/>
        </w:rPr>
      </w:pPr>
    </w:p>
    <w:p w:rsidR="00F34DC0" w:rsidRDefault="00F34DC0" w:rsidP="00F3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C0" w:rsidRDefault="00F34DC0" w:rsidP="00F3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2981325"/>
            <wp:effectExtent l="19050" t="0" r="0" b="0"/>
            <wp:docPr id="5" name="Рисунок 5" descr="C:\Users\comp\Desktop\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фот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C0" w:rsidRDefault="00F34DC0" w:rsidP="00F3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C0" w:rsidRDefault="00F34DC0" w:rsidP="00F3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C0" w:rsidRDefault="00F34DC0" w:rsidP="00F3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DC0" w:rsidRDefault="00F34DC0" w:rsidP="00F34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Минэкономразвития приглашает поддержать общественную инициативу </w:t>
      </w:r>
      <w:r w:rsidRPr="008B482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Щедрый Вторник, которая пройдет в Российской Федерации 1 декабря 2020 года.</w:t>
      </w:r>
    </w:p>
    <w:p w:rsidR="00F34DC0" w:rsidRDefault="00F34DC0" w:rsidP="00F34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82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Щедрый Вторник - всемирный день благотворительности, основная цель которого – дать новый импульс развитию культуры благотворительности и вовлечь как можно больше людей в добрые дела. В этот день участники совершают разнообразные  добрые дела – собирают средства в пользу благотворительных организаций, устраивают волонтерские акции,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34DC0" w:rsidRDefault="00F34DC0" w:rsidP="00F34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инициативе могут любые неполитические организации и частные лица. Участники свободны в выборе формата акций, целей и механизмов сбора средств.</w:t>
      </w:r>
    </w:p>
    <w:p w:rsidR="00F34DC0" w:rsidRPr="00DF50AA" w:rsidRDefault="00F34DC0" w:rsidP="00F34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инициативе </w:t>
      </w:r>
      <w:r w:rsidRPr="008B482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Щедрый Вторник доступна на сайте </w:t>
      </w:r>
      <w:hyperlink r:id="rId5" w:history="1">
        <w:r w:rsidRPr="00BC52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F50A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C52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50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52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proofErr w:type="spellEnd"/>
        <w:r w:rsidRPr="00DF50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52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F34DC0" w:rsidRPr="00F34DC0" w:rsidRDefault="00F34DC0">
      <w:pPr>
        <w:rPr>
          <w:color w:val="000000" w:themeColor="text1"/>
        </w:rPr>
      </w:pPr>
    </w:p>
    <w:sectPr w:rsidR="00F34DC0" w:rsidRPr="00F34DC0" w:rsidSect="00C2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3B4"/>
    <w:rsid w:val="00024030"/>
    <w:rsid w:val="001603B4"/>
    <w:rsid w:val="00C26840"/>
    <w:rsid w:val="00F3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40"/>
  </w:style>
  <w:style w:type="paragraph" w:styleId="2">
    <w:name w:val="heading 2"/>
    <w:basedOn w:val="a"/>
    <w:link w:val="20"/>
    <w:uiPriority w:val="9"/>
    <w:qFormat/>
    <w:rsid w:val="00F34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4D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34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9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vingtuesda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2020-11-26T12:16:00Z</dcterms:created>
  <dcterms:modified xsi:type="dcterms:W3CDTF">2020-11-26T12:16:00Z</dcterms:modified>
</cp:coreProperties>
</file>