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7D" w:rsidRDefault="009F52B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 в рамках всероссийской акции «Пушкинские дни»</w:t>
      </w:r>
    </w:p>
    <w:p w:rsidR="00EB217D" w:rsidRDefault="00EB217D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46"/>
        <w:gridCol w:w="2936"/>
        <w:gridCol w:w="2237"/>
        <w:gridCol w:w="2237"/>
        <w:gridCol w:w="2097"/>
        <w:gridCol w:w="4947"/>
      </w:tblGrid>
      <w:tr w:rsidR="00EB217D">
        <w:tc>
          <w:tcPr>
            <w:tcW w:w="946" w:type="dxa"/>
            <w:vAlign w:val="bottom"/>
          </w:tcPr>
          <w:p w:rsidR="00EB217D" w:rsidRDefault="009F52B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936" w:type="dxa"/>
          </w:tcPr>
          <w:p w:rsidR="00EB217D" w:rsidRDefault="009F52B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образование</w:t>
            </w:r>
          </w:p>
        </w:tc>
        <w:tc>
          <w:tcPr>
            <w:tcW w:w="2237" w:type="dxa"/>
          </w:tcPr>
          <w:p w:rsidR="00EB217D" w:rsidRDefault="009F52B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Учреждение</w:t>
            </w:r>
          </w:p>
        </w:tc>
        <w:tc>
          <w:tcPr>
            <w:tcW w:w="2237" w:type="dxa"/>
          </w:tcPr>
          <w:p w:rsidR="00EB217D" w:rsidRDefault="009F52B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мероприятия </w:t>
            </w:r>
          </w:p>
        </w:tc>
        <w:tc>
          <w:tcPr>
            <w:tcW w:w="2097" w:type="dxa"/>
          </w:tcPr>
          <w:p w:rsidR="00EB217D" w:rsidRDefault="009F52B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проведения</w:t>
            </w:r>
          </w:p>
        </w:tc>
        <w:tc>
          <w:tcPr>
            <w:tcW w:w="4947" w:type="dxa"/>
          </w:tcPr>
          <w:p w:rsidR="00EB217D" w:rsidRDefault="009F52B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Описание мероприятия </w:t>
            </w:r>
          </w:p>
        </w:tc>
      </w:tr>
      <w:tr w:rsidR="00E30EBD" w:rsidTr="00864DE3">
        <w:tc>
          <w:tcPr>
            <w:tcW w:w="946" w:type="dxa"/>
            <w:vAlign w:val="bottom"/>
          </w:tcPr>
          <w:p w:rsidR="00E30EBD" w:rsidRDefault="00E30EB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E30EBD" w:rsidRDefault="00E30E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Калининское сельское поселение</w:t>
            </w:r>
          </w:p>
        </w:tc>
        <w:tc>
          <w:tcPr>
            <w:tcW w:w="2237" w:type="dxa"/>
          </w:tcPr>
          <w:p w:rsidR="00E30EBD" w:rsidRDefault="00E30E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Структурное подразделение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Богородский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СДК</w:t>
            </w:r>
          </w:p>
        </w:tc>
        <w:tc>
          <w:tcPr>
            <w:tcW w:w="2237" w:type="dxa"/>
          </w:tcPr>
          <w:p w:rsidR="00E30EBD" w:rsidRDefault="00E30E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Кафе литературное</w:t>
            </w:r>
          </w:p>
          <w:p w:rsidR="00E30EBD" w:rsidRDefault="00E30E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«У лукоморья»</w:t>
            </w:r>
          </w:p>
        </w:tc>
        <w:tc>
          <w:tcPr>
            <w:tcW w:w="2097" w:type="dxa"/>
          </w:tcPr>
          <w:p w:rsidR="00E30EBD" w:rsidRDefault="00E30E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06.06.2024г</w:t>
            </w:r>
          </w:p>
          <w:p w:rsidR="00E30EBD" w:rsidRDefault="00E30E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11.00</w:t>
            </w:r>
          </w:p>
        </w:tc>
        <w:tc>
          <w:tcPr>
            <w:tcW w:w="4947" w:type="dxa"/>
          </w:tcPr>
          <w:p w:rsidR="009F52B6" w:rsidRDefault="00E30E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Богородском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СДК</w:t>
            </w:r>
            <w:r w:rsidR="009F52B6">
              <w:rPr>
                <w:rFonts w:ascii="Times New Roman" w:hAnsi="Times New Roman"/>
                <w:b/>
                <w:sz w:val="28"/>
              </w:rPr>
              <w:t>, в рамках реализации программы «Пушкинская карта»,</w:t>
            </w:r>
            <w:r>
              <w:rPr>
                <w:rFonts w:ascii="Times New Roman" w:hAnsi="Times New Roman"/>
                <w:b/>
                <w:sz w:val="28"/>
              </w:rPr>
              <w:t xml:space="preserve"> состоится кафе литературное </w:t>
            </w:r>
          </w:p>
          <w:p w:rsidR="00E30EBD" w:rsidRDefault="00E30E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«У лукоморья».</w:t>
            </w:r>
          </w:p>
          <w:p w:rsidR="00E30EBD" w:rsidRDefault="00E30E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Гости мероприятия  познакомятся с рассказом ведущего о великом русском поэте А.С.Пушкине и его творчестве. Всех присутствующих ждет увлекательное путешествие в мир сказок увлекательного поэта.</w:t>
            </w:r>
          </w:p>
        </w:tc>
      </w:tr>
      <w:tr w:rsidR="00E30EBD" w:rsidTr="00864DE3">
        <w:tc>
          <w:tcPr>
            <w:tcW w:w="946" w:type="dxa"/>
            <w:vAlign w:val="bottom"/>
          </w:tcPr>
          <w:p w:rsidR="00E30EBD" w:rsidRDefault="00E30EB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E30EBD" w:rsidRDefault="00864DE3" w:rsidP="00864DE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Калининское сельское поселение</w:t>
            </w:r>
          </w:p>
        </w:tc>
        <w:tc>
          <w:tcPr>
            <w:tcW w:w="2237" w:type="dxa"/>
          </w:tcPr>
          <w:p w:rsidR="00E30EBD" w:rsidRDefault="00E30E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МКУК «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СДК»</w:t>
            </w:r>
          </w:p>
        </w:tc>
        <w:tc>
          <w:tcPr>
            <w:tcW w:w="2237" w:type="dxa"/>
          </w:tcPr>
          <w:p w:rsidR="00E30EBD" w:rsidRDefault="00864DE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Пушкинская гостиная «Звучи, божественная лира!»</w:t>
            </w:r>
          </w:p>
        </w:tc>
        <w:tc>
          <w:tcPr>
            <w:tcW w:w="2097" w:type="dxa"/>
          </w:tcPr>
          <w:p w:rsidR="00864DE3" w:rsidRDefault="00864DE3" w:rsidP="00864DE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06.06.2024г</w:t>
            </w:r>
          </w:p>
          <w:p w:rsidR="00E30EBD" w:rsidRDefault="00864DE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14.30</w:t>
            </w:r>
          </w:p>
        </w:tc>
        <w:tc>
          <w:tcPr>
            <w:tcW w:w="4947" w:type="dxa"/>
          </w:tcPr>
          <w:p w:rsidR="00E30EBD" w:rsidRPr="00864DE3" w:rsidRDefault="00864D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DE3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день рождения великого русского </w:t>
            </w:r>
            <w:r w:rsidRPr="00864DE3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поэта Александра Сергеевича Пушкина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="009F52B6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в рамках реализации программы «Пушкинская карта», 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Большеремонтненском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СДК, откроет свои двери Пушкинская </w:t>
            </w:r>
            <w:r w:rsidRPr="00864DE3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864DE3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гостиная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«Звучи, божественная лира!»</w:t>
            </w:r>
            <w:r w:rsidRPr="00864DE3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Посетители 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64DE3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мероприятия</w:t>
            </w:r>
            <w:r w:rsidRPr="00864DE3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 окунутся в атмосферу 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864DE3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ушкинской</w:t>
            </w:r>
            <w:r w:rsidRPr="00864DE3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 эпохи, услышат замечательные классические произведения в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исполнении участников кружка «Русское слово»</w:t>
            </w:r>
            <w:r w:rsidRPr="00864DE3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, вспомнят основные вехи биографии Александра </w:t>
            </w:r>
            <w:r w:rsidRPr="00864DE3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>Сергеевича, совершив поэтический экскурс по страницам жизни и творчества Великого Поэта. Поклонники творчества поэта смогут поучаствовать в «Открытом микрофоне» и прочитать любимые произведения А.С. Пушкина. </w:t>
            </w:r>
          </w:p>
        </w:tc>
      </w:tr>
    </w:tbl>
    <w:p w:rsidR="00EB217D" w:rsidRDefault="00EB217D">
      <w:pPr>
        <w:jc w:val="center"/>
        <w:rPr>
          <w:rFonts w:ascii="Times New Roman" w:hAnsi="Times New Roman"/>
          <w:b/>
          <w:sz w:val="28"/>
        </w:rPr>
      </w:pPr>
    </w:p>
    <w:sectPr w:rsidR="00EB217D" w:rsidSect="00EB217D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B217D"/>
    <w:rsid w:val="00864DE3"/>
    <w:rsid w:val="009F52B6"/>
    <w:rsid w:val="00E30EBD"/>
    <w:rsid w:val="00EB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217D"/>
  </w:style>
  <w:style w:type="paragraph" w:styleId="10">
    <w:name w:val="heading 1"/>
    <w:next w:val="a"/>
    <w:link w:val="11"/>
    <w:uiPriority w:val="9"/>
    <w:qFormat/>
    <w:rsid w:val="00EB217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217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217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217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217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217D"/>
  </w:style>
  <w:style w:type="paragraph" w:styleId="21">
    <w:name w:val="toc 2"/>
    <w:next w:val="a"/>
    <w:link w:val="22"/>
    <w:uiPriority w:val="39"/>
    <w:rsid w:val="00EB217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217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217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217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217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217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217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217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B217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B217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217D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EB217D"/>
  </w:style>
  <w:style w:type="character" w:customStyle="1" w:styleId="50">
    <w:name w:val="Заголовок 5 Знак"/>
    <w:link w:val="5"/>
    <w:rsid w:val="00EB217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217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EB217D"/>
    <w:rPr>
      <w:color w:val="0000FF"/>
      <w:u w:val="single"/>
    </w:rPr>
  </w:style>
  <w:style w:type="character" w:styleId="a3">
    <w:name w:val="Hyperlink"/>
    <w:link w:val="13"/>
    <w:rsid w:val="00EB217D"/>
    <w:rPr>
      <w:color w:val="0000FF"/>
      <w:u w:val="single"/>
    </w:rPr>
  </w:style>
  <w:style w:type="paragraph" w:customStyle="1" w:styleId="Footnote">
    <w:name w:val="Footnote"/>
    <w:link w:val="Footnote0"/>
    <w:rsid w:val="00EB217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B217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B217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B217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217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B217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B217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217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217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217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B217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217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B217D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EB217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B217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EB217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217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217D"/>
    <w:rPr>
      <w:rFonts w:ascii="XO Thames" w:hAnsi="XO Thames"/>
      <w:b/>
      <w:sz w:val="28"/>
    </w:rPr>
  </w:style>
  <w:style w:type="table" w:styleId="a8">
    <w:name w:val="Table Grid"/>
    <w:basedOn w:val="a1"/>
    <w:rsid w:val="00EB21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864DE3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2023-11-29T07:57:00Z</dcterms:created>
  <dcterms:modified xsi:type="dcterms:W3CDTF">2023-11-29T07:57:00Z</dcterms:modified>
</cp:coreProperties>
</file>