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5398" w:type="dxa"/>
        <w:tblBorders/>
        <w:tblLook w:val="04A0" w:firstRow="1" w:lastRow="0" w:firstColumn="1" w:lastColumn="0" w:noHBand="0" w:noVBand="1"/>
      </w:tblPr>
      <w:tblGrid>
        <w:gridCol w:w="7684"/>
        <w:gridCol w:w="7714"/>
      </w:tblGrid>
      <w:tr>
        <w:trPr/>
        <w:tc>
          <w:tcPr>
            <w:tcBorders/>
            <w:tcW w:w="7684" w:type="dxa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Согласовано: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35"/>
              <w:pBdr/>
              <w:spacing/>
              <w:ind w:right="19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Джумайловского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35"/>
              <w:pBdr/>
              <w:spacing/>
              <w:ind w:right="19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35"/>
              <w:pBdr/>
              <w:spacing/>
              <w:ind w:right="1921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               Горбань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О.И.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</w:r>
          </w:p>
          <w:p>
            <w:pPr>
              <w:pStyle w:val="935"/>
              <w:pBdr/>
              <w:spacing/>
              <w:ind w:right="19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«_____» __________________ 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7714" w:type="dxa"/>
            <w:textDirection w:val="lrTb"/>
            <w:noWrap w:val="false"/>
          </w:tcPr>
          <w:p>
            <w:pPr>
              <w:pStyle w:val="935"/>
              <w:pBdr/>
              <w:spacing/>
              <w:ind w:left="29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Утверждаю: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35"/>
              <w:pBdr/>
              <w:spacing/>
              <w:ind w:left="29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МКУ-Джумайловская ЦКС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35"/>
              <w:pBdr/>
              <w:spacing/>
              <w:ind w:left="2966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</w:r>
          </w:p>
          <w:p>
            <w:pPr>
              <w:pStyle w:val="935"/>
              <w:pBdr/>
              <w:spacing/>
              <w:ind w:left="2966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 Шагидуллина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И.Р.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</w:r>
          </w:p>
          <w:p>
            <w:pPr>
              <w:pStyle w:val="935"/>
              <w:pBdr/>
              <w:spacing/>
              <w:ind w:left="29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«_____» ________________ 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935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5"/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35"/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мероприятий МКУ-Джумайловская централизованная клубная система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35"/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но</w:t>
      </w:r>
      <w:r>
        <w:rPr>
          <w:rFonts w:ascii="Times New Roman" w:hAnsi="Times New Roman"/>
          <w:b/>
          <w:sz w:val="28"/>
          <w:szCs w:val="28"/>
        </w:rPr>
        <w:t xml:space="preserve">ябрь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 xml:space="preserve">5 года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35"/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Style w:val="943"/>
        <w:tblW w:w="15863" w:type="dxa"/>
        <w:tblBorders/>
        <w:tblLayout w:type="fixed"/>
        <w:tblLook w:val="04A0" w:firstRow="1" w:lastRow="0" w:firstColumn="1" w:lastColumn="0" w:noHBand="0" w:noVBand="1"/>
      </w:tblPr>
      <w:tblGrid>
        <w:gridCol w:w="541"/>
        <w:gridCol w:w="3451"/>
        <w:gridCol w:w="1581"/>
        <w:gridCol w:w="1401"/>
        <w:gridCol w:w="1408"/>
        <w:gridCol w:w="2239"/>
        <w:gridCol w:w="1930"/>
        <w:gridCol w:w="1982"/>
        <w:gridCol w:w="1330"/>
      </w:tblGrid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Вид мероприятия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Время проведения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Место проведения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Ответственные за проведение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Количество предполагаемых присутствующих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Состав аудитории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gridSpan w:val="9"/>
            <w:tcBorders/>
            <w:tcW w:w="15863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</w:rPr>
              <w:t xml:space="preserve">Джумайловский сельский дом культуры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r>
          </w:p>
        </w:tc>
      </w:tr>
      <w:tr>
        <w:trPr>
          <w:trHeight w:val="236"/>
        </w:trPr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Краевая акция «Кинематограф против наркотиков»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инф-просв.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01.11.2025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11.00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Джумайловский СДК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Шмуль С.И.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40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молодежь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>
          <w:trHeight w:val="184"/>
        </w:trPr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Праздничный концерт, посвященный Дню народного единства «Сила единства»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кмм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04.11.2025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11.00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Джумайловский СДК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Шмуль С.И.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80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>
          <w:trHeight w:val="184"/>
        </w:trPr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Час мира и добра «Дарите людям доброту»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инф-просв.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05.11.2025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16.00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Джумайловский СДК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Шмуль С.И.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40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Познавательная викторина «Что я знаю о Интернете»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инф-просв.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06.11.2025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16.00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Джумайловский СДК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Шумиленко В.Б.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40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Краевая акция «Кинематограф против наркотиков»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инф-просв.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07.11.2025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11.00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Джумайловский СДК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Шмуль С.И.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40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молодежь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Информационный час «Плохая привычка – не наша сестричка!»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инф-просв., зож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08.11.2025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Джумайловский СДК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Шмуль С.И.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Профилактическая беседа «Приоритеты детского закона»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инф-просв.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10.11.2025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Джумайловский СДК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Шумиленко В.Б.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40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Развлекательная программа «Час веселых затей»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кдм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11.11.2025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16.00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Джумайловский СДК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Шумиленко В.Б.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40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Познавательная викторина «Знатоки русских народных сказок»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инф-просв.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12.11.2025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Джумайловский СДК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Шмуль С.И.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Познавательный час, посвященный Всемирному дню толерантности «Путешествие в город Толерантность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инф-просв.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13.11.2025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16.00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Джумайловский СДК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Шумиленко В.Б.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40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молодежь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Краевая акция «Кинематограф против наркотиков»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инф-просв.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14.11.2025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11.00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Джумайловский СДК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Шмуль С.И.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40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молодежь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Спортивно-игровая программа «Здоровым быть – век долгий жить!»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инф-просв., зож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15.11.2025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Джумайловский СДК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Шмуль С.И.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Конкурс детского рисунка «Осенний пейзаж»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кдм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17.11.2025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Джумайловский СДК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Шумиленко В.Б.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40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Тематическая беседа «Если вам угрожает опасность»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инф-просв.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18.11.2025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16.00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Джумайловский СДК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Шумиленко В.Б.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40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Познавательно 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</w:p>
          <w:p>
            <w:pPr>
              <w:pStyle w:val="935"/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развлекательная программа.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</w:p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«Где логика?»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кдм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19.11.2025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Джумайловский СДК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Шмуль С.И.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40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Познавательная викторина «В мире интересного»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инф-просв.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20.11.2025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Джумайловский СДК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Шумиленко В.Б.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40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в уголок кубанской культуры и казачьего быта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(пушкинская карта)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кдм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21.11.2025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Джумайловский СДК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Шмуль С.И.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молодежь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Краевая акция «Кинематограф против наркотиков»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инф-просв.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22.11.2025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11.00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Джумайловский СДК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Шмуль С.И.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40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молодежь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Игровая программа  «Забытые игры»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кдм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24.11.2025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Джумайловский СДК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Шумиленко В.Б.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40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Развлекательная программа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</w:p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«Час весёлых затей для детей»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кдм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25.11.2025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16.00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Джумайловский СДК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Шумиленко В.Б.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40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Познавательная викторина «Всемогущий Интернет»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инф-просв.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26.11.2025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Джумайловский СДК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Шмуль С.И.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40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молодежь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Познавательный час «Традиции живая нить: легенды, сказки и игры земли кубанской»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инф-просв.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27.11.2025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Джумайловский СДК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Шумиленко В.Б.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молодежь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Праздничный концерт, посвященный Дню матери «Всем Мамам посвящается»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кмм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28.11.2025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Джумайловский СДК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Шмуль С.И.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80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Краевая акция «Кинематограф против наркотиков»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инф-просв.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29.11.2025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11.00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Джумайловский СДК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Шмуль С.И.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982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40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молодежь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/>
        <w:tc>
          <w:tcPr>
            <w:gridSpan w:val="9"/>
            <w:tcBorders/>
            <w:tcW w:w="15863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</w:rPr>
              <w:t xml:space="preserve">Зареченский сельский клуб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r>
          </w:p>
        </w:tc>
      </w:tr>
      <w:tr>
        <w:trPr>
          <w:trHeight w:val="1037"/>
        </w:trPr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Развлекательная программа, посвященная Дню народного единства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«Единым духом мы сильны»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кдм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Зареченский сельский клуб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Мандрыка И.А.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Познавательный час «Дружба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</w:p>
          <w:p>
            <w:pPr>
              <w:pStyle w:val="935"/>
              <w:pBdr/>
              <w:spacing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начинается с улыбки»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инф-просв.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05.11.2025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Зареченский сельский клуб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Мандрыка И.А.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Час мира и добра «Что такое доброта»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инф-просв.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06.11.2025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Зареченский сельский клуб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Мандрыка И.А.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Тематическая беседа</w:t>
            </w:r>
            <w:r>
              <w:rPr>
                <w:rFonts w:ascii="Times New Roman" w:hAnsi="Times New Roman"/>
              </w:rPr>
              <w:t xml:space="preserve"> «Если Вам угрожает опасность»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инф-просв.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07.11.2025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Зареченский сельский клуб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Мандрыка И.А.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молодежь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Краевая акция «Кинематограф против наркотиков»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58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инф-просв.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08.11.2025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Зареченский сельский клуб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Мандрыка И.А.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Игровая прогр</w:t>
            </w:r>
            <w:r>
              <w:rPr>
                <w:rFonts w:ascii="Times New Roman" w:hAnsi="Times New Roman"/>
              </w:rPr>
              <w:t xml:space="preserve">амма «Д</w:t>
            </w:r>
            <w:r>
              <w:rPr>
                <w:rFonts w:ascii="Times New Roman" w:hAnsi="Times New Roman"/>
              </w:rPr>
              <w:t xml:space="preserve">орога </w:t>
            </w:r>
            <w:r>
              <w:rPr>
                <w:rFonts w:ascii="Times New Roman" w:hAnsi="Times New Roman"/>
              </w:rPr>
              <w:t xml:space="preserve">добра»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58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кдм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Зареченский сельский клуб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Мандрыка И.А.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82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Познавательная беседа «У природы нет плохой погоды»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инф-просв.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Зареченский сельский клуб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Мандрыка И.А.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82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Краевая акция «Кинематограф против наркотиков»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инф-просв.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Зареченский сельский клуб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Мандрыка И.А.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82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Познавательная викторина - «Родной край: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</w:p>
          <w:p>
            <w:pPr>
              <w:pStyle w:val="935"/>
              <w:pBdr/>
              <w:spacing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известный и неизвестный»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инф-просв.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Зареченский сельский клуб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Мандрыка И.А.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82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Спортивно-игровая программа «Здоровым быть модно!»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инф-просв., зож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Зареченский сельский клуб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Мандрыка И.А.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82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Познавательная викторина «Волшебный мир сказок»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инф-просв.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Зареченский сельский клуб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Мандрыка И.А.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82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Беседа «Соблюдаем закон Краснодарского края 1539»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инф-просв.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Зареченский сельский клуб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Мандрыка И.А.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82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94"/>
        </w:trPr>
        <w:tc>
          <w:tcPr>
            <w:tcBorders/>
            <w:tcW w:w="54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Краевая акция «Кинематограф против наркотиков»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инф-просв.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Зареченский сельский клуб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Мандрыка И.А.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82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Игровая программа «Ноябрьская сказка»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кдм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Зареченский сельский клуб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Мандрыка И.А.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82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Информационный час «Друзья и враги здоровья»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инф-просв., зож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Зареченский сельский клуб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Мандрыка И.А.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82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«Ответственность за проступки»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58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инф-просв.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Зареченский сельский клуб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Мандрыка И.А.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82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молодежь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Краевая акция «Кинематограф против наркотиков»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58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кдм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Зареченский сельский клуб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Мандрыка И.А.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82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рисунков «Маме посвящается»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58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кдм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Зареченский сельский клуб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Мандрыка И.А.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82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4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Развлекательная программа, посвященная Дню матери «Мамы+дети»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8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кдм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08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2239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Зареченский сельский клуб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Мандрыка И.А.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982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33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35"/>
        <w:pBdr/>
        <w:tabs>
          <w:tab w:val="left" w:leader="none" w:pos="1860"/>
        </w:tabs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5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5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Художественный руководитель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Шмуль</w:t>
      </w:r>
      <w:r>
        <w:rPr>
          <w:rFonts w:ascii="Times New Roman" w:hAnsi="Times New Roman"/>
          <w:sz w:val="28"/>
          <w:szCs w:val="28"/>
        </w:rPr>
        <w:t xml:space="preserve"> С.И.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erReference w:type="default" r:id="rId9"/>
      <w:footnotePr/>
      <w:endnotePr/>
      <w:type w:val="nextPage"/>
      <w:pgSz w:h="11906" w:orient="landscape" w:w="16838"/>
      <w:pgMar w:top="720" w:right="720" w:bottom="720" w:left="72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68087317"/>
      <w:docPartObj>
        <w:docPartGallery w:val="Page Numbers (Bottom of Page)"/>
        <w:docPartUnique w:val="true"/>
      </w:docPartObj>
      <w:rPr/>
    </w:sdtPr>
    <w:sdtContent>
      <w:p>
        <w:pPr>
          <w:pStyle w:val="946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4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819D3"/>
    <w:lvl w:ilvl="0">
      <w:isLgl w:val="false"/>
      <w:lvlJc w:val="left"/>
      <w:lvlText w:val="%1."/>
      <w:numFmt w:val="decimal"/>
      <w:pPr>
        <w:pBdr/>
        <w:spacing/>
        <w:ind w:firstLine="0" w:left="69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firstLine="0" w:left="1410"/>
      </w:pPr>
      <w:rPr/>
      <w:start w:val="1"/>
      <w:suff w:val="tab"/>
    </w:lvl>
    <w:lvl w:ilvl="2">
      <w:isLgl w:val="false"/>
      <w:lvlJc w:val="left"/>
      <w:lvlText w:val="%3."/>
      <w:numFmt w:val="lowerRoman"/>
      <w:pPr>
        <w:pBdr/>
        <w:spacing/>
        <w:ind w:firstLine="0" w:left="23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0" w:left="285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0" w:left="3570"/>
      </w:pPr>
      <w:rPr/>
      <w:start w:val="1"/>
      <w:suff w:val="tab"/>
    </w:lvl>
    <w:lvl w:ilvl="5">
      <w:isLgl w:val="false"/>
      <w:lvlJc w:val="left"/>
      <w:lvlText w:val="%6."/>
      <w:numFmt w:val="lowerRoman"/>
      <w:pPr>
        <w:pBdr/>
        <w:spacing/>
        <w:ind w:firstLine="0" w:left="44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0" w:left="501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0" w:left="573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firstLine="0" w:left="6630"/>
      </w:pPr>
      <w:rPr/>
      <w:start w:val="1"/>
      <w:suff w:val="tab"/>
    </w:lvl>
  </w:abstractNum>
  <w:abstractNum w:abstractNumId="1">
    <w:nsid w:val="0AB85609"/>
    <w:lvl w:ilvl="0">
      <w:isLgl w:val="false"/>
      <w:lvlJc w:val="left"/>
      <w:lvlText w:val="%1."/>
      <w:numFmt w:val="decimal"/>
      <w:pPr>
        <w:pBdr/>
        <w:spacing/>
        <w:ind w:firstLine="0" w:left="69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firstLine="0" w:left="1410"/>
      </w:pPr>
      <w:rPr/>
      <w:start w:val="1"/>
      <w:suff w:val="tab"/>
    </w:lvl>
    <w:lvl w:ilvl="2">
      <w:isLgl w:val="false"/>
      <w:lvlJc w:val="left"/>
      <w:lvlText w:val="%3."/>
      <w:numFmt w:val="lowerRoman"/>
      <w:pPr>
        <w:pBdr/>
        <w:spacing/>
        <w:ind w:firstLine="0" w:left="23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0" w:left="285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0" w:left="3570"/>
      </w:pPr>
      <w:rPr/>
      <w:start w:val="1"/>
      <w:suff w:val="tab"/>
    </w:lvl>
    <w:lvl w:ilvl="5">
      <w:isLgl w:val="false"/>
      <w:lvlJc w:val="left"/>
      <w:lvlText w:val="%6."/>
      <w:numFmt w:val="lowerRoman"/>
      <w:pPr>
        <w:pBdr/>
        <w:spacing/>
        <w:ind w:firstLine="0" w:left="44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0" w:left="501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0" w:left="573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firstLine="0" w:left="6630"/>
      </w:pPr>
      <w:rPr/>
      <w:start w:val="1"/>
      <w:suff w:val="tab"/>
    </w:lvl>
  </w:abstractNum>
  <w:abstractNum w:abstractNumId="2">
    <w:nsid w:val="0E086E7B"/>
    <w:lvl w:ilvl="0">
      <w:isLgl w:val="false"/>
      <w:lvlJc w:val="left"/>
      <w:lvlText w:val="%1."/>
      <w:numFmt w:val="decimal"/>
      <w:pPr>
        <w:pBdr/>
        <w:spacing/>
        <w:ind w:firstLine="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firstLine="0" w:left="1080"/>
      </w:pPr>
      <w:rPr/>
      <w:start w:val="1"/>
      <w:suff w:val="tab"/>
    </w:lvl>
    <w:lvl w:ilvl="2">
      <w:isLgl w:val="false"/>
      <w:lvlJc w:val="left"/>
      <w:lvlText w:val="%3."/>
      <w:numFmt w:val="lowerRoman"/>
      <w:pPr>
        <w:pBdr/>
        <w:spacing/>
        <w:ind w:firstLine="0" w:left="19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0" w:left="3240"/>
      </w:pPr>
      <w:rPr/>
      <w:start w:val="1"/>
      <w:suff w:val="tab"/>
    </w:lvl>
    <w:lvl w:ilvl="5">
      <w:isLgl w:val="false"/>
      <w:lvlJc w:val="left"/>
      <w:lvlText w:val="%6."/>
      <w:numFmt w:val="lowerRoman"/>
      <w:pPr>
        <w:pBdr/>
        <w:spacing/>
        <w:ind w:firstLine="0" w:left="41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0" w:left="540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firstLine="0" w:left="6300"/>
      </w:pPr>
      <w:rPr/>
      <w:start w:val="1"/>
      <w:suff w:val="tab"/>
    </w:lvl>
  </w:abstractNum>
  <w:abstractNum w:abstractNumId="3">
    <w:nsid w:val="1C883F90"/>
    <w:lvl w:ilvl="0">
      <w:isLgl w:val="false"/>
      <w:lvlJc w:val="left"/>
      <w:lvlText w:val="%1."/>
      <w:numFmt w:val="decimal"/>
      <w:pPr>
        <w:pBdr/>
        <w:spacing/>
        <w:ind w:firstLine="0" w:left="28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firstLine="0" w:left="1003"/>
      </w:pPr>
      <w:rPr/>
      <w:start w:val="1"/>
      <w:suff w:val="tab"/>
    </w:lvl>
    <w:lvl w:ilvl="2">
      <w:isLgl w:val="false"/>
      <w:lvlJc w:val="left"/>
      <w:lvlText w:val="%3."/>
      <w:numFmt w:val="lowerRoman"/>
      <w:pPr>
        <w:pBdr/>
        <w:spacing/>
        <w:ind w:firstLine="0" w:left="190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0" w:left="244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0" w:left="3163"/>
      </w:pPr>
      <w:rPr/>
      <w:start w:val="1"/>
      <w:suff w:val="tab"/>
    </w:lvl>
    <w:lvl w:ilvl="5">
      <w:isLgl w:val="false"/>
      <w:lvlJc w:val="left"/>
      <w:lvlText w:val="%6."/>
      <w:numFmt w:val="lowerRoman"/>
      <w:pPr>
        <w:pBdr/>
        <w:spacing/>
        <w:ind w:firstLine="0" w:left="406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0" w:left="460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0" w:left="5323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firstLine="0" w:left="6223"/>
      </w:pPr>
      <w:rPr/>
      <w:start w:val="1"/>
      <w:suff w:val="tab"/>
    </w:lvl>
  </w:abstractNum>
  <w:abstractNum w:abstractNumId="4">
    <w:nsid w:val="21190249"/>
    <w:lvl w:ilvl="0">
      <w:isLgl w:val="false"/>
      <w:lvlJc w:val="left"/>
      <w:lvlText w:val="%1."/>
      <w:numFmt w:val="decimal"/>
      <w:pPr>
        <w:pBdr/>
        <w:spacing/>
        <w:ind w:firstLine="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firstLine="0" w:left="1080"/>
      </w:pPr>
      <w:rPr/>
      <w:start w:val="1"/>
      <w:suff w:val="tab"/>
    </w:lvl>
    <w:lvl w:ilvl="2">
      <w:isLgl w:val="false"/>
      <w:lvlJc w:val="left"/>
      <w:lvlText w:val="%3."/>
      <w:numFmt w:val="lowerRoman"/>
      <w:pPr>
        <w:pBdr/>
        <w:spacing/>
        <w:ind w:firstLine="0" w:left="19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0" w:left="3240"/>
      </w:pPr>
      <w:rPr/>
      <w:start w:val="1"/>
      <w:suff w:val="tab"/>
    </w:lvl>
    <w:lvl w:ilvl="5">
      <w:isLgl w:val="false"/>
      <w:lvlJc w:val="left"/>
      <w:lvlText w:val="%6."/>
      <w:numFmt w:val="lowerRoman"/>
      <w:pPr>
        <w:pBdr/>
        <w:spacing/>
        <w:ind w:firstLine="0" w:left="41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0" w:left="540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firstLine="0" w:left="6300"/>
      </w:pPr>
      <w:rPr/>
      <w:start w:val="1"/>
      <w:suff w:val="tab"/>
    </w:lvl>
  </w:abstractNum>
  <w:abstractNum w:abstractNumId="5">
    <w:nsid w:val="34B663ED"/>
    <w:lvl w:ilvl="0">
      <w:isLgl w:val="false"/>
      <w:lvlJc w:val="left"/>
      <w:lvlText w:val=""/>
      <w:numFmt w:val="none"/>
      <w:pPr>
        <w:pBdr/>
        <w:tabs>
          <w:tab w:val="num" w:leader="none" w:pos="360"/>
        </w:tabs>
        <w:spacing/>
        <w:ind w:hanging="360" w:left="360"/>
      </w:pPr>
      <w:rPr/>
      <w:start w:val="0"/>
      <w:suff w:val="tab"/>
    </w:lvl>
    <w:lvl w:ilvl="1">
      <w:isLgl w:val="false"/>
      <w:lvlJc w:val="left"/>
      <w:lvlText w:val=""/>
      <w:numFmt w:val="none"/>
      <w:pPr>
        <w:pBdr/>
        <w:tabs>
          <w:tab w:val="num" w:leader="none" w:pos="360"/>
        </w:tabs>
        <w:spacing/>
        <w:ind w:hanging="360" w:left="360"/>
      </w:pPr>
      <w:rPr/>
      <w:start w:val="0"/>
      <w:suff w:val="tab"/>
    </w:lvl>
    <w:lvl w:ilvl="2">
      <w:isLgl w:val="false"/>
      <w:lvlJc w:val="left"/>
      <w:lvlText w:val=""/>
      <w:numFmt w:val="none"/>
      <w:pPr>
        <w:pBdr/>
        <w:tabs>
          <w:tab w:val="num" w:leader="none" w:pos="360"/>
        </w:tabs>
        <w:spacing/>
        <w:ind w:hanging="360" w:left="360"/>
      </w:pPr>
      <w:rPr/>
      <w:start w:val="0"/>
      <w:suff w:val="tab"/>
    </w:lvl>
    <w:lvl w:ilvl="3">
      <w:isLgl w:val="false"/>
      <w:lvlJc w:val="left"/>
      <w:lvlText w:val=""/>
      <w:numFmt w:val="none"/>
      <w:pPr>
        <w:pBdr/>
        <w:tabs>
          <w:tab w:val="num" w:leader="none" w:pos="360"/>
        </w:tabs>
        <w:spacing/>
        <w:ind w:hanging="360" w:left="360"/>
      </w:pPr>
      <w:rPr/>
      <w:start w:val="0"/>
      <w:suff w:val="tab"/>
    </w:lvl>
    <w:lvl w:ilvl="4">
      <w:isLgl w:val="false"/>
      <w:lvlJc w:val="left"/>
      <w:lvlText w:val=""/>
      <w:numFmt w:val="none"/>
      <w:pPr>
        <w:pBdr/>
        <w:tabs>
          <w:tab w:val="num" w:leader="none" w:pos="360"/>
        </w:tabs>
        <w:spacing/>
        <w:ind w:hanging="360" w:left="360"/>
      </w:pPr>
      <w:rPr/>
      <w:start w:val="0"/>
      <w:suff w:val="tab"/>
    </w:lvl>
    <w:lvl w:ilvl="5">
      <w:isLgl w:val="false"/>
      <w:lvlJc w:val="left"/>
      <w:lvlText w:val=""/>
      <w:numFmt w:val="none"/>
      <w:pPr>
        <w:pBdr/>
        <w:tabs>
          <w:tab w:val="num" w:leader="none" w:pos="360"/>
        </w:tabs>
        <w:spacing/>
        <w:ind w:hanging="360" w:left="360"/>
      </w:pPr>
      <w:rPr/>
      <w:start w:val="0"/>
      <w:suff w:val="tab"/>
    </w:lvl>
    <w:lvl w:ilvl="6">
      <w:isLgl w:val="false"/>
      <w:lvlJc w:val="left"/>
      <w:lvlText w:val=""/>
      <w:numFmt w:val="none"/>
      <w:pPr>
        <w:pBdr/>
        <w:tabs>
          <w:tab w:val="num" w:leader="none" w:pos="360"/>
        </w:tabs>
        <w:spacing/>
        <w:ind w:hanging="360" w:left="360"/>
      </w:pPr>
      <w:rPr/>
      <w:start w:val="0"/>
      <w:suff w:val="tab"/>
    </w:lvl>
    <w:lvl w:ilvl="7">
      <w:isLgl w:val="false"/>
      <w:lvlJc w:val="left"/>
      <w:lvlText w:val=""/>
      <w:numFmt w:val="none"/>
      <w:pPr>
        <w:pBdr/>
        <w:tabs>
          <w:tab w:val="num" w:leader="none" w:pos="360"/>
        </w:tabs>
        <w:spacing/>
        <w:ind w:hanging="360" w:left="360"/>
      </w:pPr>
      <w:rPr/>
      <w:start w:val="0"/>
      <w:suff w:val="tab"/>
    </w:lvl>
    <w:lvl w:ilvl="8">
      <w:isLgl w:val="false"/>
      <w:lvlJc w:val="left"/>
      <w:lvlText w:val=""/>
      <w:numFmt w:val="none"/>
      <w:pPr>
        <w:pBdr/>
        <w:tabs>
          <w:tab w:val="num" w:leader="none" w:pos="360"/>
        </w:tabs>
        <w:spacing/>
        <w:ind w:hanging="360" w:left="360"/>
      </w:pPr>
      <w:rPr/>
      <w:start w:val="0"/>
      <w:suff w:val="tab"/>
    </w:lvl>
  </w:abstractNum>
  <w:abstractNum w:abstractNumId="6">
    <w:nsid w:val="381C53F8"/>
    <w:lvl w:ilvl="0">
      <w:isLgl w:val="false"/>
      <w:lvlJc w:val="left"/>
      <w:lvlText w:val="%1."/>
      <w:numFmt w:val="decimal"/>
      <w:pPr>
        <w:pBdr/>
        <w:spacing/>
        <w:ind w:firstLine="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firstLine="0" w:left="1080"/>
      </w:pPr>
      <w:rPr/>
      <w:start w:val="1"/>
      <w:suff w:val="tab"/>
    </w:lvl>
    <w:lvl w:ilvl="2">
      <w:isLgl w:val="false"/>
      <w:lvlJc w:val="left"/>
      <w:lvlText w:val="%3."/>
      <w:numFmt w:val="lowerRoman"/>
      <w:pPr>
        <w:pBdr/>
        <w:spacing/>
        <w:ind w:firstLine="0" w:left="19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0" w:left="3240"/>
      </w:pPr>
      <w:rPr/>
      <w:start w:val="1"/>
      <w:suff w:val="tab"/>
    </w:lvl>
    <w:lvl w:ilvl="5">
      <w:isLgl w:val="false"/>
      <w:lvlJc w:val="left"/>
      <w:lvlText w:val="%6."/>
      <w:numFmt w:val="lowerRoman"/>
      <w:pPr>
        <w:pBdr/>
        <w:spacing/>
        <w:ind w:firstLine="0" w:left="41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0" w:left="540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firstLine="0" w:left="6300"/>
      </w:pPr>
      <w:rPr/>
      <w:start w:val="1"/>
      <w:suff w:val="tab"/>
    </w:lvl>
  </w:abstractNum>
  <w:abstractNum w:abstractNumId="7">
    <w:nsid w:val="523E6746"/>
    <w:lvl w:ilvl="0">
      <w:isLgl w:val="false"/>
      <w:lvlJc w:val="left"/>
      <w:lvlText w:val="%1."/>
      <w:numFmt w:val="decimal"/>
      <w:pPr>
        <w:pBdr/>
        <w:spacing/>
        <w:ind w:firstLine="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firstLine="0" w:left="1080"/>
      </w:pPr>
      <w:rPr/>
      <w:start w:val="1"/>
      <w:suff w:val="tab"/>
    </w:lvl>
    <w:lvl w:ilvl="2">
      <w:isLgl w:val="false"/>
      <w:lvlJc w:val="left"/>
      <w:lvlText w:val="%3."/>
      <w:numFmt w:val="lowerRoman"/>
      <w:pPr>
        <w:pBdr/>
        <w:spacing/>
        <w:ind w:firstLine="0" w:left="19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0" w:left="3240"/>
      </w:pPr>
      <w:rPr/>
      <w:start w:val="1"/>
      <w:suff w:val="tab"/>
    </w:lvl>
    <w:lvl w:ilvl="5">
      <w:isLgl w:val="false"/>
      <w:lvlJc w:val="left"/>
      <w:lvlText w:val="%6."/>
      <w:numFmt w:val="lowerRoman"/>
      <w:pPr>
        <w:pBdr/>
        <w:spacing/>
        <w:ind w:firstLine="0" w:left="41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0" w:left="540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firstLine="0" w:left="6300"/>
      </w:pPr>
      <w:rPr/>
      <w:start w:val="1"/>
      <w:suff w:val="tab"/>
    </w:lvl>
  </w:abstractNum>
  <w:abstractNum w:abstractNumId="8">
    <w:nsid w:val="6637141A"/>
    <w:lvl w:ilvl="0">
      <w:isLgl w:val="false"/>
      <w:lvlJc w:val="left"/>
      <w:lvlText w:val="%1."/>
      <w:numFmt w:val="decimal"/>
      <w:pPr>
        <w:pBdr/>
        <w:spacing/>
        <w:ind w:firstLine="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firstLine="0" w:left="1080"/>
      </w:pPr>
      <w:rPr/>
      <w:start w:val="1"/>
      <w:suff w:val="tab"/>
    </w:lvl>
    <w:lvl w:ilvl="2">
      <w:isLgl w:val="false"/>
      <w:lvlJc w:val="left"/>
      <w:lvlText w:val="%3."/>
      <w:numFmt w:val="lowerRoman"/>
      <w:pPr>
        <w:pBdr/>
        <w:spacing/>
        <w:ind w:firstLine="0" w:left="19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0" w:left="3240"/>
      </w:pPr>
      <w:rPr/>
      <w:start w:val="1"/>
      <w:suff w:val="tab"/>
    </w:lvl>
    <w:lvl w:ilvl="5">
      <w:isLgl w:val="false"/>
      <w:lvlJc w:val="left"/>
      <w:lvlText w:val="%6."/>
      <w:numFmt w:val="lowerRoman"/>
      <w:pPr>
        <w:pBdr/>
        <w:spacing/>
        <w:ind w:firstLine="0" w:left="41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0" w:left="540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firstLine="0" w:left="6300"/>
      </w:pPr>
      <w:rPr/>
      <w:start w:val="1"/>
      <w:suff w:val="tab"/>
    </w:lvl>
  </w:abstractNum>
  <w:abstractNum w:abstractNumId="9">
    <w:nsid w:val="766263EA"/>
    <w:lvl w:ilvl="0">
      <w:isLgl w:val="false"/>
      <w:lvlJc w:val="left"/>
      <w:lvlText w:val="%1."/>
      <w:numFmt w:val="decimal"/>
      <w:pPr>
        <w:pBdr/>
        <w:spacing/>
        <w:ind w:firstLine="0" w:left="69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firstLine="0" w:left="1410"/>
      </w:pPr>
      <w:rPr/>
      <w:start w:val="1"/>
      <w:suff w:val="tab"/>
    </w:lvl>
    <w:lvl w:ilvl="2">
      <w:isLgl w:val="false"/>
      <w:lvlJc w:val="left"/>
      <w:lvlText w:val="%3."/>
      <w:numFmt w:val="lowerRoman"/>
      <w:pPr>
        <w:pBdr/>
        <w:spacing/>
        <w:ind w:firstLine="0" w:left="23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0" w:left="285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0" w:left="3570"/>
      </w:pPr>
      <w:rPr/>
      <w:start w:val="1"/>
      <w:suff w:val="tab"/>
    </w:lvl>
    <w:lvl w:ilvl="5">
      <w:isLgl w:val="false"/>
      <w:lvlJc w:val="left"/>
      <w:lvlText w:val="%6."/>
      <w:numFmt w:val="lowerRoman"/>
      <w:pPr>
        <w:pBdr/>
        <w:spacing/>
        <w:ind w:firstLine="0" w:left="44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0" w:left="501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0" w:left="573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firstLine="0" w:left="6630"/>
      </w:pPr>
      <w:rPr/>
      <w:start w:val="1"/>
      <w:suff w:val="tab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0">
    <w:name w:val="Table Grid Light"/>
    <w:basedOn w:val="9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1"/>
    <w:basedOn w:val="9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2"/>
    <w:basedOn w:val="9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1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2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3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4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5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6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1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2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3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4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5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6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1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2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3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4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5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6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5">
    <w:name w:val="Heading 2"/>
    <w:basedOn w:val="930"/>
    <w:next w:val="930"/>
    <w:link w:val="88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6">
    <w:name w:val="Heading 3"/>
    <w:basedOn w:val="930"/>
    <w:next w:val="930"/>
    <w:link w:val="88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7">
    <w:name w:val="Heading 4"/>
    <w:basedOn w:val="930"/>
    <w:next w:val="930"/>
    <w:link w:val="88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8">
    <w:name w:val="Heading 5"/>
    <w:basedOn w:val="930"/>
    <w:next w:val="930"/>
    <w:link w:val="88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9">
    <w:name w:val="Heading 6"/>
    <w:basedOn w:val="930"/>
    <w:next w:val="930"/>
    <w:link w:val="88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0">
    <w:name w:val="Heading 7"/>
    <w:basedOn w:val="930"/>
    <w:next w:val="930"/>
    <w:link w:val="88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1">
    <w:name w:val="Heading 8"/>
    <w:basedOn w:val="930"/>
    <w:next w:val="930"/>
    <w:link w:val="89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2">
    <w:name w:val="Heading 9"/>
    <w:basedOn w:val="930"/>
    <w:next w:val="930"/>
    <w:link w:val="89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3">
    <w:name w:val="Heading 1 Char"/>
    <w:basedOn w:val="932"/>
    <w:link w:val="9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4">
    <w:name w:val="Heading 2 Char"/>
    <w:basedOn w:val="932"/>
    <w:link w:val="8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5">
    <w:name w:val="Heading 3 Char"/>
    <w:basedOn w:val="932"/>
    <w:link w:val="8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6">
    <w:name w:val="Heading 4 Char"/>
    <w:basedOn w:val="932"/>
    <w:link w:val="87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7">
    <w:name w:val="Heading 5 Char"/>
    <w:basedOn w:val="932"/>
    <w:link w:val="8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8">
    <w:name w:val="Heading 6 Char"/>
    <w:basedOn w:val="932"/>
    <w:link w:val="87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9">
    <w:name w:val="Heading 7 Char"/>
    <w:basedOn w:val="932"/>
    <w:link w:val="88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0">
    <w:name w:val="Heading 8 Char"/>
    <w:basedOn w:val="932"/>
    <w:link w:val="8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1">
    <w:name w:val="Heading 9 Char"/>
    <w:basedOn w:val="932"/>
    <w:link w:val="8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2">
    <w:name w:val="Title"/>
    <w:basedOn w:val="930"/>
    <w:next w:val="930"/>
    <w:link w:val="89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3">
    <w:name w:val="Title Char"/>
    <w:basedOn w:val="932"/>
    <w:link w:val="89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4">
    <w:name w:val="Subtitle"/>
    <w:basedOn w:val="930"/>
    <w:next w:val="930"/>
    <w:link w:val="89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5">
    <w:name w:val="Subtitle Char"/>
    <w:basedOn w:val="932"/>
    <w:link w:val="89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6">
    <w:name w:val="Quote"/>
    <w:basedOn w:val="930"/>
    <w:next w:val="930"/>
    <w:link w:val="89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7">
    <w:name w:val="Quote Char"/>
    <w:basedOn w:val="932"/>
    <w:link w:val="89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98">
    <w:name w:val="List Paragraph"/>
    <w:basedOn w:val="930"/>
    <w:uiPriority w:val="34"/>
    <w:qFormat/>
    <w:pPr>
      <w:pBdr/>
      <w:spacing/>
      <w:ind w:left="720"/>
      <w:contextualSpacing w:val="true"/>
    </w:pPr>
  </w:style>
  <w:style w:type="character" w:styleId="899">
    <w:name w:val="Intense Emphasis"/>
    <w:basedOn w:val="9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0">
    <w:name w:val="Intense Quote"/>
    <w:basedOn w:val="930"/>
    <w:next w:val="930"/>
    <w:link w:val="90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1">
    <w:name w:val="Intense Quote Char"/>
    <w:basedOn w:val="932"/>
    <w:link w:val="90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2">
    <w:name w:val="Intense Reference"/>
    <w:basedOn w:val="9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03">
    <w:name w:val="Subtle Emphasis"/>
    <w:basedOn w:val="9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4">
    <w:name w:val="Emphasis"/>
    <w:basedOn w:val="932"/>
    <w:uiPriority w:val="20"/>
    <w:qFormat/>
    <w:pPr>
      <w:pBdr/>
      <w:spacing/>
      <w:ind/>
    </w:pPr>
    <w:rPr>
      <w:i/>
      <w:iCs/>
    </w:rPr>
  </w:style>
  <w:style w:type="character" w:styleId="905">
    <w:name w:val="Strong"/>
    <w:basedOn w:val="932"/>
    <w:uiPriority w:val="22"/>
    <w:qFormat/>
    <w:pPr>
      <w:pBdr/>
      <w:spacing/>
      <w:ind/>
    </w:pPr>
    <w:rPr>
      <w:b/>
      <w:bCs/>
    </w:rPr>
  </w:style>
  <w:style w:type="character" w:styleId="906">
    <w:name w:val="Subtle Reference"/>
    <w:basedOn w:val="9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7">
    <w:name w:val="Book Title"/>
    <w:basedOn w:val="93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8">
    <w:name w:val="Header Char"/>
    <w:basedOn w:val="932"/>
    <w:link w:val="944"/>
    <w:uiPriority w:val="99"/>
    <w:pPr>
      <w:pBdr/>
      <w:spacing/>
      <w:ind/>
    </w:pPr>
  </w:style>
  <w:style w:type="character" w:styleId="909">
    <w:name w:val="Footer Char"/>
    <w:basedOn w:val="932"/>
    <w:link w:val="946"/>
    <w:uiPriority w:val="99"/>
    <w:pPr>
      <w:pBdr/>
      <w:spacing/>
      <w:ind/>
    </w:pPr>
  </w:style>
  <w:style w:type="paragraph" w:styleId="910">
    <w:name w:val="Caption"/>
    <w:basedOn w:val="930"/>
    <w:next w:val="9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1">
    <w:name w:val="footnote text"/>
    <w:basedOn w:val="930"/>
    <w:link w:val="91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2">
    <w:name w:val="Footnote Text Char"/>
    <w:basedOn w:val="932"/>
    <w:link w:val="911"/>
    <w:uiPriority w:val="99"/>
    <w:semiHidden/>
    <w:pPr>
      <w:pBdr/>
      <w:spacing/>
      <w:ind/>
    </w:pPr>
    <w:rPr>
      <w:sz w:val="20"/>
      <w:szCs w:val="20"/>
    </w:rPr>
  </w:style>
  <w:style w:type="character" w:styleId="913">
    <w:name w:val="footnote reference"/>
    <w:basedOn w:val="932"/>
    <w:uiPriority w:val="99"/>
    <w:semiHidden/>
    <w:unhideWhenUsed/>
    <w:pPr>
      <w:pBdr/>
      <w:spacing/>
      <w:ind/>
    </w:pPr>
    <w:rPr>
      <w:vertAlign w:val="superscript"/>
    </w:rPr>
  </w:style>
  <w:style w:type="paragraph" w:styleId="914">
    <w:name w:val="endnote text"/>
    <w:basedOn w:val="930"/>
    <w:link w:val="91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5">
    <w:name w:val="Endnote Text Char"/>
    <w:basedOn w:val="932"/>
    <w:link w:val="914"/>
    <w:uiPriority w:val="99"/>
    <w:semiHidden/>
    <w:pPr>
      <w:pBdr/>
      <w:spacing/>
      <w:ind/>
    </w:pPr>
    <w:rPr>
      <w:sz w:val="20"/>
      <w:szCs w:val="20"/>
    </w:rPr>
  </w:style>
  <w:style w:type="character" w:styleId="916">
    <w:name w:val="endnote reference"/>
    <w:basedOn w:val="932"/>
    <w:uiPriority w:val="99"/>
    <w:semiHidden/>
    <w:unhideWhenUsed/>
    <w:pPr>
      <w:pBdr/>
      <w:spacing/>
      <w:ind/>
    </w:pPr>
    <w:rPr>
      <w:vertAlign w:val="superscript"/>
    </w:rPr>
  </w:style>
  <w:style w:type="character" w:styleId="917">
    <w:name w:val="FollowedHyperlink"/>
    <w:basedOn w:val="9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8">
    <w:name w:val="toc 1"/>
    <w:basedOn w:val="930"/>
    <w:next w:val="930"/>
    <w:uiPriority w:val="39"/>
    <w:unhideWhenUsed/>
    <w:pPr>
      <w:pBdr/>
      <w:spacing w:after="100"/>
      <w:ind/>
    </w:pPr>
  </w:style>
  <w:style w:type="paragraph" w:styleId="919">
    <w:name w:val="toc 2"/>
    <w:basedOn w:val="930"/>
    <w:next w:val="930"/>
    <w:uiPriority w:val="39"/>
    <w:unhideWhenUsed/>
    <w:pPr>
      <w:pBdr/>
      <w:spacing w:after="100"/>
      <w:ind w:left="220"/>
    </w:pPr>
  </w:style>
  <w:style w:type="paragraph" w:styleId="920">
    <w:name w:val="toc 3"/>
    <w:basedOn w:val="930"/>
    <w:next w:val="930"/>
    <w:uiPriority w:val="39"/>
    <w:unhideWhenUsed/>
    <w:pPr>
      <w:pBdr/>
      <w:spacing w:after="100"/>
      <w:ind w:left="440"/>
    </w:pPr>
  </w:style>
  <w:style w:type="paragraph" w:styleId="921">
    <w:name w:val="toc 4"/>
    <w:basedOn w:val="930"/>
    <w:next w:val="930"/>
    <w:uiPriority w:val="39"/>
    <w:unhideWhenUsed/>
    <w:pPr>
      <w:pBdr/>
      <w:spacing w:after="100"/>
      <w:ind w:left="660"/>
    </w:pPr>
  </w:style>
  <w:style w:type="paragraph" w:styleId="922">
    <w:name w:val="toc 5"/>
    <w:basedOn w:val="930"/>
    <w:next w:val="930"/>
    <w:uiPriority w:val="39"/>
    <w:unhideWhenUsed/>
    <w:pPr>
      <w:pBdr/>
      <w:spacing w:after="100"/>
      <w:ind w:left="880"/>
    </w:pPr>
  </w:style>
  <w:style w:type="paragraph" w:styleId="923">
    <w:name w:val="toc 6"/>
    <w:basedOn w:val="930"/>
    <w:next w:val="930"/>
    <w:uiPriority w:val="39"/>
    <w:unhideWhenUsed/>
    <w:pPr>
      <w:pBdr/>
      <w:spacing w:after="100"/>
      <w:ind w:left="1100"/>
    </w:pPr>
  </w:style>
  <w:style w:type="paragraph" w:styleId="924">
    <w:name w:val="toc 7"/>
    <w:basedOn w:val="930"/>
    <w:next w:val="930"/>
    <w:uiPriority w:val="39"/>
    <w:unhideWhenUsed/>
    <w:pPr>
      <w:pBdr/>
      <w:spacing w:after="100"/>
      <w:ind w:left="1320"/>
    </w:pPr>
  </w:style>
  <w:style w:type="paragraph" w:styleId="925">
    <w:name w:val="toc 8"/>
    <w:basedOn w:val="930"/>
    <w:next w:val="930"/>
    <w:uiPriority w:val="39"/>
    <w:unhideWhenUsed/>
    <w:pPr>
      <w:pBdr/>
      <w:spacing w:after="100"/>
      <w:ind w:left="1540"/>
    </w:pPr>
  </w:style>
  <w:style w:type="paragraph" w:styleId="926">
    <w:name w:val="toc 9"/>
    <w:basedOn w:val="930"/>
    <w:next w:val="930"/>
    <w:uiPriority w:val="39"/>
    <w:unhideWhenUsed/>
    <w:pPr>
      <w:pBdr/>
      <w:spacing w:after="100"/>
      <w:ind w:left="1760"/>
    </w:pPr>
  </w:style>
  <w:style w:type="character" w:styleId="927">
    <w:name w:val="Placeholder Text"/>
    <w:basedOn w:val="932"/>
    <w:uiPriority w:val="99"/>
    <w:semiHidden/>
    <w:pPr>
      <w:pBdr/>
      <w:spacing/>
      <w:ind/>
    </w:pPr>
    <w:rPr>
      <w:color w:val="666666"/>
    </w:rPr>
  </w:style>
  <w:style w:type="paragraph" w:styleId="928">
    <w:name w:val="TOC Heading"/>
    <w:uiPriority w:val="39"/>
    <w:unhideWhenUsed/>
    <w:pPr>
      <w:pBdr/>
      <w:spacing/>
      <w:ind/>
    </w:pPr>
  </w:style>
  <w:style w:type="paragraph" w:styleId="929">
    <w:name w:val="table of figures"/>
    <w:basedOn w:val="930"/>
    <w:next w:val="930"/>
    <w:uiPriority w:val="99"/>
    <w:unhideWhenUsed/>
    <w:pPr>
      <w:pBdr/>
      <w:spacing w:after="0" w:afterAutospacing="0"/>
      <w:ind/>
    </w:pPr>
  </w:style>
  <w:style w:type="paragraph" w:styleId="930" w:default="1">
    <w:name w:val="Normal"/>
    <w:qFormat/>
    <w:pPr>
      <w:pBdr/>
      <w:spacing/>
      <w:ind/>
    </w:pPr>
    <w:rPr>
      <w:sz w:val="22"/>
      <w:szCs w:val="22"/>
      <w:lang w:eastAsia="en-US"/>
    </w:rPr>
  </w:style>
  <w:style w:type="paragraph" w:styleId="931">
    <w:name w:val="Heading 1"/>
    <w:basedOn w:val="930"/>
    <w:next w:val="930"/>
    <w:qFormat/>
    <w:pPr>
      <w:keepNext w:val="true"/>
      <w:keepLines w:val="true"/>
      <w:pBdr/>
      <w:spacing w:after="0" w:before="480" w:line="276" w:lineRule="auto"/>
      <w:ind/>
      <w:outlineLvl w:val="0"/>
    </w:pPr>
    <w:rPr>
      <w:rFonts w:ascii="Calibri Light" w:hAnsi="Calibri Light" w:eastAsia="Times New Roman"/>
      <w:b/>
      <w:bCs/>
      <w:color w:val="2e74b5"/>
      <w:sz w:val="28"/>
      <w:szCs w:val="28"/>
    </w:rPr>
  </w:style>
  <w:style w:type="character" w:styleId="932" w:default="1">
    <w:name w:val="Default Paragraph Font"/>
    <w:uiPriority w:val="1"/>
    <w:semiHidden/>
    <w:unhideWhenUsed/>
    <w:pPr>
      <w:pBdr/>
      <w:spacing/>
      <w:ind/>
    </w:pPr>
  </w:style>
  <w:style w:type="table" w:styleId="9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4" w:default="1">
    <w:name w:val="No List"/>
    <w:uiPriority w:val="99"/>
    <w:semiHidden/>
    <w:unhideWhenUsed/>
    <w:pPr>
      <w:pBdr/>
      <w:spacing/>
      <w:ind/>
    </w:pPr>
  </w:style>
  <w:style w:type="paragraph" w:styleId="935">
    <w:name w:val="No Spacing"/>
    <w:qFormat/>
    <w:pPr>
      <w:pBdr/>
      <w:spacing w:after="0" w:line="240" w:lineRule="auto"/>
      <w:ind/>
    </w:pPr>
    <w:rPr>
      <w:sz w:val="22"/>
      <w:szCs w:val="22"/>
      <w:lang w:eastAsia="en-US"/>
    </w:rPr>
  </w:style>
  <w:style w:type="paragraph" w:styleId="936">
    <w:name w:val="Balloon Text"/>
    <w:basedOn w:val="930"/>
    <w:qFormat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37">
    <w:name w:val="Hyperlink"/>
    <w:pPr>
      <w:pBdr/>
      <w:spacing/>
      <w:ind/>
    </w:pPr>
    <w:rPr>
      <w:color w:val="0563c1"/>
      <w:u w:val="single"/>
    </w:rPr>
  </w:style>
  <w:style w:type="character" w:styleId="938" w:customStyle="1">
    <w:name w:val="Заголовок 1 Знак"/>
    <w:pPr>
      <w:pBdr/>
      <w:spacing/>
      <w:ind/>
    </w:pPr>
    <w:rPr>
      <w:rFonts w:ascii="Calibri Light" w:hAnsi="Calibri Light" w:eastAsia="Times New Roman" w:cs="Times New Roman"/>
      <w:b/>
      <w:bCs/>
      <w:color w:val="2e74b5"/>
      <w:sz w:val="28"/>
      <w:szCs w:val="28"/>
    </w:rPr>
  </w:style>
  <w:style w:type="character" w:styleId="939" w:customStyle="1">
    <w:name w:val="Текст выноски Знак"/>
    <w:pPr>
      <w:pBdr/>
      <w:spacing/>
      <w:ind/>
    </w:pPr>
    <w:rPr>
      <w:rFonts w:ascii="Segoe UI" w:hAnsi="Segoe UI" w:cs="Segoe UI"/>
      <w:sz w:val="18"/>
      <w:szCs w:val="18"/>
      <w:lang w:eastAsia="en-US"/>
    </w:rPr>
  </w:style>
  <w:style w:type="character" w:styleId="940" w:customStyle="1">
    <w:name w:val="Без интервала Знак"/>
    <w:pPr>
      <w:pBdr/>
      <w:spacing/>
      <w:ind/>
    </w:pPr>
    <w:rPr>
      <w:sz w:val="22"/>
      <w:szCs w:val="22"/>
      <w:lang w:eastAsia="en-US"/>
    </w:rPr>
  </w:style>
  <w:style w:type="character" w:styleId="941" w:customStyle="1">
    <w:name w:val="Неразрешенное упоминание1"/>
    <w:basedOn w:val="932"/>
    <w:pPr>
      <w:pBdr/>
      <w:spacing/>
      <w:ind/>
    </w:pPr>
    <w:rPr>
      <w:color w:val="605e5c"/>
      <w:shd w:val="clear" w:color="auto" w:fill="e1dfdd"/>
    </w:rPr>
  </w:style>
  <w:style w:type="character" w:styleId="942" w:customStyle="1">
    <w:name w:val="Неразрешенное упоминание1"/>
    <w:basedOn w:val="932"/>
    <w:pPr>
      <w:pBdr/>
      <w:spacing/>
      <w:ind/>
    </w:pPr>
    <w:rPr>
      <w:color w:val="605e5c"/>
      <w:shd w:val="clear" w:color="auto" w:fill="e1dfdd"/>
    </w:rPr>
  </w:style>
  <w:style w:type="table" w:styleId="943">
    <w:name w:val="Table Grid"/>
    <w:basedOn w:val="933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4">
    <w:name w:val="Header"/>
    <w:basedOn w:val="930"/>
    <w:link w:val="945"/>
    <w:uiPriority w:val="99"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5" w:customStyle="1">
    <w:name w:val="Верхний колонтитул Знак"/>
    <w:basedOn w:val="932"/>
    <w:link w:val="944"/>
    <w:uiPriority w:val="99"/>
    <w:pPr>
      <w:pBdr/>
      <w:spacing/>
      <w:ind/>
    </w:pPr>
    <w:rPr>
      <w:sz w:val="22"/>
      <w:szCs w:val="22"/>
      <w:lang w:eastAsia="en-US"/>
    </w:rPr>
  </w:style>
  <w:style w:type="paragraph" w:styleId="946">
    <w:name w:val="Footer"/>
    <w:basedOn w:val="930"/>
    <w:link w:val="947"/>
    <w:uiPriority w:val="99"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7" w:customStyle="1">
    <w:name w:val="Нижний колонтитул Знак"/>
    <w:basedOn w:val="932"/>
    <w:link w:val="946"/>
    <w:uiPriority w:val="99"/>
    <w:pPr>
      <w:pBdr/>
      <w:spacing/>
      <w:ind/>
    </w:pPr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>
          <a:solidFill>
            <a:srgbClr val="000000"/>
          </a:solidFill>
        </a:ln>
      </a:spPr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revision>7</cp:revision>
  <dcterms:created xsi:type="dcterms:W3CDTF">2024-10-03T08:13:00Z</dcterms:created>
  <dcterms:modified xsi:type="dcterms:W3CDTF">2025-10-06T06:58:24Z</dcterms:modified>
</cp:coreProperties>
</file>