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2B1298" w:rsidTr="007423EC">
        <w:tc>
          <w:tcPr>
            <w:tcW w:w="5495" w:type="dxa"/>
          </w:tcPr>
          <w:p w:rsidR="002B1298" w:rsidRPr="00FF3536" w:rsidRDefault="002B1298" w:rsidP="006E3950">
            <w:pPr>
              <w:rPr>
                <w:color w:val="000000"/>
              </w:rPr>
            </w:pPr>
            <w:r w:rsidRPr="00FF3536">
              <w:rPr>
                <w:color w:val="000000"/>
              </w:rPr>
              <w:t>Согласовано:</w:t>
            </w:r>
          </w:p>
        </w:tc>
        <w:tc>
          <w:tcPr>
            <w:tcW w:w="4076" w:type="dxa"/>
          </w:tcPr>
          <w:p w:rsidR="002B1298" w:rsidRPr="00FF3536" w:rsidRDefault="005F25F8" w:rsidP="007423EC">
            <w:pPr>
              <w:rPr>
                <w:color w:val="000000"/>
              </w:rPr>
            </w:pPr>
            <w:r>
              <w:rPr>
                <w:color w:val="000000"/>
              </w:rPr>
              <w:t xml:space="preserve">Утверждено приказом </w:t>
            </w:r>
          </w:p>
        </w:tc>
      </w:tr>
      <w:tr w:rsidR="002B1298" w:rsidTr="007423EC">
        <w:tc>
          <w:tcPr>
            <w:tcW w:w="5495" w:type="dxa"/>
          </w:tcPr>
          <w:p w:rsidR="002B1298" w:rsidRPr="00FF3536" w:rsidRDefault="002B1298" w:rsidP="00FF3536">
            <w:pPr>
              <w:rPr>
                <w:color w:val="000000"/>
              </w:rPr>
            </w:pPr>
            <w:r w:rsidRPr="00FF3536">
              <w:rPr>
                <w:color w:val="000000"/>
              </w:rPr>
              <w:t xml:space="preserve">Председатель </w:t>
            </w:r>
            <w:r w:rsidR="007423EC">
              <w:rPr>
                <w:color w:val="000000"/>
              </w:rPr>
              <w:t>профсоюза работников культуры</w:t>
            </w:r>
          </w:p>
        </w:tc>
        <w:tc>
          <w:tcPr>
            <w:tcW w:w="4076" w:type="dxa"/>
          </w:tcPr>
          <w:p w:rsidR="002B1298" w:rsidRPr="00FF3536" w:rsidRDefault="005F25F8" w:rsidP="007423EC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2B1298" w:rsidRPr="00FF3536">
              <w:rPr>
                <w:color w:val="000000"/>
              </w:rPr>
              <w:t>иректор</w:t>
            </w:r>
            <w:r>
              <w:rPr>
                <w:color w:val="000000"/>
              </w:rPr>
              <w:t>а</w:t>
            </w:r>
            <w:r w:rsidR="007423EC">
              <w:rPr>
                <w:color w:val="000000"/>
              </w:rPr>
              <w:t xml:space="preserve">      </w:t>
            </w:r>
            <w:r w:rsidR="007423EC" w:rsidRPr="007423EC">
              <w:rPr>
                <w:color w:val="000000"/>
              </w:rPr>
              <w:t>МБУК « Ярская МЦБС»</w:t>
            </w:r>
            <w:r w:rsidR="002B1298" w:rsidRPr="00FF3536">
              <w:rPr>
                <w:color w:val="000000"/>
              </w:rPr>
              <w:t xml:space="preserve">                                                                                   </w:t>
            </w:r>
          </w:p>
        </w:tc>
      </w:tr>
      <w:tr w:rsidR="002B1298" w:rsidTr="007423EC">
        <w:tc>
          <w:tcPr>
            <w:tcW w:w="5495" w:type="dxa"/>
          </w:tcPr>
          <w:p w:rsidR="007423EC" w:rsidRPr="007423EC" w:rsidRDefault="007423EC" w:rsidP="007423EC">
            <w:pPr>
              <w:rPr>
                <w:color w:val="000000"/>
              </w:rPr>
            </w:pPr>
            <w:r>
              <w:rPr>
                <w:color w:val="000000"/>
              </w:rPr>
              <w:t>______________О.Ю.</w:t>
            </w:r>
            <w:r w:rsidR="00FD5D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Кочеткова</w:t>
            </w:r>
          </w:p>
          <w:p w:rsidR="002B1298" w:rsidRPr="00FF3536" w:rsidRDefault="00451CFE" w:rsidP="007423EC">
            <w:pPr>
              <w:rPr>
                <w:color w:val="000000"/>
              </w:rPr>
            </w:pPr>
            <w:r>
              <w:rPr>
                <w:color w:val="000000"/>
              </w:rPr>
              <w:t>«______»_______________2014</w:t>
            </w:r>
            <w:r w:rsidR="007423EC" w:rsidRPr="007423EC">
              <w:rPr>
                <w:color w:val="000000"/>
              </w:rPr>
              <w:t xml:space="preserve"> г.</w:t>
            </w:r>
          </w:p>
        </w:tc>
        <w:tc>
          <w:tcPr>
            <w:tcW w:w="4076" w:type="dxa"/>
          </w:tcPr>
          <w:p w:rsidR="007423EC" w:rsidRPr="007423EC" w:rsidRDefault="007423EC" w:rsidP="007423EC">
            <w:pPr>
              <w:rPr>
                <w:color w:val="000000"/>
              </w:rPr>
            </w:pPr>
          </w:p>
          <w:p w:rsidR="002B1298" w:rsidRPr="00FF3536" w:rsidRDefault="005F25F8" w:rsidP="007423E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«09» января </w:t>
            </w:r>
            <w:r w:rsidR="00451CFE">
              <w:rPr>
                <w:color w:val="000000"/>
              </w:rPr>
              <w:t xml:space="preserve">2014 </w:t>
            </w:r>
            <w:r w:rsidR="007423EC" w:rsidRPr="007423EC">
              <w:rPr>
                <w:color w:val="000000"/>
              </w:rPr>
              <w:t>г.</w:t>
            </w:r>
            <w:r w:rsidR="002B1298" w:rsidRPr="00FF3536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№ 01/5</w:t>
            </w:r>
            <w:r w:rsidR="002B1298" w:rsidRPr="00FF3536">
              <w:rPr>
                <w:color w:val="000000"/>
              </w:rPr>
              <w:t xml:space="preserve">                                                                                         </w:t>
            </w:r>
          </w:p>
        </w:tc>
      </w:tr>
    </w:tbl>
    <w:p w:rsidR="00C15FC9" w:rsidRDefault="00C15FC9" w:rsidP="006E3950">
      <w:pPr>
        <w:rPr>
          <w:b/>
          <w:color w:val="000000"/>
        </w:rPr>
      </w:pPr>
    </w:p>
    <w:p w:rsidR="002B1298" w:rsidRDefault="002B1298" w:rsidP="006E3950">
      <w:pPr>
        <w:rPr>
          <w:b/>
          <w:color w:val="000000"/>
        </w:rPr>
      </w:pPr>
    </w:p>
    <w:p w:rsidR="006E3950" w:rsidRPr="00FF3536" w:rsidRDefault="006E3950" w:rsidP="007423EC">
      <w:pPr>
        <w:jc w:val="center"/>
        <w:rPr>
          <w:color w:val="000000"/>
        </w:rPr>
      </w:pPr>
      <w:r w:rsidRPr="005843B9">
        <w:rPr>
          <w:b/>
        </w:rPr>
        <w:t>Положение</w:t>
      </w:r>
    </w:p>
    <w:p w:rsidR="006E3950" w:rsidRPr="005843B9" w:rsidRDefault="006E3950" w:rsidP="006E3950">
      <w:pPr>
        <w:jc w:val="center"/>
        <w:rPr>
          <w:b/>
        </w:rPr>
      </w:pPr>
      <w:r w:rsidRPr="005843B9">
        <w:rPr>
          <w:b/>
        </w:rPr>
        <w:t>о "Семейном формуляре" как учетном докумен</w:t>
      </w:r>
      <w:r w:rsidR="00504777">
        <w:rPr>
          <w:b/>
        </w:rPr>
        <w:t xml:space="preserve">те </w:t>
      </w:r>
      <w:r w:rsidR="00FF3536">
        <w:rPr>
          <w:b/>
        </w:rPr>
        <w:t xml:space="preserve">по </w:t>
      </w:r>
      <w:r w:rsidR="00504777">
        <w:rPr>
          <w:b/>
        </w:rPr>
        <w:t xml:space="preserve">организации обслуживания пользователей </w:t>
      </w:r>
      <w:r>
        <w:rPr>
          <w:b/>
        </w:rPr>
        <w:t xml:space="preserve"> </w:t>
      </w:r>
      <w:r w:rsidR="00CD4B9F">
        <w:rPr>
          <w:b/>
        </w:rPr>
        <w:t xml:space="preserve">Муниципального бюджетного учреждения культуры </w:t>
      </w:r>
      <w:r w:rsidR="00BB3405">
        <w:rPr>
          <w:b/>
        </w:rPr>
        <w:t xml:space="preserve">  «Ярская </w:t>
      </w:r>
      <w:proofErr w:type="spellStart"/>
      <w:r w:rsidR="00BB3405">
        <w:rPr>
          <w:b/>
        </w:rPr>
        <w:t>межпоселенческая</w:t>
      </w:r>
      <w:proofErr w:type="spellEnd"/>
      <w:r w:rsidR="00BB3405">
        <w:rPr>
          <w:b/>
        </w:rPr>
        <w:t xml:space="preserve"> </w:t>
      </w:r>
      <w:bookmarkStart w:id="0" w:name="_GoBack"/>
      <w:bookmarkEnd w:id="0"/>
      <w:r w:rsidR="003127FE">
        <w:rPr>
          <w:b/>
        </w:rPr>
        <w:t>централизованная библиотечная система</w:t>
      </w:r>
      <w:r w:rsidRPr="005843B9">
        <w:rPr>
          <w:b/>
        </w:rPr>
        <w:t>»</w:t>
      </w:r>
      <w:r w:rsidR="00BB3405">
        <w:rPr>
          <w:b/>
        </w:rPr>
        <w:pict>
          <v:rect id="_x0000_i1025" style="width:0;height:.75pt" o:hralign="center" o:hrstd="t" o:hrnoshade="t" o:hr="t" fillcolor="#aca899" stroked="f"/>
        </w:pict>
      </w:r>
    </w:p>
    <w:p w:rsidR="00504777" w:rsidRDefault="00504777" w:rsidP="006E3950">
      <w:pPr>
        <w:jc w:val="center"/>
        <w:rPr>
          <w:b/>
          <w:bCs/>
        </w:rPr>
      </w:pPr>
      <w:r>
        <w:rPr>
          <w:b/>
          <w:bCs/>
        </w:rPr>
        <w:t>1. Основные понятия</w:t>
      </w:r>
    </w:p>
    <w:p w:rsidR="008D5811" w:rsidRDefault="008D5811" w:rsidP="006E3950">
      <w:pPr>
        <w:jc w:val="center"/>
        <w:rPr>
          <w:b/>
          <w:bCs/>
        </w:rPr>
      </w:pPr>
    </w:p>
    <w:p w:rsidR="00533CE9" w:rsidRDefault="00504777" w:rsidP="00504777">
      <w:pPr>
        <w:rPr>
          <w:bCs/>
        </w:rPr>
      </w:pPr>
      <w:r w:rsidRPr="008D5811">
        <w:rPr>
          <w:bCs/>
        </w:rPr>
        <w:t>1.1.</w:t>
      </w:r>
      <w:r w:rsidR="007423EC">
        <w:rPr>
          <w:bCs/>
        </w:rPr>
        <w:t xml:space="preserve"> </w:t>
      </w:r>
      <w:proofErr w:type="gramStart"/>
      <w:r w:rsidRPr="008D5811">
        <w:rPr>
          <w:bCs/>
        </w:rPr>
        <w:t xml:space="preserve">Семейный формуляр – вид учетного документа </w:t>
      </w:r>
      <w:r w:rsidR="00FF3536">
        <w:rPr>
          <w:bCs/>
        </w:rPr>
        <w:t xml:space="preserve">по </w:t>
      </w:r>
      <w:r w:rsidRPr="008D5811">
        <w:rPr>
          <w:bCs/>
        </w:rPr>
        <w:t>организации обслуживания пользовател</w:t>
      </w:r>
      <w:r w:rsidR="007213DB" w:rsidRPr="008D5811">
        <w:rPr>
          <w:bCs/>
        </w:rPr>
        <w:t>ей библиотек</w:t>
      </w:r>
      <w:r w:rsidR="00C15FC9" w:rsidRPr="008D5811">
        <w:rPr>
          <w:bCs/>
        </w:rPr>
        <w:t xml:space="preserve"> Муниципального бюджетного </w:t>
      </w:r>
      <w:r w:rsidR="00E06B29">
        <w:rPr>
          <w:bCs/>
        </w:rPr>
        <w:t xml:space="preserve">учреждения культуры «Ярская </w:t>
      </w:r>
      <w:proofErr w:type="spellStart"/>
      <w:r w:rsidR="00E06B29">
        <w:rPr>
          <w:bCs/>
        </w:rPr>
        <w:t>межпоселенческая</w:t>
      </w:r>
      <w:proofErr w:type="spellEnd"/>
      <w:r w:rsidR="00B51516">
        <w:rPr>
          <w:bCs/>
        </w:rPr>
        <w:t xml:space="preserve"> централизованная библиотечная система</w:t>
      </w:r>
      <w:r w:rsidR="00CA0AFB" w:rsidRPr="008D5811">
        <w:rPr>
          <w:bCs/>
        </w:rPr>
        <w:t>»</w:t>
      </w:r>
      <w:r w:rsidR="007423EC">
        <w:rPr>
          <w:bCs/>
        </w:rPr>
        <w:t xml:space="preserve"> (далее – МБУК «Ярская МЦБС»)</w:t>
      </w:r>
      <w:r w:rsidR="00CA0AFB" w:rsidRPr="008D5811">
        <w:rPr>
          <w:bCs/>
        </w:rPr>
        <w:t xml:space="preserve">, который содержит </w:t>
      </w:r>
      <w:r w:rsidR="00F235E8">
        <w:rPr>
          <w:bCs/>
        </w:rPr>
        <w:t xml:space="preserve">  </w:t>
      </w:r>
      <w:r w:rsidR="00CA0AFB" w:rsidRPr="008D5811">
        <w:rPr>
          <w:bCs/>
        </w:rPr>
        <w:t>особые отметки</w:t>
      </w:r>
      <w:r w:rsidR="00FF3536">
        <w:rPr>
          <w:bCs/>
        </w:rPr>
        <w:t>, при</w:t>
      </w:r>
      <w:r w:rsidR="00F235E8">
        <w:rPr>
          <w:bCs/>
        </w:rPr>
        <w:t xml:space="preserve">знаки, указывающие </w:t>
      </w:r>
      <w:r w:rsidR="003A524D" w:rsidRPr="008D5811">
        <w:rPr>
          <w:bCs/>
        </w:rPr>
        <w:t xml:space="preserve">на то, </w:t>
      </w:r>
      <w:r w:rsidR="00533CE9">
        <w:rPr>
          <w:bCs/>
        </w:rPr>
        <w:t xml:space="preserve"> </w:t>
      </w:r>
      <w:r w:rsidR="00F235E8">
        <w:rPr>
          <w:bCs/>
        </w:rPr>
        <w:t xml:space="preserve">что формуляр является семейным: </w:t>
      </w:r>
      <w:r w:rsidR="003A524D" w:rsidRPr="008D5811">
        <w:rPr>
          <w:bCs/>
        </w:rPr>
        <w:t xml:space="preserve">сведения на внутреннем развороте формуляра  о пользователях – членах семьи, </w:t>
      </w:r>
      <w:r w:rsidR="00533CE9">
        <w:rPr>
          <w:bCs/>
        </w:rPr>
        <w:t>регистрационные номера всех пользователей</w:t>
      </w:r>
      <w:r w:rsidR="00F235E8">
        <w:rPr>
          <w:bCs/>
        </w:rPr>
        <w:t xml:space="preserve"> на титульном листе формуляра</w:t>
      </w:r>
      <w:r w:rsidR="00533CE9">
        <w:rPr>
          <w:bCs/>
        </w:rPr>
        <w:t>.</w:t>
      </w:r>
      <w:proofErr w:type="gramEnd"/>
    </w:p>
    <w:p w:rsidR="0037525E" w:rsidRDefault="004A2F27" w:rsidP="00504777">
      <w:pPr>
        <w:rPr>
          <w:bCs/>
        </w:rPr>
      </w:pPr>
      <w:r w:rsidRPr="008D5811">
        <w:rPr>
          <w:bCs/>
        </w:rPr>
        <w:t>1.2.Основной пользователь – пользователь</w:t>
      </w:r>
      <w:r w:rsidR="00746BE3">
        <w:rPr>
          <w:bCs/>
        </w:rPr>
        <w:t>, сведения о котором внесены в «Семейный формуляр»</w:t>
      </w:r>
      <w:r w:rsidR="005172E0">
        <w:rPr>
          <w:bCs/>
        </w:rPr>
        <w:t xml:space="preserve">, </w:t>
      </w:r>
      <w:r w:rsidRPr="008D5811">
        <w:rPr>
          <w:bCs/>
        </w:rPr>
        <w:t>давший свое согласие выступить в качестве ответственного за проживающих с ним вместе или в том же населенном пункте членов семьи</w:t>
      </w:r>
      <w:r w:rsidR="00F235E8">
        <w:rPr>
          <w:bCs/>
        </w:rPr>
        <w:t xml:space="preserve">, </w:t>
      </w:r>
      <w:r w:rsidRPr="008D5811">
        <w:rPr>
          <w:bCs/>
        </w:rPr>
        <w:t xml:space="preserve"> </w:t>
      </w:r>
      <w:r w:rsidR="00F235E8">
        <w:rPr>
          <w:bCs/>
        </w:rPr>
        <w:t xml:space="preserve">как </w:t>
      </w:r>
      <w:r w:rsidR="00DE6206">
        <w:rPr>
          <w:bCs/>
        </w:rPr>
        <w:t>пользователей библиотеки;</w:t>
      </w:r>
      <w:r w:rsidRPr="008D5811">
        <w:rPr>
          <w:bCs/>
        </w:rPr>
        <w:t xml:space="preserve"> за выполнение правил библиотеки, за сохранность и срок возврата книг в библиотеку</w:t>
      </w:r>
      <w:r w:rsidR="008B6961">
        <w:rPr>
          <w:bCs/>
        </w:rPr>
        <w:t xml:space="preserve"> </w:t>
      </w:r>
      <w:r w:rsidR="00BF25D4">
        <w:rPr>
          <w:bCs/>
        </w:rPr>
        <w:t xml:space="preserve"> каждого пользователя.</w:t>
      </w:r>
    </w:p>
    <w:p w:rsidR="008D5811" w:rsidRPr="008D5811" w:rsidRDefault="008D5811" w:rsidP="00504777">
      <w:pPr>
        <w:rPr>
          <w:bCs/>
        </w:rPr>
      </w:pPr>
      <w:r>
        <w:rPr>
          <w:bCs/>
        </w:rPr>
        <w:t>1.3. Дополнительный пользователь – член семьи основного пользователя, давший свое согласие через</w:t>
      </w:r>
      <w:r w:rsidR="0037525E">
        <w:rPr>
          <w:bCs/>
        </w:rPr>
        <w:t xml:space="preserve"> форму пору</w:t>
      </w:r>
      <w:r w:rsidR="00520502">
        <w:rPr>
          <w:bCs/>
        </w:rPr>
        <w:t>чительства (образец подписи) и сведения, которые</w:t>
      </w:r>
      <w:r w:rsidR="0037525E">
        <w:rPr>
          <w:bCs/>
        </w:rPr>
        <w:t xml:space="preserve"> внесены на внутренний разворот формуляра.</w:t>
      </w:r>
    </w:p>
    <w:p w:rsidR="00504777" w:rsidRPr="008D5811" w:rsidRDefault="00504777" w:rsidP="006E3950">
      <w:pPr>
        <w:jc w:val="center"/>
        <w:rPr>
          <w:bCs/>
        </w:rPr>
      </w:pPr>
    </w:p>
    <w:p w:rsidR="006E3950" w:rsidRDefault="0037525E" w:rsidP="005B3310">
      <w:pPr>
        <w:jc w:val="center"/>
      </w:pPr>
      <w:r>
        <w:rPr>
          <w:b/>
          <w:bCs/>
        </w:rPr>
        <w:t>2</w:t>
      </w:r>
      <w:r w:rsidR="006E3950">
        <w:rPr>
          <w:b/>
          <w:bCs/>
        </w:rPr>
        <w:t>. Общие положения</w:t>
      </w:r>
    </w:p>
    <w:p w:rsidR="003A524D" w:rsidRDefault="0037525E" w:rsidP="005B3310">
      <w:pPr>
        <w:pStyle w:val="a3"/>
        <w:spacing w:before="0" w:beforeAutospacing="0" w:after="0" w:afterAutospacing="0"/>
        <w:jc w:val="both"/>
      </w:pPr>
      <w:r>
        <w:t>2</w:t>
      </w:r>
      <w:r w:rsidR="006E3950">
        <w:t xml:space="preserve">.1.Настоящее положение </w:t>
      </w:r>
      <w:r w:rsidR="003A524D">
        <w:t xml:space="preserve">вводит «Семейный формуляр» в качестве учетного документа по организации обслуживания пользователей библиотек МБУК «Ярская МЦБС» и </w:t>
      </w:r>
      <w:r w:rsidR="006E3950">
        <w:t xml:space="preserve">определяет принципы организации библиотечной деятельности по учету </w:t>
      </w:r>
      <w:r w:rsidR="003A524D">
        <w:t>обслуживания пользователей с использованием «Семейного формуляра»</w:t>
      </w:r>
    </w:p>
    <w:p w:rsidR="006E3950" w:rsidRDefault="003A524D" w:rsidP="005B3310">
      <w:pPr>
        <w:pStyle w:val="a3"/>
        <w:spacing w:before="0" w:beforeAutospacing="0" w:after="0" w:afterAutospacing="0"/>
        <w:jc w:val="both"/>
      </w:pPr>
      <w:r>
        <w:t xml:space="preserve"> </w:t>
      </w:r>
      <w:r w:rsidR="0037525E">
        <w:t>2</w:t>
      </w:r>
      <w:r w:rsidR="006E3950">
        <w:t xml:space="preserve">.2. Нормативной основой </w:t>
      </w:r>
      <w:r w:rsidR="00CA0AFB">
        <w:t>в</w:t>
      </w:r>
      <w:r w:rsidR="006E3950">
        <w:t>ведения "Семейного формуляра", как одного из видов учетных документов организации обслуживания читателей является ГОСТ 7.20-2000 "БИБЛИОТЕЧНАЯ СТАТИСТИКА".</w:t>
      </w:r>
    </w:p>
    <w:p w:rsidR="006E3950" w:rsidRDefault="0037525E" w:rsidP="005B3310">
      <w:pPr>
        <w:pStyle w:val="a3"/>
        <w:spacing w:before="0" w:beforeAutospacing="0" w:after="0" w:afterAutospacing="0"/>
        <w:jc w:val="both"/>
      </w:pPr>
      <w:r>
        <w:t>2</w:t>
      </w:r>
      <w:r w:rsidR="006E3950">
        <w:t xml:space="preserve">.3. Ответственность за ведение и состояние "Семейного формуляра" как учетного </w:t>
      </w:r>
      <w:r w:rsidR="00CA0AFB">
        <w:t>документа обслуживания пользователей</w:t>
      </w:r>
      <w:r w:rsidR="006E3950">
        <w:t xml:space="preserve"> лежит</w:t>
      </w:r>
      <w:r w:rsidR="00B51516">
        <w:t xml:space="preserve"> на </w:t>
      </w:r>
      <w:proofErr w:type="gramStart"/>
      <w:r w:rsidR="00B51516">
        <w:t>заведующих</w:t>
      </w:r>
      <w:proofErr w:type="gramEnd"/>
      <w:r w:rsidR="00B51516">
        <w:t xml:space="preserve"> структурных подразделений.</w:t>
      </w:r>
    </w:p>
    <w:p w:rsidR="00520502" w:rsidRPr="00B51516" w:rsidRDefault="0037525E" w:rsidP="005B3310">
      <w:pPr>
        <w:pStyle w:val="a3"/>
        <w:spacing w:before="0" w:beforeAutospacing="0"/>
        <w:jc w:val="center"/>
        <w:rPr>
          <w:b/>
          <w:bCs/>
        </w:rPr>
      </w:pPr>
      <w:r>
        <w:rPr>
          <w:b/>
          <w:bCs/>
        </w:rPr>
        <w:t>3</w:t>
      </w:r>
      <w:r w:rsidR="006E3950">
        <w:rPr>
          <w:b/>
          <w:bCs/>
        </w:rPr>
        <w:t>. Цели введения учетного документа</w:t>
      </w:r>
    </w:p>
    <w:p w:rsidR="00520502" w:rsidRDefault="00B849D3" w:rsidP="005B3310">
      <w:pPr>
        <w:pStyle w:val="a3"/>
        <w:spacing w:before="0" w:beforeAutospacing="0" w:after="0" w:afterAutospacing="0"/>
        <w:jc w:val="both"/>
      </w:pPr>
      <w:r>
        <w:t>3</w:t>
      </w:r>
      <w:r w:rsidR="00825E1C">
        <w:t>.1. Привлечение к чтению отдельных категорий пользователей, не имеющих возможности самостоятельно посещать библиотеку по причине престарелого возраста, болезни, инвалид</w:t>
      </w:r>
      <w:r>
        <w:t>ности, ухода за малолетними деть</w:t>
      </w:r>
      <w:r w:rsidR="00825E1C">
        <w:t>ми и другое.</w:t>
      </w:r>
    </w:p>
    <w:p w:rsidR="00825E1C" w:rsidRDefault="00B849D3" w:rsidP="00520502">
      <w:pPr>
        <w:pStyle w:val="a3"/>
        <w:spacing w:before="0" w:beforeAutospacing="0" w:after="0" w:afterAutospacing="0"/>
        <w:jc w:val="both"/>
      </w:pPr>
      <w:r>
        <w:t xml:space="preserve"> 3</w:t>
      </w:r>
      <w:r w:rsidR="006E3950">
        <w:t xml:space="preserve">.2. </w:t>
      </w:r>
      <w:r w:rsidR="00825E1C">
        <w:t>Документальное оформление сложи</w:t>
      </w:r>
      <w:r w:rsidR="00B51516">
        <w:t xml:space="preserve">вшейся </w:t>
      </w:r>
      <w:r w:rsidR="00825E1C">
        <w:t xml:space="preserve"> практики чтения книг, взятыми из библиотеки одним пользователем, многими или всеми членами его семьи.</w:t>
      </w:r>
    </w:p>
    <w:p w:rsidR="00B849D3" w:rsidRDefault="00B849D3" w:rsidP="00520502">
      <w:pPr>
        <w:pStyle w:val="a3"/>
        <w:spacing w:before="0" w:beforeAutospacing="0" w:after="0" w:afterAutospacing="0"/>
        <w:jc w:val="both"/>
      </w:pPr>
      <w:r>
        <w:t>3.3.Поощрение традиций семейного чтения.</w:t>
      </w:r>
    </w:p>
    <w:p w:rsidR="00B849D3" w:rsidRDefault="00B849D3" w:rsidP="00520502">
      <w:pPr>
        <w:pStyle w:val="a3"/>
        <w:spacing w:before="0" w:beforeAutospacing="0" w:after="0" w:afterAutospacing="0"/>
        <w:jc w:val="both"/>
      </w:pPr>
      <w:r>
        <w:t>3.4.Оптимизация затрат рабочего времени на оформление книговыдачи на всю семью пользователя.</w:t>
      </w:r>
    </w:p>
    <w:p w:rsidR="00B849D3" w:rsidRDefault="00B849D3" w:rsidP="00520502">
      <w:pPr>
        <w:pStyle w:val="a3"/>
        <w:spacing w:before="0" w:beforeAutospacing="0" w:after="0" w:afterAutospacing="0"/>
        <w:jc w:val="both"/>
      </w:pPr>
      <w:r>
        <w:t>3.5.Совершенствование процесса учета количества пользователей и книговыдач для целей статистики.</w:t>
      </w:r>
    </w:p>
    <w:p w:rsidR="00B849D3" w:rsidRDefault="00B849D3" w:rsidP="00520502">
      <w:pPr>
        <w:pStyle w:val="a3"/>
        <w:spacing w:before="0" w:beforeAutospacing="0" w:after="0" w:afterAutospacing="0"/>
        <w:jc w:val="both"/>
      </w:pPr>
      <w:r>
        <w:lastRenderedPageBreak/>
        <w:t xml:space="preserve">3.6.Популяризация такого вида </w:t>
      </w:r>
      <w:proofErr w:type="spellStart"/>
      <w:r>
        <w:t>внестационарного</w:t>
      </w:r>
      <w:proofErr w:type="spellEnd"/>
      <w:r>
        <w:t xml:space="preserve"> библиотечного обслуживания населения, как </w:t>
      </w:r>
      <w:proofErr w:type="spellStart"/>
      <w:r>
        <w:t>книгоношество</w:t>
      </w:r>
      <w:proofErr w:type="spellEnd"/>
      <w:r>
        <w:t>.</w:t>
      </w:r>
    </w:p>
    <w:p w:rsidR="00B849D3" w:rsidRDefault="00B849D3" w:rsidP="00520502">
      <w:pPr>
        <w:pStyle w:val="a3"/>
        <w:spacing w:before="0" w:beforeAutospacing="0"/>
        <w:jc w:val="both"/>
      </w:pPr>
    </w:p>
    <w:p w:rsidR="006E3950" w:rsidRDefault="006E6CD6" w:rsidP="005B3310">
      <w:pPr>
        <w:pStyle w:val="a3"/>
        <w:spacing w:after="0" w:afterAutospacing="0"/>
        <w:jc w:val="center"/>
      </w:pPr>
      <w:r>
        <w:rPr>
          <w:b/>
          <w:bCs/>
        </w:rPr>
        <w:t>4</w:t>
      </w:r>
      <w:r w:rsidR="006E3950">
        <w:rPr>
          <w:b/>
          <w:bCs/>
        </w:rPr>
        <w:t>. Основные требования</w:t>
      </w:r>
    </w:p>
    <w:p w:rsidR="006E3950" w:rsidRDefault="006E6CD6" w:rsidP="005B3310">
      <w:pPr>
        <w:pStyle w:val="a3"/>
        <w:spacing w:before="0" w:beforeAutospacing="0" w:after="0" w:afterAutospacing="0"/>
        <w:jc w:val="both"/>
      </w:pPr>
      <w:r>
        <w:t>4</w:t>
      </w:r>
      <w:r w:rsidR="006E3950">
        <w:t>.1. Учетный документ "Семейный формуляр" вво</w:t>
      </w:r>
      <w:r>
        <w:t>дится с согласия самих пользователей</w:t>
      </w:r>
      <w:r w:rsidR="006E3950">
        <w:t xml:space="preserve"> при записи их в библиотеку.</w:t>
      </w:r>
    </w:p>
    <w:p w:rsidR="006E3950" w:rsidRDefault="006E6CD6" w:rsidP="00520502">
      <w:pPr>
        <w:pStyle w:val="a3"/>
        <w:spacing w:before="0" w:beforeAutospacing="0" w:after="0" w:afterAutospacing="0"/>
        <w:jc w:val="both"/>
      </w:pPr>
      <w:r>
        <w:t>4</w:t>
      </w:r>
      <w:r w:rsidR="006E3950">
        <w:t xml:space="preserve">.2. Если </w:t>
      </w:r>
      <w:r>
        <w:t>при записи в библиотеку пользователь</w:t>
      </w:r>
      <w:r w:rsidR="006E3950">
        <w:t xml:space="preserve">, изъявляет желание стать ответственным за членов семьи, </w:t>
      </w:r>
      <w:r>
        <w:t>проживающих вместе с ним или в том же населенном пункте, как пользователей</w:t>
      </w:r>
      <w:r w:rsidR="006E3950">
        <w:t xml:space="preserve"> библиотеки, </w:t>
      </w:r>
      <w:r>
        <w:t>работник библиотеки вносит в</w:t>
      </w:r>
      <w:r w:rsidR="006E3950">
        <w:t xml:space="preserve"> формуляр </w:t>
      </w:r>
      <w:r>
        <w:t>сведения о них, предоставленные основным пользователем.</w:t>
      </w:r>
    </w:p>
    <w:p w:rsidR="0005172C" w:rsidRDefault="0005172C" w:rsidP="00520502">
      <w:pPr>
        <w:pStyle w:val="a3"/>
        <w:spacing w:before="0" w:beforeAutospacing="0" w:after="0" w:afterAutospacing="0"/>
        <w:jc w:val="both"/>
      </w:pPr>
      <w:r>
        <w:t>4.3.</w:t>
      </w:r>
      <w:r w:rsidR="00D23635">
        <w:t xml:space="preserve"> «Семейный формуляр»</w:t>
      </w:r>
      <w:r w:rsidR="00DC29CB">
        <w:t xml:space="preserve"> оформляется на пользователей, количеством </w:t>
      </w:r>
      <w:r w:rsidR="00D23635">
        <w:t xml:space="preserve"> не больше трех </w:t>
      </w:r>
      <w:r w:rsidR="00DC29CB">
        <w:t xml:space="preserve">человек </w:t>
      </w:r>
      <w:r w:rsidR="00D23635">
        <w:t xml:space="preserve"> в возрасте от 18 лет.</w:t>
      </w:r>
    </w:p>
    <w:p w:rsidR="009F2F75" w:rsidRDefault="006E6CD6" w:rsidP="00520502">
      <w:pPr>
        <w:pStyle w:val="a3"/>
        <w:spacing w:before="0" w:beforeAutospacing="0" w:after="0" w:afterAutospacing="0"/>
        <w:jc w:val="both"/>
      </w:pPr>
      <w:r>
        <w:t>4</w:t>
      </w:r>
      <w:r w:rsidR="00DC29CB">
        <w:t>.4</w:t>
      </w:r>
      <w:r w:rsidR="006E3950">
        <w:t xml:space="preserve">. </w:t>
      </w:r>
      <w:r w:rsidR="009F2F75">
        <w:t>Основной пользователь оформляет поручительство на всех членов семьи, которые будут пользоваться семейным формуляром. В поручительстве на каждого члена семьи приводится образец личной подписи дополнительного пользователя, заверенный основным пользователем (Приложение 1).</w:t>
      </w:r>
    </w:p>
    <w:p w:rsidR="009F2F75" w:rsidRDefault="00DC29CB" w:rsidP="00520502">
      <w:pPr>
        <w:pStyle w:val="a3"/>
        <w:spacing w:before="0" w:beforeAutospacing="0" w:after="0" w:afterAutospacing="0"/>
        <w:jc w:val="both"/>
      </w:pPr>
      <w:r>
        <w:t>4.5</w:t>
      </w:r>
      <w:r w:rsidR="009F2F75">
        <w:t>.При перерегистрации основной польз</w:t>
      </w:r>
      <w:r w:rsidR="006B5DD4">
        <w:t>ователь  при необходимости продлевает действие поручительства (поручительств) проставлением отметки «Продлено» с указанием даты продления и подписью.</w:t>
      </w:r>
    </w:p>
    <w:p w:rsidR="006B5DD4" w:rsidRDefault="00DC29CB" w:rsidP="00520502">
      <w:pPr>
        <w:pStyle w:val="a3"/>
        <w:spacing w:before="0" w:beforeAutospacing="0" w:after="0" w:afterAutospacing="0"/>
        <w:jc w:val="both"/>
      </w:pPr>
      <w:r>
        <w:t>4.6</w:t>
      </w:r>
      <w:r w:rsidR="006B5DD4">
        <w:t>. В «Семейный формуляр» вносятся следующие сведения:</w:t>
      </w:r>
    </w:p>
    <w:p w:rsidR="006B5DD4" w:rsidRDefault="00DC29CB" w:rsidP="00520502">
      <w:pPr>
        <w:pStyle w:val="a3"/>
        <w:spacing w:before="0" w:beforeAutospacing="0" w:after="0" w:afterAutospacing="0"/>
        <w:jc w:val="both"/>
      </w:pPr>
      <w:r>
        <w:t>4.6</w:t>
      </w:r>
      <w:r w:rsidR="006B5DD4">
        <w:t>.1. На титульный лист «Семейного формуляра»</w:t>
      </w:r>
      <w:r w:rsidR="00440B98">
        <w:t xml:space="preserve"> вносятся Ф.И.О.(полностью) основного пользователя, предъявившего </w:t>
      </w:r>
      <w:r w:rsidR="006B5DD4">
        <w:t>паспорт или иной до</w:t>
      </w:r>
      <w:r w:rsidR="00440B98">
        <w:t>кумент, удостоверяющий личность.</w:t>
      </w:r>
    </w:p>
    <w:p w:rsidR="00C53D8A" w:rsidRDefault="00DC29CB" w:rsidP="00520502">
      <w:pPr>
        <w:pStyle w:val="a3"/>
        <w:spacing w:before="0" w:beforeAutospacing="0" w:after="0" w:afterAutospacing="0"/>
        <w:jc w:val="both"/>
      </w:pPr>
      <w:r>
        <w:t>4.6</w:t>
      </w:r>
      <w:r w:rsidR="00FA1599">
        <w:t>.2. В регистрационной ка</w:t>
      </w:r>
      <w:r w:rsidR="002E68FC">
        <w:t xml:space="preserve">рточке из паспортных данных фиксируются сведения об основном </w:t>
      </w:r>
      <w:r w:rsidR="00C53D8A">
        <w:t>пользователе:</w:t>
      </w:r>
    </w:p>
    <w:p w:rsidR="006B5DD4" w:rsidRDefault="006B5DD4" w:rsidP="00520502">
      <w:pPr>
        <w:pStyle w:val="a3"/>
        <w:spacing w:before="0" w:beforeAutospacing="0" w:after="0" w:afterAutospacing="0"/>
        <w:jc w:val="both"/>
      </w:pPr>
      <w:r>
        <w:t>-</w:t>
      </w:r>
      <w:r w:rsidR="00C53D8A">
        <w:t xml:space="preserve"> </w:t>
      </w:r>
      <w:r>
        <w:t>Ф.И.О.(полностью);</w:t>
      </w:r>
    </w:p>
    <w:p w:rsidR="00FA1599" w:rsidRDefault="00FA1599" w:rsidP="00520502">
      <w:pPr>
        <w:pStyle w:val="a3"/>
        <w:spacing w:before="0" w:beforeAutospacing="0" w:after="0" w:afterAutospacing="0"/>
        <w:jc w:val="both"/>
      </w:pPr>
      <w:r>
        <w:t>-Социально – значимый статус (где и кем работает, учится, др.)</w:t>
      </w:r>
      <w:r w:rsidR="004F5266">
        <w:t>;</w:t>
      </w:r>
    </w:p>
    <w:p w:rsidR="004F5266" w:rsidRDefault="004F5266" w:rsidP="00520502">
      <w:pPr>
        <w:pStyle w:val="a3"/>
        <w:spacing w:before="0" w:beforeAutospacing="0" w:after="0" w:afterAutospacing="0"/>
        <w:jc w:val="both"/>
      </w:pPr>
      <w:r>
        <w:t>-Год рождения;</w:t>
      </w:r>
    </w:p>
    <w:p w:rsidR="004F5266" w:rsidRDefault="004F5266" w:rsidP="00520502">
      <w:pPr>
        <w:pStyle w:val="a3"/>
        <w:spacing w:before="0" w:beforeAutospacing="0" w:after="0" w:afterAutospacing="0"/>
        <w:jc w:val="both"/>
      </w:pPr>
      <w:r>
        <w:t>-Образование;</w:t>
      </w:r>
    </w:p>
    <w:p w:rsidR="004F5266" w:rsidRDefault="004F5266" w:rsidP="00520502">
      <w:pPr>
        <w:pStyle w:val="a3"/>
        <w:spacing w:before="0" w:beforeAutospacing="0" w:after="0" w:afterAutospacing="0"/>
        <w:jc w:val="both"/>
      </w:pPr>
      <w:r>
        <w:t>-Номер и серия паспорт, подтверждающего личность, с постоянной пропиской по месту жительства</w:t>
      </w:r>
      <w:r w:rsidR="002E68FC">
        <w:t>;</w:t>
      </w:r>
    </w:p>
    <w:p w:rsidR="002E68FC" w:rsidRPr="002E68FC" w:rsidRDefault="002E68FC" w:rsidP="00520502">
      <w:pPr>
        <w:pStyle w:val="a3"/>
        <w:spacing w:before="0" w:beforeAutospacing="0" w:after="0" w:afterAutospacing="0"/>
        <w:jc w:val="both"/>
      </w:pPr>
      <w:r>
        <w:t xml:space="preserve">-Адрес, номер домашнего телефона, </w:t>
      </w:r>
      <w:r>
        <w:rPr>
          <w:lang w:val="en-US"/>
        </w:rPr>
        <w:t>e</w:t>
      </w:r>
      <w:r w:rsidRPr="002E68FC">
        <w:t>-</w:t>
      </w:r>
      <w:r>
        <w:rPr>
          <w:lang w:val="en-US"/>
        </w:rPr>
        <w:t>mail</w:t>
      </w:r>
      <w:r>
        <w:t>;</w:t>
      </w:r>
    </w:p>
    <w:p w:rsidR="004F5266" w:rsidRDefault="004F5266" w:rsidP="00520502">
      <w:pPr>
        <w:pStyle w:val="a3"/>
        <w:spacing w:before="0" w:beforeAutospacing="0" w:after="0" w:afterAutospacing="0"/>
        <w:jc w:val="both"/>
      </w:pPr>
      <w:r>
        <w:t>-Дата записи в библиотеку;</w:t>
      </w:r>
    </w:p>
    <w:p w:rsidR="008C2F41" w:rsidRDefault="004F5266" w:rsidP="00520502">
      <w:pPr>
        <w:pStyle w:val="a3"/>
        <w:spacing w:before="0" w:beforeAutospacing="0" w:after="0" w:afterAutospacing="0"/>
        <w:jc w:val="both"/>
      </w:pPr>
      <w:r>
        <w:t>-Подпись пользователя</w:t>
      </w:r>
      <w:r w:rsidR="00C53D8A">
        <w:t>.</w:t>
      </w:r>
    </w:p>
    <w:p w:rsidR="00C53D8A" w:rsidRDefault="00DC29CB" w:rsidP="00520502">
      <w:pPr>
        <w:pStyle w:val="a3"/>
        <w:spacing w:before="0" w:beforeAutospacing="0" w:after="0" w:afterAutospacing="0"/>
        <w:jc w:val="both"/>
      </w:pPr>
      <w:r>
        <w:t>4.6</w:t>
      </w:r>
      <w:r w:rsidR="00C53D8A">
        <w:t>.3.</w:t>
      </w:r>
      <w:r w:rsidR="0062457F">
        <w:t xml:space="preserve"> На внутреннем развороте «Семейного формуляра» вносятся  сведения о </w:t>
      </w:r>
      <w:r w:rsidR="008C2F41">
        <w:t xml:space="preserve"> </w:t>
      </w:r>
      <w:r w:rsidR="0062457F">
        <w:t xml:space="preserve">дополнительных пользователях </w:t>
      </w:r>
      <w:r w:rsidR="00B15D23">
        <w:t xml:space="preserve">(в количестве не больше двух и в возрасте от 18 лет) </w:t>
      </w:r>
      <w:r w:rsidR="0062457F">
        <w:t>со слов основного пользователя:</w:t>
      </w:r>
    </w:p>
    <w:p w:rsidR="0062457F" w:rsidRDefault="0062457F" w:rsidP="00520502">
      <w:pPr>
        <w:pStyle w:val="a3"/>
        <w:spacing w:before="0" w:beforeAutospacing="0" w:after="0" w:afterAutospacing="0"/>
        <w:jc w:val="both"/>
      </w:pPr>
      <w:r>
        <w:t>-Ф.И.О. (полностью);</w:t>
      </w:r>
    </w:p>
    <w:p w:rsidR="0062457F" w:rsidRDefault="0062457F" w:rsidP="00520502">
      <w:pPr>
        <w:pStyle w:val="a3"/>
        <w:spacing w:before="0" w:beforeAutospacing="0" w:after="0" w:afterAutospacing="0"/>
        <w:jc w:val="both"/>
      </w:pPr>
      <w:r>
        <w:t>-Год рождения;</w:t>
      </w:r>
    </w:p>
    <w:p w:rsidR="0062457F" w:rsidRDefault="0062457F" w:rsidP="00520502">
      <w:pPr>
        <w:pStyle w:val="a3"/>
        <w:spacing w:before="0" w:beforeAutospacing="0" w:after="0" w:afterAutospacing="0"/>
        <w:jc w:val="both"/>
      </w:pPr>
      <w:r>
        <w:t>-Степень родства с основным пользователем;</w:t>
      </w:r>
    </w:p>
    <w:p w:rsidR="00520502" w:rsidRDefault="00B21EA6" w:rsidP="00520502">
      <w:pPr>
        <w:pStyle w:val="a3"/>
        <w:spacing w:before="0" w:beforeAutospacing="0" w:after="0" w:afterAutospacing="0"/>
        <w:jc w:val="both"/>
      </w:pPr>
      <w:r>
        <w:t>-Образование;</w:t>
      </w:r>
    </w:p>
    <w:p w:rsidR="00B21EA6" w:rsidRDefault="00B21EA6" w:rsidP="00520502">
      <w:pPr>
        <w:pStyle w:val="a3"/>
        <w:spacing w:before="0" w:beforeAutospacing="0" w:after="0" w:afterAutospacing="0"/>
        <w:jc w:val="both"/>
      </w:pPr>
      <w:r>
        <w:t>-Место работы, учебы, другое;</w:t>
      </w:r>
    </w:p>
    <w:p w:rsidR="00B21EA6" w:rsidRDefault="00B21EA6" w:rsidP="00520502">
      <w:pPr>
        <w:pStyle w:val="a3"/>
        <w:spacing w:before="0" w:beforeAutospacing="0" w:after="0" w:afterAutospacing="0"/>
        <w:jc w:val="both"/>
      </w:pPr>
      <w:r>
        <w:t>-Подпись основного пользователя.</w:t>
      </w:r>
    </w:p>
    <w:p w:rsidR="006E3950" w:rsidRDefault="00054FD0" w:rsidP="00520502">
      <w:pPr>
        <w:pStyle w:val="a3"/>
        <w:spacing w:before="0" w:beforeAutospacing="0" w:after="0" w:afterAutospacing="0"/>
        <w:jc w:val="both"/>
      </w:pPr>
      <w:r>
        <w:t>4</w:t>
      </w:r>
      <w:r w:rsidR="00DC29CB">
        <w:t>.7</w:t>
      </w:r>
      <w:r w:rsidR="006E3950">
        <w:t>. На титульном листе "Семейного формуляра" (в верхней части) фиксируется то количество порядковых номеров, которое равно количеству записанных или перерегистриров</w:t>
      </w:r>
      <w:r w:rsidR="00B51516">
        <w:t>анных читателей (не более трех).</w:t>
      </w:r>
    </w:p>
    <w:p w:rsidR="00054FD0" w:rsidRDefault="00DC29CB" w:rsidP="00520502">
      <w:pPr>
        <w:pStyle w:val="a3"/>
        <w:spacing w:before="0" w:beforeAutospacing="0" w:after="0" w:afterAutospacing="0"/>
        <w:jc w:val="both"/>
      </w:pPr>
      <w:r>
        <w:t>4.8</w:t>
      </w:r>
      <w:r w:rsidR="00054FD0">
        <w:t>. Пользователи, учтенные</w:t>
      </w:r>
      <w:r w:rsidR="006E3950">
        <w:t xml:space="preserve"> в "Семейном формуляре", проходят ежегодную перерегистрацию:</w:t>
      </w:r>
    </w:p>
    <w:p w:rsidR="00054FD0" w:rsidRDefault="00054FD0" w:rsidP="00520502">
      <w:pPr>
        <w:pStyle w:val="a3"/>
        <w:spacing w:before="0" w:beforeAutospacing="0" w:after="0" w:afterAutospacing="0"/>
        <w:jc w:val="both"/>
      </w:pPr>
      <w:r>
        <w:t>4</w:t>
      </w:r>
      <w:r w:rsidR="00DC29CB">
        <w:t>.8</w:t>
      </w:r>
      <w:r>
        <w:t>.1.В</w:t>
      </w:r>
      <w:r w:rsidR="006E3950">
        <w:t>се сведения о читателях проверяются и при необхо</w:t>
      </w:r>
      <w:r w:rsidR="00B51516">
        <w:t>димости дополняются, изменяются.</w:t>
      </w:r>
      <w:r w:rsidR="006E3950">
        <w:t xml:space="preserve"> </w:t>
      </w:r>
    </w:p>
    <w:p w:rsidR="006E3950" w:rsidRDefault="00DC29CB" w:rsidP="00520502">
      <w:pPr>
        <w:pStyle w:val="a3"/>
        <w:spacing w:before="0" w:beforeAutospacing="0" w:after="0" w:afterAutospacing="0"/>
        <w:jc w:val="both"/>
      </w:pPr>
      <w:r>
        <w:t>4.8</w:t>
      </w:r>
      <w:r w:rsidR="00054FD0">
        <w:t>.2. У</w:t>
      </w:r>
      <w:r w:rsidR="006E3950">
        <w:t>казывает</w:t>
      </w:r>
      <w:r w:rsidR="00054FD0">
        <w:t>ся дата перерегистрации основного пользователя</w:t>
      </w:r>
      <w:r w:rsidR="006E3950">
        <w:t xml:space="preserve">, записанного на </w:t>
      </w:r>
      <w:r w:rsidR="00054FD0">
        <w:t>титульном листе и всех пользовате</w:t>
      </w:r>
      <w:r w:rsidR="00DE7C98">
        <w:t>лей, сведения о которых внесены в формуляр</w:t>
      </w:r>
      <w:r w:rsidR="00B51516">
        <w:t>.</w:t>
      </w:r>
    </w:p>
    <w:p w:rsidR="00DE7C98" w:rsidRDefault="00DC29CB" w:rsidP="00520502">
      <w:pPr>
        <w:pStyle w:val="a3"/>
        <w:spacing w:before="0" w:beforeAutospacing="0" w:after="0" w:afterAutospacing="0"/>
        <w:jc w:val="both"/>
      </w:pPr>
      <w:r>
        <w:lastRenderedPageBreak/>
        <w:t>4.8</w:t>
      </w:r>
      <w:r w:rsidR="00DE7C98">
        <w:t>.3. При перерегистрации подпись за всех пользователей, указанных в «Семейном формуляре», ставит основной пользователь.</w:t>
      </w:r>
    </w:p>
    <w:p w:rsidR="00DE7C98" w:rsidRDefault="00DC29CB" w:rsidP="00520502">
      <w:pPr>
        <w:pStyle w:val="a3"/>
        <w:spacing w:before="0" w:beforeAutospacing="0" w:after="0" w:afterAutospacing="0"/>
        <w:jc w:val="both"/>
      </w:pPr>
      <w:r>
        <w:t>4.9</w:t>
      </w:r>
      <w:r w:rsidR="00DE7C98">
        <w:t>.</w:t>
      </w:r>
      <w:r w:rsidR="00A9579C">
        <w:t xml:space="preserve"> </w:t>
      </w:r>
      <w:r w:rsidR="00DE7C98">
        <w:t>В «Семейный формуляр» вносятся сведения о книгах, журналах, газетах, которые пользователь берет в пользование вне стен библиотеки и в стенах библиотеки.</w:t>
      </w:r>
    </w:p>
    <w:p w:rsidR="006E3950" w:rsidRDefault="00EC4CEA" w:rsidP="00520502">
      <w:pPr>
        <w:pStyle w:val="a3"/>
        <w:spacing w:before="0" w:beforeAutospacing="0" w:after="0" w:afterAutospacing="0"/>
        <w:jc w:val="both"/>
      </w:pPr>
      <w:r>
        <w:t>4.10</w:t>
      </w:r>
      <w:r w:rsidR="00DE7C98">
        <w:t>. В случае выбытия пользователя</w:t>
      </w:r>
      <w:r w:rsidR="002E5A48">
        <w:t xml:space="preserve"> (переезд, смерть, отказ от услуг библиотеки</w:t>
      </w:r>
      <w:r w:rsidR="006E3950">
        <w:t xml:space="preserve"> и др.) при ежего</w:t>
      </w:r>
      <w:r w:rsidR="002E5A48">
        <w:t xml:space="preserve">дной перерегистрации </w:t>
      </w:r>
      <w:r w:rsidR="006E3950">
        <w:t>порядковый номе</w:t>
      </w:r>
      <w:r w:rsidR="002E5A48">
        <w:t>р на титульном листе формуляра ему не присваивается.</w:t>
      </w:r>
    </w:p>
    <w:p w:rsidR="006E3950" w:rsidRDefault="002E5A48" w:rsidP="005B3310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5. Права пользователей</w:t>
      </w:r>
      <w:r w:rsidR="006E3950">
        <w:rPr>
          <w:b/>
          <w:bCs/>
        </w:rPr>
        <w:t xml:space="preserve"> "Семейного формуляра"</w:t>
      </w:r>
    </w:p>
    <w:p w:rsidR="002E5A48" w:rsidRPr="002E5A48" w:rsidRDefault="002E5A48" w:rsidP="005B3310">
      <w:pPr>
        <w:pStyle w:val="a3"/>
        <w:spacing w:before="0" w:beforeAutospacing="0" w:after="0" w:afterAutospacing="0"/>
        <w:jc w:val="both"/>
      </w:pPr>
      <w:r w:rsidRPr="002E5A48">
        <w:rPr>
          <w:bCs/>
        </w:rPr>
        <w:t>Основной пользователь, который взял на себя ответственность за выполнение правил пользования библиотекой, возврат книг и их сохранность, а также любой из дополнительных пользователей согласно поручительству, имеет право посещать библиотеку, совершать обмен книг, журналов и газет, пользоваться документами в стенах библиотеки согласно Правилам пользования библиотеками МБУК «Ярская МЦБС»</w:t>
      </w:r>
    </w:p>
    <w:p w:rsidR="006E3950" w:rsidRDefault="00E7302D" w:rsidP="005B3310">
      <w:pPr>
        <w:pStyle w:val="a3"/>
        <w:spacing w:after="0" w:afterAutospacing="0"/>
        <w:jc w:val="center"/>
      </w:pPr>
      <w:r>
        <w:rPr>
          <w:b/>
          <w:bCs/>
        </w:rPr>
        <w:t>6</w:t>
      </w:r>
      <w:r w:rsidR="000F7A93">
        <w:rPr>
          <w:b/>
          <w:bCs/>
        </w:rPr>
        <w:t>. Обязанности пользователей</w:t>
      </w:r>
      <w:r w:rsidR="006E3950">
        <w:rPr>
          <w:b/>
          <w:bCs/>
        </w:rPr>
        <w:t xml:space="preserve"> "Семейного формуляра"</w:t>
      </w:r>
    </w:p>
    <w:p w:rsidR="006E3950" w:rsidRDefault="00E7302D" w:rsidP="005B3310">
      <w:pPr>
        <w:pStyle w:val="a3"/>
        <w:spacing w:before="0" w:beforeAutospacing="0" w:after="0" w:afterAutospacing="0"/>
        <w:jc w:val="both"/>
      </w:pPr>
      <w:r>
        <w:t>6</w:t>
      </w:r>
      <w:r w:rsidR="000F7A93">
        <w:t>.</w:t>
      </w:r>
      <w:r>
        <w:t>1. Пользователь, с</w:t>
      </w:r>
      <w:r w:rsidR="006E3950">
        <w:t>ведения о котором заносятся на титуль</w:t>
      </w:r>
      <w:r>
        <w:t xml:space="preserve">ный лист "Семейного формуляра», после подписания им формуляра </w:t>
      </w:r>
      <w:r w:rsidR="006E3950">
        <w:t xml:space="preserve">становится </w:t>
      </w:r>
      <w:r>
        <w:t xml:space="preserve">основным пользователем, </w:t>
      </w:r>
      <w:r w:rsidR="006E3950">
        <w:t>ответственным за выполнение правил библиотеки, за сохранность и срок возврата книг, выданных из фонда библиотеки.</w:t>
      </w:r>
    </w:p>
    <w:p w:rsidR="006E3950" w:rsidRDefault="00E7302D" w:rsidP="00520502">
      <w:pPr>
        <w:pStyle w:val="a3"/>
        <w:spacing w:before="0" w:beforeAutospacing="0" w:after="0" w:afterAutospacing="0"/>
        <w:jc w:val="both"/>
      </w:pPr>
      <w:r>
        <w:t xml:space="preserve">6.2. Дополнительные пользователи несут ответственность </w:t>
      </w:r>
      <w:r w:rsidR="006E3950">
        <w:t xml:space="preserve"> за сохранность и срок возвр</w:t>
      </w:r>
      <w:r>
        <w:t>ата книг</w:t>
      </w:r>
      <w:r w:rsidR="006E3950">
        <w:t xml:space="preserve">, работая в стенах библиотеки. </w:t>
      </w:r>
    </w:p>
    <w:p w:rsidR="006E3950" w:rsidRDefault="00E7302D" w:rsidP="00520502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7</w:t>
      </w:r>
      <w:r w:rsidR="006E3950">
        <w:rPr>
          <w:b/>
          <w:bCs/>
        </w:rPr>
        <w:t xml:space="preserve">. Порядок учета статистических данных </w:t>
      </w:r>
      <w:r w:rsidR="00FD5DC0">
        <w:rPr>
          <w:b/>
          <w:bCs/>
        </w:rPr>
        <w:t xml:space="preserve">и </w:t>
      </w:r>
      <w:r w:rsidR="006E3950">
        <w:rPr>
          <w:b/>
          <w:bCs/>
        </w:rPr>
        <w:t>отчетность</w:t>
      </w:r>
    </w:p>
    <w:p w:rsidR="006E3950" w:rsidRDefault="00E7302D" w:rsidP="00520502">
      <w:pPr>
        <w:pStyle w:val="a3"/>
        <w:spacing w:before="0" w:beforeAutospacing="0" w:after="0" w:afterAutospacing="0"/>
        <w:jc w:val="both"/>
      </w:pPr>
      <w:r>
        <w:t>7</w:t>
      </w:r>
      <w:r w:rsidR="006E3950">
        <w:t xml:space="preserve">.1.  В картотеке читателей "Семейные формуляры" размещаются по срокам возврата </w:t>
      </w:r>
      <w:r w:rsidR="00164A75">
        <w:t>книг или по категориям пользователей</w:t>
      </w:r>
      <w:r w:rsidR="006E3950">
        <w:t>.</w:t>
      </w:r>
    </w:p>
    <w:p w:rsidR="00E7302D" w:rsidRDefault="00E7302D" w:rsidP="00520502">
      <w:pPr>
        <w:pStyle w:val="a3"/>
        <w:spacing w:before="0" w:beforeAutospacing="0" w:after="0" w:afterAutospacing="0"/>
        <w:jc w:val="both"/>
      </w:pPr>
      <w:r>
        <w:t>7</w:t>
      </w:r>
      <w:r w:rsidR="006E3950">
        <w:t xml:space="preserve">.2. Порядок учета ежедневных статистических данных и заполнение "Дневника библиотеки": </w:t>
      </w:r>
    </w:p>
    <w:p w:rsidR="006E3950" w:rsidRDefault="00E7302D" w:rsidP="00262F4D">
      <w:pPr>
        <w:pStyle w:val="a3"/>
        <w:spacing w:before="0" w:beforeAutospacing="0" w:after="0" w:afterAutospacing="0"/>
        <w:jc w:val="both"/>
      </w:pPr>
      <w:r>
        <w:t>7.2.1.</w:t>
      </w:r>
      <w:r w:rsidR="006E3950">
        <w:t>Первая часть "Учет состава читателей и посещаемости":</w:t>
      </w:r>
    </w:p>
    <w:p w:rsidR="006E3950" w:rsidRPr="008B5F3D" w:rsidRDefault="00E7302D" w:rsidP="006E395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8B5F3D">
        <w:t>в графе "Всего пользователей</w:t>
      </w:r>
      <w:r w:rsidR="006E3950" w:rsidRPr="008B5F3D">
        <w:t>" указывается число читателей, вновь записанных или перерегистрированных в этот день и должно соответствовать количеству порядковых номеров на "Семейном форму</w:t>
      </w:r>
      <w:r w:rsidR="00164A75" w:rsidRPr="008B5F3D">
        <w:t>ляре" (основного и дополнительных пользователей);</w:t>
      </w:r>
    </w:p>
    <w:p w:rsidR="005B3310" w:rsidRDefault="006E3950" w:rsidP="005B331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8B5F3D">
        <w:t>в графе "Всего посе</w:t>
      </w:r>
      <w:r w:rsidR="005B3310">
        <w:t>щений" указывается посещение библиотеки в этот день пользователем</w:t>
      </w:r>
      <w:r w:rsidR="008B5F3D">
        <w:t xml:space="preserve">, </w:t>
      </w:r>
      <w:r w:rsidR="005B3310">
        <w:t>как одно посещение.</w:t>
      </w:r>
    </w:p>
    <w:p w:rsidR="005B3310" w:rsidRDefault="00164A75" w:rsidP="00262F4D">
      <w:pPr>
        <w:spacing w:after="100" w:afterAutospacing="1"/>
        <w:jc w:val="both"/>
      </w:pPr>
      <w:r>
        <w:t>7.2.2.</w:t>
      </w:r>
      <w:r w:rsidR="006E3950">
        <w:t xml:space="preserve"> Вторая часть "Учет выдачи книг, брошюр и журналов": </w:t>
      </w:r>
    </w:p>
    <w:p w:rsidR="00A9579C" w:rsidRDefault="00FD5DC0" w:rsidP="005B3310">
      <w:pPr>
        <w:numPr>
          <w:ilvl w:val="0"/>
          <w:numId w:val="6"/>
        </w:numPr>
        <w:spacing w:after="100" w:afterAutospacing="1"/>
        <w:jc w:val="both"/>
      </w:pPr>
      <w:r>
        <w:t xml:space="preserve">  </w:t>
      </w:r>
      <w:r w:rsidR="006E3950">
        <w:t xml:space="preserve">в графе "Всего выдано" указывается количество </w:t>
      </w:r>
      <w:r w:rsidR="00262F4D">
        <w:t xml:space="preserve">книг, журналов, газет </w:t>
      </w:r>
      <w:r w:rsidR="006E3950">
        <w:t xml:space="preserve">выданных </w:t>
      </w:r>
      <w:r w:rsidR="00262F4D">
        <w:t>пользователю, пришедшему  в этот день в библиотеку.</w:t>
      </w:r>
    </w:p>
    <w:p w:rsidR="006E3950" w:rsidRDefault="00164A75" w:rsidP="00FD5DC0">
      <w:pPr>
        <w:jc w:val="both"/>
      </w:pPr>
      <w:r>
        <w:t>7.3.</w:t>
      </w:r>
      <w:r w:rsidR="006E3950">
        <w:t xml:space="preserve"> В "Семейный формуляр" допускается запись новых читателей в </w:t>
      </w:r>
      <w:r>
        <w:t>течение года с согласия основного пользователя</w:t>
      </w:r>
      <w:r w:rsidR="006E3950">
        <w:t>, если нет ника</w:t>
      </w:r>
      <w:r w:rsidR="00C068D9">
        <w:t>ких ограничений: число пользователей</w:t>
      </w:r>
      <w:r w:rsidR="006E3950">
        <w:t xml:space="preserve"> не превышает двух человек; позволяют возрастные рамки; имеется прописка по месту жительства</w:t>
      </w:r>
      <w:r w:rsidR="00C068D9">
        <w:t>.</w:t>
      </w:r>
    </w:p>
    <w:p w:rsidR="006E3950" w:rsidRDefault="008E0CAA" w:rsidP="00FD5DC0">
      <w:pPr>
        <w:pStyle w:val="a3"/>
        <w:spacing w:before="0" w:beforeAutospacing="0" w:after="0" w:afterAutospacing="0"/>
        <w:jc w:val="both"/>
      </w:pPr>
      <w:r>
        <w:t>7.4</w:t>
      </w:r>
      <w:r w:rsidR="006E3950">
        <w:t>. При посещении библиотеки и пользовании документами в стена</w:t>
      </w:r>
      <w:r w:rsidR="00C068D9">
        <w:t>х библиотеки любого из пользователей, зарегистрированных в "Семейном</w:t>
      </w:r>
      <w:r w:rsidR="006E3950">
        <w:t xml:space="preserve"> формуляр</w:t>
      </w:r>
      <w:r w:rsidR="00C068D9">
        <w:t>е</w:t>
      </w:r>
      <w:r w:rsidR="006E3950">
        <w:t>" учитываются:</w:t>
      </w:r>
    </w:p>
    <w:p w:rsidR="006E3950" w:rsidRDefault="00C068D9" w:rsidP="00FD5DC0">
      <w:pPr>
        <w:numPr>
          <w:ilvl w:val="0"/>
          <w:numId w:val="7"/>
        </w:numPr>
        <w:spacing w:after="100" w:afterAutospacing="1"/>
        <w:jc w:val="both"/>
      </w:pPr>
      <w:r>
        <w:t xml:space="preserve">посещение одного пользователя, </w:t>
      </w:r>
      <w:r w:rsidR="006E3950">
        <w:t xml:space="preserve">как одно посещение; </w:t>
      </w:r>
    </w:p>
    <w:p w:rsidR="006E3950" w:rsidRDefault="006E3950" w:rsidP="006E3950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выдаваемые книги, журнала или газеты в пользование</w:t>
      </w:r>
      <w:bookmarkStart w:id="1" w:name="11"/>
      <w:bookmarkEnd w:id="1"/>
      <w:r w:rsidR="00C068D9">
        <w:t xml:space="preserve">, </w:t>
      </w:r>
      <w:r>
        <w:t>как одна книговыдача</w:t>
      </w:r>
      <w:r w:rsidR="00C068D9">
        <w:t xml:space="preserve"> </w:t>
      </w:r>
    </w:p>
    <w:p w:rsidR="006E3950" w:rsidRPr="008A00BB" w:rsidRDefault="006E3950" w:rsidP="006E3950">
      <w:pPr>
        <w:spacing w:before="100" w:beforeAutospacing="1" w:afterAutospacing="1"/>
        <w:ind w:right="365"/>
        <w:jc w:val="both"/>
        <w:rPr>
          <w:color w:val="000000"/>
        </w:rPr>
      </w:pPr>
      <w:r w:rsidRPr="008A00BB">
        <w:rPr>
          <w:color w:val="000000"/>
        </w:rPr>
        <w:t> </w:t>
      </w:r>
    </w:p>
    <w:p w:rsidR="00DC29CB" w:rsidRDefault="00DC29CB" w:rsidP="006E3950">
      <w:pPr>
        <w:pStyle w:val="a3"/>
        <w:jc w:val="both"/>
        <w:rPr>
          <w:i/>
          <w:iCs/>
        </w:rPr>
      </w:pPr>
    </w:p>
    <w:p w:rsidR="00DC29CB" w:rsidRDefault="00DC29CB" w:rsidP="006E3950">
      <w:pPr>
        <w:pStyle w:val="a3"/>
        <w:jc w:val="both"/>
        <w:rPr>
          <w:i/>
          <w:iCs/>
        </w:rPr>
      </w:pPr>
    </w:p>
    <w:p w:rsidR="00DC29CB" w:rsidRDefault="00DC29CB" w:rsidP="006E3950">
      <w:pPr>
        <w:pStyle w:val="a3"/>
        <w:jc w:val="both"/>
        <w:rPr>
          <w:i/>
          <w:iCs/>
        </w:rPr>
      </w:pPr>
    </w:p>
    <w:p w:rsidR="006E3950" w:rsidRPr="000F6F09" w:rsidRDefault="006E3950" w:rsidP="006E3950">
      <w:pPr>
        <w:pStyle w:val="a3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i/>
          <w:iCs/>
        </w:rPr>
        <w:t xml:space="preserve">Приложение </w:t>
      </w:r>
      <w:r w:rsidRPr="008A00BB">
        <w:rPr>
          <w:i/>
          <w:iCs/>
        </w:rPr>
        <w:br/>
        <w:t>к Положению о Семейном формуляре чтения</w:t>
      </w:r>
      <w:r w:rsidRPr="008A00BB">
        <w:t> </w:t>
      </w:r>
    </w:p>
    <w:p w:rsidR="006E3950" w:rsidRPr="008A00BB" w:rsidRDefault="006E3950" w:rsidP="006E3950">
      <w:pPr>
        <w:spacing w:before="100" w:beforeAutospacing="1" w:after="100" w:afterAutospacing="1"/>
        <w:ind w:right="365"/>
        <w:jc w:val="both"/>
        <w:rPr>
          <w:color w:val="000000"/>
        </w:rPr>
      </w:pPr>
      <w:r w:rsidRPr="008A00BB">
        <w:rPr>
          <w:b/>
          <w:bCs/>
          <w:color w:val="000000"/>
        </w:rPr>
        <w:t>ПОРУЧИТЕЛЬСТВО</w:t>
      </w:r>
    </w:p>
    <w:p w:rsidR="006E3950" w:rsidRPr="008A00BB" w:rsidRDefault="006E3950" w:rsidP="006E3950">
      <w:pPr>
        <w:spacing w:before="100" w:beforeAutospacing="1" w:after="100" w:afterAutospacing="1"/>
        <w:ind w:right="365"/>
        <w:jc w:val="both"/>
        <w:rPr>
          <w:color w:val="000000"/>
        </w:rPr>
      </w:pPr>
      <w:proofErr w:type="gramStart"/>
      <w:r w:rsidRPr="008A00BB">
        <w:rPr>
          <w:color w:val="000000"/>
        </w:rPr>
        <w:t>Я (фамилия, имя, отчество)___________________________________доверяю: (</w:t>
      </w:r>
      <w:r w:rsidRPr="008A00BB">
        <w:rPr>
          <w:i/>
          <w:iCs/>
          <w:color w:val="000000"/>
        </w:rPr>
        <w:t>указать степень родства, фамилию, имя, отчество полностью) ___________</w:t>
      </w:r>
      <w:r w:rsidRPr="008A00BB">
        <w:rPr>
          <w:color w:val="000000"/>
        </w:rPr>
        <w:t>__________________________________________________</w:t>
      </w:r>
      <w:r w:rsidRPr="008A00BB">
        <w:rPr>
          <w:color w:val="000000"/>
        </w:rPr>
        <w:br/>
        <w:t>пользоваться услугами (</w:t>
      </w:r>
      <w:r w:rsidRPr="008A00BB">
        <w:rPr>
          <w:i/>
          <w:iCs/>
          <w:color w:val="000000"/>
        </w:rPr>
        <w:t xml:space="preserve">указать подразделение </w:t>
      </w:r>
      <w:r w:rsidR="00DC29CB">
        <w:rPr>
          <w:i/>
          <w:iCs/>
          <w:color w:val="000000"/>
        </w:rPr>
        <w:t>М</w:t>
      </w:r>
      <w:r w:rsidRPr="008A00BB">
        <w:rPr>
          <w:i/>
          <w:iCs/>
          <w:color w:val="000000"/>
        </w:rPr>
        <w:t>ЦБС</w:t>
      </w:r>
      <w:r w:rsidRPr="008A00BB">
        <w:rPr>
          <w:color w:val="000000"/>
        </w:rPr>
        <w:t>) ________________</w:t>
      </w:r>
      <w:proofErr w:type="gramEnd"/>
    </w:p>
    <w:p w:rsidR="006E3950" w:rsidRPr="008A00BB" w:rsidRDefault="006E3950" w:rsidP="006E3950">
      <w:pPr>
        <w:spacing w:before="100" w:beforeAutospacing="1" w:after="100" w:afterAutospacing="1"/>
        <w:ind w:right="365"/>
        <w:jc w:val="both"/>
        <w:rPr>
          <w:color w:val="000000"/>
        </w:rPr>
      </w:pPr>
      <w:r w:rsidRPr="008A00BB">
        <w:rPr>
          <w:color w:val="000000"/>
        </w:rPr>
        <w:t>и несу полную ответственность за него в случае причинения ущерба библиотеке.</w:t>
      </w:r>
    </w:p>
    <w:p w:rsidR="006E3950" w:rsidRPr="008A00BB" w:rsidRDefault="006E3950" w:rsidP="006E3950">
      <w:pPr>
        <w:spacing w:before="100" w:beforeAutospacing="1" w:after="100" w:afterAutospacing="1"/>
        <w:ind w:right="365"/>
        <w:jc w:val="both"/>
        <w:rPr>
          <w:color w:val="000000"/>
        </w:rPr>
      </w:pPr>
      <w:r w:rsidRPr="008A00BB">
        <w:rPr>
          <w:color w:val="000000"/>
        </w:rPr>
        <w:t>Мои паспортные данные: №______________ серия _______________________________</w:t>
      </w:r>
      <w:r w:rsidRPr="008A00BB">
        <w:rPr>
          <w:color w:val="000000"/>
        </w:rPr>
        <w:br/>
        <w:t>Выдан: «___» _________________ 19____г. (</w:t>
      </w:r>
      <w:r w:rsidRPr="008A00BB">
        <w:rPr>
          <w:i/>
          <w:iCs/>
          <w:color w:val="000000"/>
        </w:rPr>
        <w:t>кем выдан</w:t>
      </w:r>
      <w:r w:rsidRPr="008A00BB">
        <w:rPr>
          <w:color w:val="000000"/>
        </w:rPr>
        <w:t>)____________________________</w:t>
      </w:r>
    </w:p>
    <w:p w:rsidR="006E3950" w:rsidRPr="008A00BB" w:rsidRDefault="006E3950" w:rsidP="006E3950">
      <w:pPr>
        <w:spacing w:before="100" w:beforeAutospacing="1" w:after="100" w:afterAutospacing="1"/>
        <w:ind w:right="365"/>
        <w:jc w:val="both"/>
        <w:rPr>
          <w:color w:val="000000"/>
        </w:rPr>
      </w:pPr>
      <w:r w:rsidRPr="008A00BB">
        <w:rPr>
          <w:color w:val="000000"/>
        </w:rPr>
        <w:br/>
        <w:t xml:space="preserve">Образец подписи </w:t>
      </w:r>
      <w:r w:rsidRPr="008A00BB">
        <w:rPr>
          <w:i/>
          <w:iCs/>
          <w:color w:val="000000"/>
        </w:rPr>
        <w:t xml:space="preserve"> ______________________ </w:t>
      </w:r>
    </w:p>
    <w:p w:rsidR="006E3950" w:rsidRPr="008A00BB" w:rsidRDefault="006E3950" w:rsidP="006E3950">
      <w:pPr>
        <w:spacing w:before="100" w:beforeAutospacing="1" w:after="100" w:afterAutospacing="1"/>
        <w:ind w:right="365"/>
        <w:jc w:val="both"/>
        <w:rPr>
          <w:color w:val="000000"/>
        </w:rPr>
      </w:pPr>
      <w:r w:rsidRPr="008A00BB">
        <w:rPr>
          <w:color w:val="000000"/>
        </w:rPr>
        <w:t>заверяю: _______________________________________________</w:t>
      </w:r>
      <w:r w:rsidRPr="008A00BB">
        <w:rPr>
          <w:color w:val="000000"/>
        </w:rPr>
        <w:br/>
      </w:r>
      <w:r w:rsidRPr="008A00BB">
        <w:rPr>
          <w:i/>
          <w:iCs/>
          <w:color w:val="000000"/>
        </w:rPr>
        <w:t>(подпись поручителя) (фамилия, И.О. поручителя)</w:t>
      </w:r>
    </w:p>
    <w:p w:rsidR="006E3950" w:rsidRDefault="006E3950" w:rsidP="006E3950">
      <w:pPr>
        <w:pStyle w:val="a3"/>
        <w:jc w:val="both"/>
        <w:rPr>
          <w:rFonts w:ascii="Arial" w:hAnsi="Arial" w:cs="Arial"/>
          <w:b/>
          <w:bCs/>
          <w:sz w:val="18"/>
          <w:szCs w:val="18"/>
        </w:rPr>
      </w:pPr>
    </w:p>
    <w:p w:rsidR="006E3950" w:rsidRDefault="006E3950" w:rsidP="006E3950">
      <w:pPr>
        <w:pStyle w:val="a3"/>
        <w:jc w:val="both"/>
        <w:rPr>
          <w:rFonts w:ascii="Arial" w:hAnsi="Arial" w:cs="Arial"/>
          <w:b/>
          <w:bCs/>
          <w:sz w:val="18"/>
          <w:szCs w:val="18"/>
        </w:rPr>
      </w:pPr>
    </w:p>
    <w:p w:rsidR="006E3950" w:rsidRDefault="006E3950" w:rsidP="006E3950">
      <w:pPr>
        <w:pStyle w:val="a3"/>
        <w:jc w:val="both"/>
        <w:rPr>
          <w:rFonts w:ascii="Arial" w:hAnsi="Arial" w:cs="Arial"/>
          <w:b/>
          <w:bCs/>
          <w:sz w:val="18"/>
          <w:szCs w:val="18"/>
        </w:rPr>
      </w:pPr>
    </w:p>
    <w:p w:rsidR="00C77E71" w:rsidRDefault="00C77E71"/>
    <w:sectPr w:rsidR="00C77E71" w:rsidSect="00FD5DC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5B2"/>
    <w:multiLevelType w:val="hybridMultilevel"/>
    <w:tmpl w:val="20BAFB70"/>
    <w:lvl w:ilvl="0" w:tplc="A2E80F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9A3BA8"/>
    <w:multiLevelType w:val="hybridMultilevel"/>
    <w:tmpl w:val="D4DA6B54"/>
    <w:lvl w:ilvl="0" w:tplc="A2E80F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20B1506"/>
    <w:multiLevelType w:val="hybridMultilevel"/>
    <w:tmpl w:val="927AD050"/>
    <w:lvl w:ilvl="0" w:tplc="A2E80F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1FF3C49"/>
    <w:multiLevelType w:val="hybridMultilevel"/>
    <w:tmpl w:val="07C672D6"/>
    <w:lvl w:ilvl="0" w:tplc="A2E80F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DC73A54"/>
    <w:multiLevelType w:val="hybridMultilevel"/>
    <w:tmpl w:val="BC44EC18"/>
    <w:lvl w:ilvl="0" w:tplc="A2E80F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3666E80"/>
    <w:multiLevelType w:val="hybridMultilevel"/>
    <w:tmpl w:val="D80AA1F8"/>
    <w:lvl w:ilvl="0" w:tplc="A2E80F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BCA51BA"/>
    <w:multiLevelType w:val="hybridMultilevel"/>
    <w:tmpl w:val="3ADA45D4"/>
    <w:lvl w:ilvl="0" w:tplc="A2E80F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950"/>
    <w:rsid w:val="0005172C"/>
    <w:rsid w:val="00054FD0"/>
    <w:rsid w:val="000A5F26"/>
    <w:rsid w:val="000F7A93"/>
    <w:rsid w:val="00164A75"/>
    <w:rsid w:val="001D5A91"/>
    <w:rsid w:val="00262F4D"/>
    <w:rsid w:val="002B1298"/>
    <w:rsid w:val="002E5A48"/>
    <w:rsid w:val="002E68FC"/>
    <w:rsid w:val="003127FE"/>
    <w:rsid w:val="0037525E"/>
    <w:rsid w:val="003A25C9"/>
    <w:rsid w:val="003A524D"/>
    <w:rsid w:val="00403E4A"/>
    <w:rsid w:val="00440B98"/>
    <w:rsid w:val="00451CFE"/>
    <w:rsid w:val="00496DA5"/>
    <w:rsid w:val="004A2F27"/>
    <w:rsid w:val="004F5266"/>
    <w:rsid w:val="00504777"/>
    <w:rsid w:val="005172E0"/>
    <w:rsid w:val="00520502"/>
    <w:rsid w:val="00533CE9"/>
    <w:rsid w:val="005A30B4"/>
    <w:rsid w:val="005B3310"/>
    <w:rsid w:val="005E7955"/>
    <w:rsid w:val="005F25F8"/>
    <w:rsid w:val="0062457F"/>
    <w:rsid w:val="006B5DD4"/>
    <w:rsid w:val="006E3950"/>
    <w:rsid w:val="006E6CD6"/>
    <w:rsid w:val="007213DB"/>
    <w:rsid w:val="007423EC"/>
    <w:rsid w:val="00746BE3"/>
    <w:rsid w:val="00753756"/>
    <w:rsid w:val="00754A84"/>
    <w:rsid w:val="0081456A"/>
    <w:rsid w:val="00825E1C"/>
    <w:rsid w:val="008B5F3D"/>
    <w:rsid w:val="008B6961"/>
    <w:rsid w:val="008C2F41"/>
    <w:rsid w:val="008D5811"/>
    <w:rsid w:val="008E0CAA"/>
    <w:rsid w:val="009E0283"/>
    <w:rsid w:val="009F2F75"/>
    <w:rsid w:val="009F5FD5"/>
    <w:rsid w:val="00A73963"/>
    <w:rsid w:val="00A7552B"/>
    <w:rsid w:val="00A85EE2"/>
    <w:rsid w:val="00A9579C"/>
    <w:rsid w:val="00B15D23"/>
    <w:rsid w:val="00B21EA6"/>
    <w:rsid w:val="00B51516"/>
    <w:rsid w:val="00B849D3"/>
    <w:rsid w:val="00BB3405"/>
    <w:rsid w:val="00BF25D4"/>
    <w:rsid w:val="00C068D9"/>
    <w:rsid w:val="00C15FC9"/>
    <w:rsid w:val="00C41E92"/>
    <w:rsid w:val="00C53D8A"/>
    <w:rsid w:val="00C77E71"/>
    <w:rsid w:val="00CA0AFB"/>
    <w:rsid w:val="00CD4B9F"/>
    <w:rsid w:val="00D009E2"/>
    <w:rsid w:val="00D23635"/>
    <w:rsid w:val="00DC29CB"/>
    <w:rsid w:val="00DE6206"/>
    <w:rsid w:val="00DE7C98"/>
    <w:rsid w:val="00E06B29"/>
    <w:rsid w:val="00E7302D"/>
    <w:rsid w:val="00EC4CEA"/>
    <w:rsid w:val="00F235E8"/>
    <w:rsid w:val="00FA1599"/>
    <w:rsid w:val="00FD5DC0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3950"/>
    <w:pPr>
      <w:spacing w:before="100" w:beforeAutospacing="1" w:after="100" w:afterAutospacing="1"/>
    </w:pPr>
    <w:rPr>
      <w:color w:val="000000"/>
    </w:rPr>
  </w:style>
  <w:style w:type="table" w:styleId="a4">
    <w:name w:val="Table Grid"/>
    <w:basedOn w:val="a1"/>
    <w:uiPriority w:val="59"/>
    <w:rsid w:val="002B1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423E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C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1C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9A3A5-6482-4500-8750-6F4B7197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2015-07-09T05:14:00Z</cp:lastPrinted>
  <dcterms:created xsi:type="dcterms:W3CDTF">2013-03-05T06:35:00Z</dcterms:created>
  <dcterms:modified xsi:type="dcterms:W3CDTF">2015-07-09T15:14:00Z</dcterms:modified>
</cp:coreProperties>
</file>