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AE" w:rsidRDefault="00787ADF" w:rsidP="00DC5CAE">
      <w:pPr>
        <w:shd w:val="clear" w:color="auto" w:fill="FFFFFF"/>
        <w:spacing w:after="30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Ярский район: </w:t>
      </w:r>
      <w:bookmarkStart w:id="0" w:name="_GoBack"/>
      <w:r w:rsidR="00DC5C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Природа. Экология. Жизнь. Будущее.</w:t>
      </w:r>
    </w:p>
    <w:bookmarkEnd w:id="0"/>
    <w:p w:rsidR="00787ADF" w:rsidRDefault="00787ADF" w:rsidP="00DC5CAE">
      <w:pPr>
        <w:shd w:val="clear" w:color="auto" w:fill="FFFFFF"/>
        <w:spacing w:after="30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87ADF" w:rsidRPr="00DC5CAE" w:rsidRDefault="00787ADF" w:rsidP="00DC5CAE">
      <w:pPr>
        <w:shd w:val="clear" w:color="auto" w:fill="FFFFFF"/>
        <w:spacing w:after="30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E51C4" w:rsidRPr="00B81339" w:rsidRDefault="00BE51C4" w:rsidP="006E5FF3">
      <w:pPr>
        <w:shd w:val="clear" w:color="auto" w:fill="FFFFFF"/>
        <w:spacing w:after="30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Большинство </w:t>
      </w:r>
      <w:r w:rsidR="0033409E"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людей, живущих на земле, уверены, что самое прекрасное место на свете – то, где они родились, выросли, живут, трудятся.</w:t>
      </w:r>
      <w:proofErr w:type="gramEnd"/>
      <w:r w:rsidR="0033409E"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Одним словом, это Родина.</w:t>
      </w:r>
    </w:p>
    <w:p w:rsidR="00D5363B" w:rsidRPr="00B81339" w:rsidRDefault="00D5363B" w:rsidP="006E5F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Милый край!</w:t>
      </w:r>
      <w:r w:rsidR="00F47BA4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Повсюду: здесь и там</w:t>
      </w:r>
    </w:p>
    <w:p w:rsidR="00D5363B" w:rsidRPr="00B81339" w:rsidRDefault="00D5363B" w:rsidP="006E5F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Ты красив, как вся земля</w:t>
      </w:r>
      <w:r w:rsidR="00F47BA4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красива.</w:t>
      </w:r>
    </w:p>
    <w:p w:rsidR="00D5363B" w:rsidRPr="00B81339" w:rsidRDefault="00D5363B" w:rsidP="006E5F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Бьют ключи.</w:t>
      </w:r>
      <w:r w:rsidR="00F47BA4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И реки горделивы.</w:t>
      </w:r>
    </w:p>
    <w:p w:rsidR="00D5363B" w:rsidRPr="00B81339" w:rsidRDefault="00D5363B" w:rsidP="006E5F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И бредут деревья по</w:t>
      </w:r>
      <w:r w:rsidR="00F47BA4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холмам.</w:t>
      </w:r>
    </w:p>
    <w:p w:rsidR="00D5363B" w:rsidRPr="00B81339" w:rsidRDefault="006E5FF3" w:rsidP="006E5F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D5363B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Ф. Васильев</w:t>
      </w:r>
    </w:p>
    <w:p w:rsidR="0033409E" w:rsidRPr="00B81339" w:rsidRDefault="0033409E" w:rsidP="006E5FF3">
      <w:pPr>
        <w:shd w:val="clear" w:color="auto" w:fill="FFFFFF"/>
        <w:spacing w:after="15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Ярский район – самый северный в Удмуртской республике. Здесь есть памятники истории, археологии, архитектуры, богата, интересна и разнообразна природа.</w:t>
      </w:r>
    </w:p>
    <w:p w:rsidR="00D5363B" w:rsidRPr="00B81339" w:rsidRDefault="00970F36" w:rsidP="006E5FF3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Природа уникал</w:t>
      </w:r>
      <w:r w:rsidR="006E5FF3">
        <w:rPr>
          <w:rFonts w:ascii="Times New Roman" w:hAnsi="Times New Roman" w:cs="Times New Roman"/>
          <w:color w:val="000000" w:themeColor="text1"/>
          <w:sz w:val="24"/>
          <w:szCs w:val="24"/>
        </w:rPr>
        <w:t>ьна, она имеет свои особенности,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красоту,  необычные явления, хранит свои тайны и чудеса. </w:t>
      </w:r>
      <w:r w:rsidR="00F47BA4"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</w:t>
      </w:r>
      <w:r w:rsidR="00D5363B"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айон</w:t>
      </w:r>
      <w:r w:rsidR="00F47BA4"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находятся такие </w:t>
      </w:r>
      <w:r w:rsidR="00D5363B"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природны</w:t>
      </w:r>
      <w:r w:rsidR="00F47BA4"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D5363B"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достопримечательност</w:t>
      </w:r>
      <w:r w:rsidR="00F47BA4"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как:</w:t>
      </w:r>
    </w:p>
    <w:p w:rsidR="00B43654" w:rsidRPr="00B81339" w:rsidRDefault="00FA1734" w:rsidP="006E5FF3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33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7599D55" wp14:editId="03F58A4B">
            <wp:simplePos x="0" y="0"/>
            <wp:positionH relativeFrom="column">
              <wp:posOffset>161925</wp:posOffset>
            </wp:positionH>
            <wp:positionV relativeFrom="paragraph">
              <wp:posOffset>184150</wp:posOffset>
            </wp:positionV>
            <wp:extent cx="2316480" cy="1538605"/>
            <wp:effectExtent l="0" t="0" r="7620" b="4445"/>
            <wp:wrapTight wrapText="bothSides">
              <wp:wrapPolygon edited="0">
                <wp:start x="0" y="0"/>
                <wp:lineTo x="0" y="21395"/>
                <wp:lineTo x="21493" y="21395"/>
                <wp:lineTo x="21493" y="0"/>
                <wp:lineTo x="0" y="0"/>
              </wp:wrapPolygon>
            </wp:wrapTight>
            <wp:docPr id="1" name="Рисунок 1" descr="http://minkultura.udmurt.ru/upload/medialibrary/471/471b12ed0ba13d83a81c40ca4b8b23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kultura.udmurt.ru/upload/medialibrary/471/471b12ed0ba13d83a81c40ca4b8b23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654"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Исток реки Вятка. Он  находится на торфяном болоте «Перелом» к северо – востоку от одноименного разъезда Перелом. Силами студентов территория вокруг истока обустроена, здесь поставлены резные скульптуры и сделаны деревянные мостики.</w:t>
      </w:r>
    </w:p>
    <w:p w:rsidR="00B43654" w:rsidRPr="00B81339" w:rsidRDefault="00FA1734" w:rsidP="006E5FF3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33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366EA29" wp14:editId="4E321C88">
            <wp:simplePos x="0" y="0"/>
            <wp:positionH relativeFrom="column">
              <wp:posOffset>1287780</wp:posOffset>
            </wp:positionH>
            <wp:positionV relativeFrom="paragraph">
              <wp:posOffset>227965</wp:posOffset>
            </wp:positionV>
            <wp:extent cx="2164080" cy="1623060"/>
            <wp:effectExtent l="0" t="0" r="7620" b="0"/>
            <wp:wrapTight wrapText="bothSides">
              <wp:wrapPolygon edited="0">
                <wp:start x="0" y="0"/>
                <wp:lineTo x="0" y="21296"/>
                <wp:lineTo x="21486" y="21296"/>
                <wp:lineTo x="21486" y="0"/>
                <wp:lineTo x="0" y="0"/>
              </wp:wrapPolygon>
            </wp:wrapTight>
            <wp:docPr id="2" name="Рисунок 2" descr="http://gurtari.ru/assets/foto/objects/pud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urtari.ru/assets/foto/objects/pude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43654"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Тумское</w:t>
      </w:r>
      <w:proofErr w:type="spellEnd"/>
      <w:r w:rsidR="00B43654"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торфяное болото, рядом с  деревней </w:t>
      </w:r>
      <w:proofErr w:type="spellStart"/>
      <w:r w:rsidR="00B43654"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Тум</w:t>
      </w:r>
      <w:proofErr w:type="spellEnd"/>
      <w:r w:rsidR="00B43654"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A1734" w:rsidRDefault="00FA1734" w:rsidP="00FA1734">
      <w:pPr>
        <w:shd w:val="clear" w:color="auto" w:fill="FFFFFF"/>
        <w:spacing w:after="0" w:line="240" w:lineRule="auto"/>
        <w:ind w:left="927" w:righ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1734" w:rsidRDefault="00FA1734" w:rsidP="00FA1734">
      <w:pPr>
        <w:shd w:val="clear" w:color="auto" w:fill="FFFFFF"/>
        <w:spacing w:after="0" w:line="240" w:lineRule="auto"/>
        <w:ind w:left="927" w:righ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1734" w:rsidRDefault="00FA1734" w:rsidP="00FA1734">
      <w:pPr>
        <w:shd w:val="clear" w:color="auto" w:fill="FFFFFF"/>
        <w:spacing w:after="0" w:line="240" w:lineRule="auto"/>
        <w:ind w:righ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3654" w:rsidRPr="00B81339" w:rsidRDefault="00B43654" w:rsidP="006E5FF3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Пудемский</w:t>
      </w:r>
      <w:proofErr w:type="spellEnd"/>
      <w:r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пруд. Третий по величине в Удмуртии</w:t>
      </w:r>
      <w:r w:rsidR="004A1D56"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(350 га)</w:t>
      </w:r>
      <w:r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A1734" w:rsidRPr="00FA173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B43654" w:rsidRPr="00B81339" w:rsidRDefault="00B43654" w:rsidP="006E5FF3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Дикое озеро — его длина  2 км</w:t>
      </w:r>
      <w:proofErr w:type="gramStart"/>
      <w:r w:rsidR="006E5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ширина 700 метров. Называется так потому, что располагается глубоко в лесу, на болотах, дно озера торфяное и имеет черный цвет. Вода в озере прозрачная и создается полное ощущение, что сюда не ступала нога человека.</w:t>
      </w:r>
    </w:p>
    <w:p w:rsidR="00B43654" w:rsidRPr="00B81339" w:rsidRDefault="00B43654" w:rsidP="006E5FF3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Соленый источник в 3-х  километрах </w:t>
      </w:r>
      <w:proofErr w:type="gramStart"/>
      <w:r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с. Пудем.</w:t>
      </w:r>
    </w:p>
    <w:p w:rsidR="00B43654" w:rsidRPr="00B81339" w:rsidRDefault="00B43654" w:rsidP="006E5FF3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Татарская сопка (природный памятник)</w:t>
      </w:r>
      <w:r w:rsidR="006E5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43654" w:rsidRPr="00B81339" w:rsidRDefault="00B43654" w:rsidP="006E5FF3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Ярском районе  16 особо охраняемых природных территорий. Охотничий комплексный заказник «Северный» имеет республиканское значение.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местному значению отнесены следующие памятники природы: </w:t>
      </w:r>
      <w:proofErr w:type="gramStart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«Дикое озеро», озеро «Лыжное», родник «Холодный ключ», торфяное болото «Перелом», урочище «</w:t>
      </w:r>
      <w:proofErr w:type="spellStart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Пудемское</w:t>
      </w:r>
      <w:proofErr w:type="spellEnd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урочище «Татарская роща», урочище «Ярская роща», старица реки </w:t>
      </w:r>
      <w:proofErr w:type="spellStart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Лекма</w:t>
      </w:r>
      <w:proofErr w:type="spellEnd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, торфяное болото «</w:t>
      </w:r>
      <w:proofErr w:type="spellStart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Еловское</w:t>
      </w:r>
      <w:proofErr w:type="spellEnd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», торфяное болото «Нижнее», торфяное болото «</w:t>
      </w:r>
      <w:proofErr w:type="spellStart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Бачумовское</w:t>
      </w:r>
      <w:proofErr w:type="spellEnd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», родник «</w:t>
      </w:r>
      <w:proofErr w:type="spellStart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Лекминский</w:t>
      </w:r>
      <w:proofErr w:type="spellEnd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», родник «</w:t>
      </w:r>
      <w:proofErr w:type="spellStart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Пудемский</w:t>
      </w:r>
      <w:proofErr w:type="spellEnd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», родник «</w:t>
      </w:r>
      <w:proofErr w:type="spellStart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Чурмугский</w:t>
      </w:r>
      <w:proofErr w:type="spellEnd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», родник «</w:t>
      </w:r>
      <w:proofErr w:type="spellStart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Лэзинский</w:t>
      </w:r>
      <w:proofErr w:type="spellEnd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proofErr w:type="gramEnd"/>
    </w:p>
    <w:p w:rsidR="00B43654" w:rsidRPr="00B81339" w:rsidRDefault="00B43654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Родник </w:t>
      </w:r>
      <w:proofErr w:type="spellStart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Лэзинский</w:t>
      </w:r>
      <w:proofErr w:type="spellEnd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уникален тем, что вода бьет из-под земли фонтаном. Образовался в 60-е годы XX в.</w:t>
      </w:r>
    </w:p>
    <w:p w:rsidR="00970F36" w:rsidRPr="00B81339" w:rsidRDefault="00970F36" w:rsidP="00787ADF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09E" w:rsidRPr="00FA1734" w:rsidRDefault="0033409E" w:rsidP="00FA1734">
      <w:pPr>
        <w:shd w:val="clear" w:color="auto" w:fill="FFFFFF"/>
        <w:spacing w:after="30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живем во время технического прогресса, который во многом облегчает жизнь благодаря новым и полезным изобретениям. Но у этих достижений человечества есть и обратная сторона медали - последствия этого прогресса напрямую сказываются на экологической обстановке окружающей среды во всем мире.</w:t>
      </w:r>
      <w:r w:rsidR="00787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дальше движется прогресс, тем больше появляется экологических проблем, и создаются сложности с охраной окружающей среды.</w:t>
      </w:r>
    </w:p>
    <w:p w:rsidR="00912DAD" w:rsidRPr="00B81339" w:rsidRDefault="000D1072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 обошла стороной проблема экологии и наш родной край</w:t>
      </w:r>
      <w:r w:rsidR="002E051A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6C00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051A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экологической проблемой Ярского района является отсутствие канализации и очистных сооружений, а также отсутствие полигона твердых бытовых отходов,  отвечающих требованиям и нормам природоохранного законодательства.</w:t>
      </w:r>
      <w:r w:rsidR="00147C9D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нашего населения нет еще культуры сбора раздельного мусора. В некоторых  городах эта система</w:t>
      </w:r>
      <w:r w:rsidR="00B07AA8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успешно</w:t>
      </w:r>
      <w:r w:rsidR="00147C9D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начала </w:t>
      </w:r>
      <w:r w:rsidR="00E10DA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F983A31" wp14:editId="0DFD6F07">
            <wp:simplePos x="0" y="0"/>
            <wp:positionH relativeFrom="column">
              <wp:posOffset>-20955</wp:posOffset>
            </wp:positionH>
            <wp:positionV relativeFrom="paragraph">
              <wp:posOffset>407670</wp:posOffset>
            </wp:positionV>
            <wp:extent cx="2095500" cy="1570990"/>
            <wp:effectExtent l="0" t="0" r="0" b="0"/>
            <wp:wrapTight wrapText="bothSides">
              <wp:wrapPolygon edited="0">
                <wp:start x="0" y="0"/>
                <wp:lineTo x="0" y="21216"/>
                <wp:lineTo x="21404" y="21216"/>
                <wp:lineTo x="21404" y="0"/>
                <wp:lineTo x="0" y="0"/>
              </wp:wrapPolygon>
            </wp:wrapTight>
            <wp:docPr id="9" name="Рисунок 9" descr="F:\IMG_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1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C9D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уже работать.</w:t>
      </w:r>
      <w:r w:rsidR="00B07AA8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BAF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Зачастую, некоторые жители </w:t>
      </w:r>
      <w:r w:rsidR="00952113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выбрасыва</w:t>
      </w:r>
      <w:r w:rsidR="00753BAF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="00952113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BAF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мусор, пластиковые пакеты и</w:t>
      </w:r>
      <w:r w:rsidR="00B07AA8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пластиковую посуду</w:t>
      </w:r>
      <w:r w:rsidR="004125E8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10DA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0C618AF" wp14:editId="2AADD4C8">
            <wp:simplePos x="0" y="0"/>
            <wp:positionH relativeFrom="column">
              <wp:posOffset>3661410</wp:posOffset>
            </wp:positionH>
            <wp:positionV relativeFrom="paragraph">
              <wp:posOffset>872490</wp:posOffset>
            </wp:positionV>
            <wp:extent cx="2215515" cy="1661160"/>
            <wp:effectExtent l="0" t="0" r="0" b="0"/>
            <wp:wrapTight wrapText="bothSides">
              <wp:wrapPolygon edited="0">
                <wp:start x="0" y="0"/>
                <wp:lineTo x="0" y="21303"/>
                <wp:lineTo x="21359" y="21303"/>
                <wp:lineTo x="21359" y="0"/>
                <wp:lineTo x="0" y="0"/>
              </wp:wrapPolygon>
            </wp:wrapTight>
            <wp:docPr id="13" name="Рисунок 13" descr="F:\IMG_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11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5E8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выкидывают батарейки и лампы,</w:t>
      </w:r>
      <w:r w:rsidR="00753BAF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захотят и совершенно не думают о том, какой вред они наносят окружающей среде</w:t>
      </w:r>
      <w:r w:rsidR="00952113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7AA8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25E8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Нет единого санкционированного места для вывоза твердого бытового мусора.</w:t>
      </w:r>
    </w:p>
    <w:p w:rsidR="00912DAD" w:rsidRPr="00B81339" w:rsidRDefault="00C56C00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Серьезную угрозу природной среде представляет наличие ядохимикатов, т.к. условия хранения </w:t>
      </w:r>
      <w:r w:rsidR="0031502C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не соответствуют требованиям. Н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е секрет, что растворяясь</w:t>
      </w:r>
      <w:r w:rsidR="00896F9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особенно во время паводков и других природных явлений, яды </w:t>
      </w:r>
      <w:r w:rsidR="0031502C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все равно попадают в почву.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051A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7C9D" w:rsidRPr="00B81339" w:rsidRDefault="00912DAD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Чистой воды в мире осталось очень мало. Сохнут</w:t>
      </w:r>
      <w:r w:rsidR="00C540F1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многие родники, озера и пруды </w:t>
      </w:r>
      <w:r w:rsidR="00753BAF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и у нас  в районе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D1072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Например, высохло Бурлящее озеро, исчез родник на горе </w:t>
      </w:r>
      <w:proofErr w:type="spellStart"/>
      <w:r w:rsidR="000D1072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Казанич</w:t>
      </w:r>
      <w:proofErr w:type="spellEnd"/>
      <w:r w:rsidR="000D1072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0F1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Мелеют реки. Многие жители отмечают, что полноводность реки Чепца </w:t>
      </w:r>
      <w:r w:rsidR="0045626B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в последнее десятилетие снижается.</w:t>
      </w:r>
      <w:r w:rsidR="00C540F1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Возможно, одной из причин обмеления рек является активная вырубка лесов </w:t>
      </w:r>
      <w:r w:rsidR="00ED2829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бассейне реки Чепца. Год от года площади вырубленных лесов увеличиваются. Открываются все приточные реки, у которых увеличивается процент испаряемости воды с поверхности, идет нарушение природных комплексов. 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Чепца течет не только по </w:t>
      </w:r>
      <w:proofErr w:type="spellStart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Ярскому</w:t>
      </w:r>
      <w:proofErr w:type="spellEnd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району. В других районах и городах сливаются сточные воды в реку.  В связи с увеличением количества автотранспорта у населе</w:t>
      </w:r>
      <w:r w:rsidR="00147C9D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ния появился спрос на автомойки. Машины уезжают чистыми с автомойки, а вот вода, напичканная химией, реагентами и нечистотами куда попадет?! Зачастую, особенно летом, на реке бывает пенистая вода с запахом, которая губит все живое в реке.</w:t>
      </w:r>
    </w:p>
    <w:p w:rsidR="004125E8" w:rsidRPr="00B81339" w:rsidRDefault="004125E8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Большой урон нашей флоре и фауне приносят браконьеры. Варварски ловят рыбу сетями, отстреливают животных.</w:t>
      </w:r>
      <w:r w:rsidR="00033B49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это приводит к тому, что все больше животных, растений и насекомых попадает в «Красную книгу Удмуртской Республики».</w:t>
      </w:r>
    </w:p>
    <w:p w:rsidR="004A1D56" w:rsidRPr="00B81339" w:rsidRDefault="00147C9D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1D5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В 2007 году вышла вторая редакция</w:t>
      </w:r>
      <w:r w:rsidR="00AE536C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«Красной книги Удмуртской Республики». </w:t>
      </w:r>
      <w:r w:rsidR="004A1D5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В первый том, содержащий перечень исчезающих и редких растений и грибов республики, были включены 145 сосудистых растений, 18 мохообразных, 25 лишайников, 9 водорослей и 22 гриба.</w:t>
      </w:r>
    </w:p>
    <w:p w:rsidR="00AE536C" w:rsidRPr="00B81339" w:rsidRDefault="004A1D56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Во втором томе описывались вымирающие и редкие животные Удмуртии. В него вошли 139 видов. В их числе 69 беспозвоночных и 70 позвоночных.</w:t>
      </w:r>
      <w:r w:rsidR="00AE536C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0DA7" w:rsidRDefault="00FF4C12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2DFAD919" wp14:editId="0B676DED">
            <wp:simplePos x="0" y="0"/>
            <wp:positionH relativeFrom="column">
              <wp:posOffset>4918710</wp:posOffset>
            </wp:positionH>
            <wp:positionV relativeFrom="paragraph">
              <wp:posOffset>572770</wp:posOffset>
            </wp:positionV>
            <wp:extent cx="1261110" cy="945515"/>
            <wp:effectExtent l="0" t="0" r="0" b="6985"/>
            <wp:wrapTight wrapText="bothSides">
              <wp:wrapPolygon edited="0">
                <wp:start x="0" y="0"/>
                <wp:lineTo x="0" y="21324"/>
                <wp:lineTo x="21208" y="21324"/>
                <wp:lineTo x="21208" y="0"/>
                <wp:lineTo x="0" y="0"/>
              </wp:wrapPolygon>
            </wp:wrapTight>
            <wp:docPr id="6" name="Рисунок 6" descr="http://www.stridvall.se/lichens/albums/Lobaria/AAAA0575.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tridvall.se/lichens/albums/Lobaria/AAAA0575.siz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33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3FEFB93C" wp14:editId="6AA1F64E">
            <wp:simplePos x="0" y="0"/>
            <wp:positionH relativeFrom="column">
              <wp:posOffset>2589530</wp:posOffset>
            </wp:positionH>
            <wp:positionV relativeFrom="paragraph">
              <wp:posOffset>601980</wp:posOffset>
            </wp:positionV>
            <wp:extent cx="770890" cy="1307465"/>
            <wp:effectExtent l="0" t="0" r="0" b="6985"/>
            <wp:wrapTight wrapText="bothSides">
              <wp:wrapPolygon edited="0">
                <wp:start x="0" y="0"/>
                <wp:lineTo x="0" y="21401"/>
                <wp:lineTo x="20817" y="21401"/>
                <wp:lineTo x="20817" y="0"/>
                <wp:lineTo x="0" y="0"/>
              </wp:wrapPolygon>
            </wp:wrapTight>
            <wp:docPr id="4" name="Рисунок 4" descr="http://sp-18.ru/wp-content/uploads/2011/01/girof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-18.ru/wp-content/uploads/2011/01/girofo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DA7" w:rsidRPr="00B8133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273016D" wp14:editId="710A8C6F">
            <wp:simplePos x="0" y="0"/>
            <wp:positionH relativeFrom="column">
              <wp:posOffset>992505</wp:posOffset>
            </wp:positionH>
            <wp:positionV relativeFrom="paragraph">
              <wp:posOffset>570865</wp:posOffset>
            </wp:positionV>
            <wp:extent cx="1534795" cy="1150620"/>
            <wp:effectExtent l="0" t="0" r="8255" b="0"/>
            <wp:wrapTight wrapText="bothSides">
              <wp:wrapPolygon edited="0">
                <wp:start x="0" y="0"/>
                <wp:lineTo x="0" y="21099"/>
                <wp:lineTo x="21448" y="21099"/>
                <wp:lineTo x="21448" y="0"/>
                <wp:lineTo x="0" y="0"/>
              </wp:wrapPolygon>
            </wp:wrapTight>
            <wp:docPr id="7" name="Рисунок 7" descr="http://pohod-lifehack.ru/wp-content/uploads/2018/03/luk-di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hod-lifehack.ru/wp-content/uploads/2018/03/luk-dikij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DA7" w:rsidRPr="00B8133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CBA765C" wp14:editId="585B80F6">
            <wp:simplePos x="0" y="0"/>
            <wp:positionH relativeFrom="column">
              <wp:posOffset>40005</wp:posOffset>
            </wp:positionH>
            <wp:positionV relativeFrom="paragraph">
              <wp:posOffset>387985</wp:posOffset>
            </wp:positionV>
            <wp:extent cx="952500" cy="1604645"/>
            <wp:effectExtent l="0" t="0" r="0" b="0"/>
            <wp:wrapTight wrapText="bothSides">
              <wp:wrapPolygon edited="0">
                <wp:start x="0" y="0"/>
                <wp:lineTo x="0" y="21284"/>
                <wp:lineTo x="21168" y="21284"/>
                <wp:lineTo x="21168" y="0"/>
                <wp:lineTo x="0" y="0"/>
              </wp:wrapPolygon>
            </wp:wrapTight>
            <wp:docPr id="3" name="Рисунок 3" descr="http://ysia.ru/spravka/wp-content/uploads/2016/08/1-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sia.ru/spravka/wp-content/uploads/2016/08/1-13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D5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данным Красной книги УР, только в нашем районе встречаются такие растения: </w:t>
      </w:r>
      <w:proofErr w:type="spellStart"/>
      <w:r w:rsidR="004A1D5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кортуза</w:t>
      </w:r>
      <w:proofErr w:type="spellEnd"/>
      <w:r w:rsidR="004A1D5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1D5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маттиоли</w:t>
      </w:r>
      <w:proofErr w:type="spellEnd"/>
      <w:r w:rsidR="004A1D5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лук скорода, </w:t>
      </w:r>
      <w:proofErr w:type="spellStart"/>
      <w:r w:rsidR="004A1D5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лобария</w:t>
      </w:r>
      <w:proofErr w:type="spellEnd"/>
      <w:r w:rsidR="004A1D5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бородавчатая,</w:t>
      </w:r>
      <w:r w:rsidR="00E10DA7" w:rsidRPr="00E10DA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4A1D5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марьянник лесной, </w:t>
      </w:r>
      <w:proofErr w:type="spellStart"/>
      <w:r w:rsidR="004A1D5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гирофора</w:t>
      </w:r>
      <w:proofErr w:type="spellEnd"/>
      <w:r w:rsidR="004A1D5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многолистная. </w:t>
      </w:r>
    </w:p>
    <w:p w:rsidR="00E10DA7" w:rsidRDefault="00FF4C12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496F3987" wp14:editId="4AFED9EB">
            <wp:simplePos x="0" y="0"/>
            <wp:positionH relativeFrom="column">
              <wp:posOffset>82550</wp:posOffset>
            </wp:positionH>
            <wp:positionV relativeFrom="paragraph">
              <wp:posOffset>-3810</wp:posOffset>
            </wp:positionV>
            <wp:extent cx="990600" cy="1322070"/>
            <wp:effectExtent l="0" t="0" r="0" b="0"/>
            <wp:wrapTight wrapText="bothSides">
              <wp:wrapPolygon edited="0">
                <wp:start x="0" y="0"/>
                <wp:lineTo x="0" y="21164"/>
                <wp:lineTo x="21185" y="21164"/>
                <wp:lineTo x="21185" y="0"/>
                <wp:lineTo x="0" y="0"/>
              </wp:wrapPolygon>
            </wp:wrapTight>
            <wp:docPr id="5" name="Рисунок 5" descr="http://900igr.net/up/datai/126812/0023-02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900igr.net/up/datai/126812/0023-023-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DA7" w:rsidRDefault="00E10DA7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DA7" w:rsidRDefault="00E10DA7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DA7" w:rsidRDefault="00E10DA7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C12" w:rsidRDefault="00FF4C12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D56" w:rsidRPr="00B81339" w:rsidRDefault="00FF4C12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0CC408FC" wp14:editId="57995D26">
            <wp:simplePos x="0" y="0"/>
            <wp:positionH relativeFrom="column">
              <wp:posOffset>108585</wp:posOffset>
            </wp:positionH>
            <wp:positionV relativeFrom="paragraph">
              <wp:posOffset>11430</wp:posOffset>
            </wp:positionV>
            <wp:extent cx="124587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138" y="21337"/>
                <wp:lineTo x="21138" y="0"/>
                <wp:lineTo x="0" y="0"/>
              </wp:wrapPolygon>
            </wp:wrapTight>
            <wp:docPr id="8" name="Рисунок 8" descr="http://www.plantarium.ru/dat/plants/6/659/224659_818666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lantarium.ru/dat/plants/6/659/224659_8186661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587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D5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республики растет 30 видов орхидей и только один вид —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1D5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пальчатоярышник</w:t>
      </w:r>
      <w:proofErr w:type="spellEnd"/>
      <w:r w:rsidR="004A1D5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кровавый растет в окрестностях  с. Пудема.</w:t>
      </w:r>
      <w:r w:rsidR="00E10DA7" w:rsidRPr="00E10DA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AE536C" w:rsidRPr="00B81339" w:rsidRDefault="009007A9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85561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C5CAE" w:rsidRDefault="00FF4C12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животным «Красной книги Удмуртской Республики»</w:t>
      </w:r>
      <w:r w:rsidR="00DC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</w:t>
      </w:r>
      <w:proofErr w:type="gramStart"/>
      <w:r w:rsidR="00DC5CAE">
        <w:rPr>
          <w:rFonts w:ascii="Times New Roman" w:hAnsi="Times New Roman" w:cs="Times New Roman"/>
          <w:color w:val="000000" w:themeColor="text1"/>
          <w:sz w:val="24"/>
          <w:szCs w:val="24"/>
        </w:rPr>
        <w:t>встречаются на территории нашего района относятся</w:t>
      </w:r>
      <w:proofErr w:type="gramEnd"/>
      <w:r w:rsidR="00DC5CA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A2EF7" w:rsidRPr="00B81339" w:rsidRDefault="00DC5CAE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3D62083E" wp14:editId="74E313DA">
            <wp:simplePos x="0" y="0"/>
            <wp:positionH relativeFrom="column">
              <wp:posOffset>2510790</wp:posOffset>
            </wp:positionH>
            <wp:positionV relativeFrom="paragraph">
              <wp:posOffset>128270</wp:posOffset>
            </wp:positionV>
            <wp:extent cx="1845945" cy="1227455"/>
            <wp:effectExtent l="0" t="0" r="1905" b="0"/>
            <wp:wrapTight wrapText="bothSides">
              <wp:wrapPolygon edited="0">
                <wp:start x="0" y="0"/>
                <wp:lineTo x="0" y="21120"/>
                <wp:lineTo x="21399" y="21120"/>
                <wp:lineTo x="21399" y="0"/>
                <wp:lineTo x="0" y="0"/>
              </wp:wrapPolygon>
            </wp:wrapTight>
            <wp:docPr id="10" name="Рисунок 10" descr="животные удмуртии занесенные в красную кни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вотные удмуртии занесенные в красную книгу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A2EF7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Русская выхухоль</w:t>
      </w:r>
      <w:r w:rsidR="00593809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</w:t>
      </w:r>
      <w:r w:rsidR="008A2EF7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ожно встретить на реке </w:t>
      </w:r>
      <w:proofErr w:type="spellStart"/>
      <w:r w:rsidR="008A2EF7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Лекма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A2EF7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2EF7" w:rsidRPr="00B81339" w:rsidRDefault="008A2EF7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EF7" w:rsidRPr="00B81339" w:rsidRDefault="00DC5CAE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133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23637627" wp14:editId="39B88B83">
            <wp:simplePos x="0" y="0"/>
            <wp:positionH relativeFrom="column">
              <wp:posOffset>148590</wp:posOffset>
            </wp:positionH>
            <wp:positionV relativeFrom="paragraph">
              <wp:posOffset>650240</wp:posOffset>
            </wp:positionV>
            <wp:extent cx="179070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370" y="21127"/>
                <wp:lineTo x="21370" y="0"/>
                <wp:lineTo x="0" y="0"/>
              </wp:wrapPolygon>
            </wp:wrapTight>
            <wp:docPr id="11" name="Рисунок 11" descr="красная книга удмуртии животные картинки и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сная книга удмуртии животные картинки и назван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8A2EF7"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Росомаха – хищник из семейства </w:t>
      </w:r>
      <w:proofErr w:type="gramStart"/>
      <w:r w:rsidR="008A2EF7"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Куньих</w:t>
      </w:r>
      <w:proofErr w:type="gramEnd"/>
      <w:r w:rsidR="008A2EF7"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Ей присвоен статус I категории. Данный вид находится под угрозой исчезновения на территории республики. Встречаются особи в </w:t>
      </w:r>
      <w:proofErr w:type="spellStart"/>
      <w:r w:rsidR="008A2EF7"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Глазовском</w:t>
      </w:r>
      <w:proofErr w:type="spellEnd"/>
      <w:r w:rsidR="008A2EF7"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Ярском, </w:t>
      </w:r>
      <w:proofErr w:type="spellStart"/>
      <w:r w:rsidR="008A2EF7"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Кезском</w:t>
      </w:r>
      <w:proofErr w:type="spellEnd"/>
      <w:r w:rsidR="008A2EF7"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="008A2EF7"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Балезинском</w:t>
      </w:r>
      <w:proofErr w:type="spellEnd"/>
      <w:r w:rsidR="008A2EF7"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районах. </w:t>
      </w:r>
    </w:p>
    <w:p w:rsidR="008A2EF7" w:rsidRPr="00B81339" w:rsidRDefault="008A2EF7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438150</wp:posOffset>
            </wp:positionV>
            <wp:extent cx="2105660" cy="1280160"/>
            <wp:effectExtent l="0" t="0" r="8890" b="0"/>
            <wp:wrapTight wrapText="bothSides">
              <wp:wrapPolygon edited="0">
                <wp:start x="0" y="0"/>
                <wp:lineTo x="0" y="21214"/>
                <wp:lineTo x="21496" y="21214"/>
                <wp:lineTo x="21496" y="0"/>
                <wp:lineTo x="0" y="0"/>
              </wp:wrapPolygon>
            </wp:wrapTight>
            <wp:docPr id="12" name="Рисунок 12" descr="красная книга удмуртии животные и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асная книга удмуртии животные и растен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Чёрный аист - </w:t>
      </w:r>
      <w:r w:rsidR="00DC5CA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численности вид находится в Удмуртии в критическом состоянии. Отмечен в </w:t>
      </w:r>
      <w:proofErr w:type="spellStart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Вавожском</w:t>
      </w:r>
      <w:proofErr w:type="spellEnd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Увинском</w:t>
      </w:r>
      <w:proofErr w:type="spellEnd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районах, в среднем течении реки </w:t>
      </w:r>
      <w:proofErr w:type="gramStart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Сива</w:t>
      </w:r>
      <w:proofErr w:type="gramEnd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пойме реки </w:t>
      </w:r>
      <w:proofErr w:type="spellStart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Лекма</w:t>
      </w:r>
      <w:proofErr w:type="spellEnd"/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(Ярский район).</w:t>
      </w:r>
    </w:p>
    <w:p w:rsidR="004A1D56" w:rsidRPr="00B81339" w:rsidRDefault="002F15AF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Люди всячески стараются остановить вымирание редких </w:t>
      </w:r>
      <w:r w:rsidR="000D32ED"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растений и  животных. Например, если в мире осталось всего несколько особей одного вида, их могут переселить в зоопарк и предпринимать попытки для восстановления вида. Однако, к сожалению, не все животные способны размножаться в неволе. Животные</w:t>
      </w:r>
      <w:r w:rsidR="000D1072"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растения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54D36"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Красной книги Удмурт</w:t>
      </w:r>
      <w:r w:rsidR="00554D36"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ской Республики»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нуждаются в человеческой охране, так как вследствие нарушения естественного ареала обитания очень многие разновидности животных </w:t>
      </w:r>
      <w:r w:rsidR="000D1072"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растений 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погибают. Сегодня специалисты дают неутешительные прогнозы. Они отмечают, что в ближайшем будущем Красная книга может пополниться другими видами животных.</w:t>
      </w:r>
    </w:p>
    <w:p w:rsidR="00B81339" w:rsidRPr="00B81339" w:rsidRDefault="00B81339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Природа предстает перед нами во всей своей красе и величии. Мы любуемся ею, она бескорыстно дарит нам радость.</w:t>
      </w:r>
    </w:p>
    <w:p w:rsidR="000553DB" w:rsidRPr="00B81339" w:rsidRDefault="00DC5CAE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сохранить природную красоту? </w:t>
      </w:r>
      <w:r w:rsidR="000553DB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Предстоит сделать многое. Необходимо отказаться от потребительского отношения к лесным ресурсам. При это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553DB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следует заметить принцип "сколько нужно" на иной - "сколько можно". Мы можем заготавливать древесину лишь в пределах годичного прироста лесов. "Вырубил дерево, посади два", - говорят лесоводы, но, к сожалению, до настоящего времени в республике высаживается в среднем 20 тыс. га, а вырубается 27 тыс. га.</w:t>
      </w:r>
    </w:p>
    <w:p w:rsidR="000553DB" w:rsidRPr="00B81339" w:rsidRDefault="000553DB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4D3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помо</w:t>
      </w:r>
      <w:r w:rsidR="00554D3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жем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живой природе края только в том случае, если каждый из нас</w:t>
      </w:r>
      <w:r w:rsidR="00554D36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прочно осозна</w:t>
      </w:r>
      <w:r w:rsidR="00B81339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важность бережного отношение к лесу, лугам, птицам, животным. Общаясь с природой, убеждайте себя: "Это наш общий, а значит и мой лес, моя река, озеро. Я должен беречь все это. Кто же сохранит этот мир</w:t>
      </w:r>
      <w:r w:rsidR="00B81339"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не я".</w:t>
      </w:r>
    </w:p>
    <w:p w:rsidR="006E5FF3" w:rsidRPr="006E5FF3" w:rsidRDefault="000553DB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Сама жизненная практика подсказывает: экология природы без экологии души </w:t>
      </w:r>
      <w:r w:rsidRPr="006E5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немыслима. </w:t>
      </w:r>
    </w:p>
    <w:p w:rsidR="00DC5CAE" w:rsidRDefault="006E5FF3" w:rsidP="00DC5CAE">
      <w:pPr>
        <w:ind w:firstLine="567"/>
        <w:contextualSpacing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E5FF3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Природа – среда жизни и источник существования человека. Все должны бережно относиться ко всему живому, соблюдать правила поведения на природе.  Ведь каждый из нас может внести значительный вклад в защиту сохранности нашей природы.</w:t>
      </w:r>
      <w:r w:rsidRPr="006E5FF3">
        <w:rPr>
          <w:rStyle w:val="c2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6E5FF3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если мы, люди, не будем беречь нашу природу, наш край родной, все то, что дает природа нам, то будущее поколение просто не сможет выжить в постепенно формирующихся природных условиях, в той экологии, которая будет через несколько поколений.</w:t>
      </w:r>
    </w:p>
    <w:p w:rsidR="00E55F11" w:rsidRDefault="00E55F11" w:rsidP="00DC5CAE">
      <w:pPr>
        <w:ind w:firstLine="567"/>
        <w:contextualSpacing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Настало время, когда необходимо проводить субботники, чтобы навести порядок после зимы. На территории поселка Яр общими днями уборки объявляются </w:t>
      </w:r>
      <w:r w:rsidR="00E932B3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28 апреля, 11 мая и 1июня. 18 мая и 9 июня предлагается навести чистоту вокруг пруда, а 4 мая – прибрать могилы родных на местном кладбище.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6E5FF3" w:rsidRPr="00DC5CAE" w:rsidRDefault="006E5FF3" w:rsidP="00DC5CAE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CAE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Наслаждайтесь красотой родной природы, зелеными лугами и лесами, звонким пением птиц, порханием бабочек и стрекоз. Наблюдайте жизнь природы, изучайте ее и любите</w:t>
      </w:r>
      <w:r w:rsidRPr="006E5FF3">
        <w:rPr>
          <w:rStyle w:val="c1"/>
          <w:color w:val="000000"/>
          <w:bdr w:val="none" w:sz="0" w:space="0" w:color="auto" w:frame="1"/>
        </w:rPr>
        <w:t>!</w:t>
      </w:r>
    </w:p>
    <w:p w:rsidR="000553DB" w:rsidRPr="00DC5CAE" w:rsidRDefault="000553DB" w:rsidP="006E5FF3">
      <w:pPr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53DB" w:rsidRPr="00B81339" w:rsidRDefault="000553DB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1C7" w:rsidRPr="00B81339" w:rsidRDefault="007811C7" w:rsidP="006E5F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811C7" w:rsidRPr="00B8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C08CA"/>
    <w:multiLevelType w:val="multilevel"/>
    <w:tmpl w:val="C93C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5C1364"/>
    <w:multiLevelType w:val="multilevel"/>
    <w:tmpl w:val="4F9E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54"/>
    <w:rsid w:val="0003105B"/>
    <w:rsid w:val="00033B49"/>
    <w:rsid w:val="000553DB"/>
    <w:rsid w:val="000A23F3"/>
    <w:rsid w:val="000D1072"/>
    <w:rsid w:val="000D32ED"/>
    <w:rsid w:val="00147C9D"/>
    <w:rsid w:val="0016185F"/>
    <w:rsid w:val="00185561"/>
    <w:rsid w:val="0019233D"/>
    <w:rsid w:val="001C6742"/>
    <w:rsid w:val="00291158"/>
    <w:rsid w:val="002E051A"/>
    <w:rsid w:val="002F15AF"/>
    <w:rsid w:val="0031502C"/>
    <w:rsid w:val="0033409E"/>
    <w:rsid w:val="004125E8"/>
    <w:rsid w:val="0045626B"/>
    <w:rsid w:val="004A1D56"/>
    <w:rsid w:val="004F6D3E"/>
    <w:rsid w:val="00554D36"/>
    <w:rsid w:val="00593809"/>
    <w:rsid w:val="006763F6"/>
    <w:rsid w:val="006E5FF3"/>
    <w:rsid w:val="00753BAF"/>
    <w:rsid w:val="007811C7"/>
    <w:rsid w:val="00787ADF"/>
    <w:rsid w:val="00861819"/>
    <w:rsid w:val="00896F96"/>
    <w:rsid w:val="008A2EF7"/>
    <w:rsid w:val="008D76C0"/>
    <w:rsid w:val="009007A9"/>
    <w:rsid w:val="009049DF"/>
    <w:rsid w:val="00912DAD"/>
    <w:rsid w:val="0094393B"/>
    <w:rsid w:val="00952113"/>
    <w:rsid w:val="00970F36"/>
    <w:rsid w:val="009A4A24"/>
    <w:rsid w:val="00AE536C"/>
    <w:rsid w:val="00B07AA8"/>
    <w:rsid w:val="00B43654"/>
    <w:rsid w:val="00B63766"/>
    <w:rsid w:val="00B81339"/>
    <w:rsid w:val="00BA28FC"/>
    <w:rsid w:val="00BD6CF0"/>
    <w:rsid w:val="00BE51C4"/>
    <w:rsid w:val="00C540F1"/>
    <w:rsid w:val="00C56C00"/>
    <w:rsid w:val="00D46AFD"/>
    <w:rsid w:val="00D5363B"/>
    <w:rsid w:val="00DC5CAE"/>
    <w:rsid w:val="00E10DA7"/>
    <w:rsid w:val="00E55F11"/>
    <w:rsid w:val="00E932B3"/>
    <w:rsid w:val="00ED2829"/>
    <w:rsid w:val="00F47BA4"/>
    <w:rsid w:val="00F77395"/>
    <w:rsid w:val="00F83501"/>
    <w:rsid w:val="00FA1734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AFD"/>
  </w:style>
  <w:style w:type="character" w:styleId="a4">
    <w:name w:val="Hyperlink"/>
    <w:basedOn w:val="a0"/>
    <w:uiPriority w:val="99"/>
    <w:semiHidden/>
    <w:unhideWhenUsed/>
    <w:rsid w:val="00BD6C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F36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6E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5FF3"/>
  </w:style>
  <w:style w:type="character" w:customStyle="1" w:styleId="c21">
    <w:name w:val="c21"/>
    <w:basedOn w:val="a0"/>
    <w:rsid w:val="006E5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AFD"/>
  </w:style>
  <w:style w:type="character" w:styleId="a4">
    <w:name w:val="Hyperlink"/>
    <w:basedOn w:val="a0"/>
    <w:uiPriority w:val="99"/>
    <w:semiHidden/>
    <w:unhideWhenUsed/>
    <w:rsid w:val="00BD6C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F36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6E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5FF3"/>
  </w:style>
  <w:style w:type="character" w:customStyle="1" w:styleId="c21">
    <w:name w:val="c21"/>
    <w:basedOn w:val="a0"/>
    <w:rsid w:val="006E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3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2018-04-26T13:54:00Z</dcterms:created>
  <dcterms:modified xsi:type="dcterms:W3CDTF">2018-04-28T07:38:00Z</dcterms:modified>
</cp:coreProperties>
</file>