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3B304" w14:textId="120D1664" w:rsidR="004A2E00" w:rsidRPr="004A2E00" w:rsidRDefault="004A2E00" w:rsidP="004A2E00">
      <w:pPr>
        <w:rPr>
          <w:rFonts w:ascii="Times New Roman" w:hAnsi="Times New Roman" w:cs="Times New Roman"/>
          <w:b/>
          <w:bCs/>
          <w:sz w:val="28"/>
          <w:szCs w:val="28"/>
        </w:rPr>
      </w:pPr>
      <w:bookmarkStart w:id="0" w:name="_Hlk86648726"/>
      <w:r w:rsidRPr="004A2E00">
        <w:rPr>
          <w:rFonts w:ascii="Times New Roman" w:hAnsi="Times New Roman" w:cs="Times New Roman"/>
          <w:b/>
          <w:bCs/>
          <w:sz w:val="28"/>
          <w:szCs w:val="28"/>
        </w:rPr>
        <w:t>Основы финансовой грамотности взрослого населения</w:t>
      </w:r>
    </w:p>
    <w:p w14:paraId="4E975AD2" w14:textId="77777777" w:rsidR="004A2E00" w:rsidRPr="004A2E00" w:rsidRDefault="004A2E00" w:rsidP="004A2E00">
      <w:pPr>
        <w:rPr>
          <w:rFonts w:ascii="Times New Roman" w:hAnsi="Times New Roman" w:cs="Times New Roman"/>
          <w:sz w:val="28"/>
          <w:szCs w:val="28"/>
        </w:rPr>
      </w:pPr>
    </w:p>
    <w:p w14:paraId="1F84173D" w14:textId="14556C38" w:rsidR="004A2E00" w:rsidRPr="004A2E00" w:rsidRDefault="004A2E00" w:rsidP="004A2E00">
      <w:pPr>
        <w:ind w:firstLine="708"/>
        <w:jc w:val="both"/>
        <w:rPr>
          <w:rFonts w:ascii="Times New Roman" w:hAnsi="Times New Roman" w:cs="Times New Roman"/>
          <w:sz w:val="28"/>
          <w:szCs w:val="28"/>
        </w:rPr>
      </w:pPr>
      <w:r w:rsidRPr="004A2E00">
        <w:rPr>
          <w:rFonts w:ascii="Times New Roman" w:hAnsi="Times New Roman" w:cs="Times New Roman"/>
          <w:sz w:val="28"/>
          <w:szCs w:val="28"/>
        </w:rPr>
        <w:t xml:space="preserve">Зачем же взрослому человеку нужно знать и понимать механизмы функционирования финансов? Все мы с вами – потребители товаров и услуг, за которые мы платим. Одновременно мы такие услуги оказываем, а товары производим. Так или иначе, получая за это вознаграждение. И эти потоки доходов и расходов должны друг друга уравновешивать. Если же у нас не хватает денег на какие-то цели, то мы можем их взять взаймы: у банка, небанковской организации, у соседа. Если же денег у нас больше, чем мы тратим, мы их сохраняем или инвестируем. Это базовое понимание доступно всем. Но вот как это происходит? Где найти лучшие условия для своего благосостояния? Кто выплачивает нам пенсию и можно ли ее сделать больше? Вопросов в сфере финансов много. </w:t>
      </w:r>
    </w:p>
    <w:p w14:paraId="1D4AA1E8" w14:textId="24F3D482" w:rsidR="004A2E00" w:rsidRPr="004A2E00" w:rsidRDefault="004A2E00" w:rsidP="004A2E00">
      <w:pPr>
        <w:ind w:firstLine="708"/>
        <w:jc w:val="both"/>
        <w:rPr>
          <w:rFonts w:ascii="Times New Roman" w:hAnsi="Times New Roman" w:cs="Times New Roman"/>
          <w:sz w:val="28"/>
          <w:szCs w:val="28"/>
        </w:rPr>
      </w:pPr>
      <w:r w:rsidRPr="004A2E00">
        <w:rPr>
          <w:rFonts w:ascii="Times New Roman" w:hAnsi="Times New Roman" w:cs="Times New Roman"/>
          <w:sz w:val="28"/>
          <w:szCs w:val="28"/>
        </w:rPr>
        <w:t>Наши потребительские привычки меняются каждые 5 лет, т.к. появляются новые товары, услуги, открываются недоступные возможности. Буквально ежемесячно появляются новые финансовые продукты. Мы переходим на безналичный и электронный расчет. Цифровизация и Индустрия 4.0 делает наши будни другими: теперь открыть счет в банке можно в несколько кликов, купить облигаций на десятки тысяч рублей – по телефонному звонку, даже составить финансовый план можно в телефоне. Пандемия коронавируса заставила нас менять структуру кредитов, налогов, сбережений и многого другого. И все эти стремительные изменения заставляют нас адаптироваться, узнавать больше, накапливать общие знания о финансовых процессах, инструментах, возможностях.</w:t>
      </w:r>
    </w:p>
    <w:p w14:paraId="5331FBF3" w14:textId="77777777" w:rsidR="004A2E00" w:rsidRPr="004A2E00" w:rsidRDefault="004A2E00" w:rsidP="004A2E00">
      <w:pPr>
        <w:ind w:firstLine="708"/>
        <w:jc w:val="both"/>
        <w:rPr>
          <w:rFonts w:ascii="Times New Roman" w:hAnsi="Times New Roman" w:cs="Times New Roman"/>
          <w:sz w:val="28"/>
          <w:szCs w:val="28"/>
        </w:rPr>
      </w:pPr>
      <w:r w:rsidRPr="004A2E00">
        <w:rPr>
          <w:rFonts w:ascii="Times New Roman" w:hAnsi="Times New Roman" w:cs="Times New Roman"/>
          <w:sz w:val="28"/>
          <w:szCs w:val="28"/>
        </w:rPr>
        <w:t>Финансовая грамотность – это совокупность знаний, навыков и установок в сфере финансового поведения человека, ведущих к улучшению благосостояния и повышению качества жизни. Владение основами финансовой грамотности позволяет нам ставить реалистичные цели и уверенно их достигать. Незнание же приведет к неверным или неразумным финансовым решениям, даже может загнать в долговую яму. Обучение финансовой грамотности касается каждого!</w:t>
      </w:r>
    </w:p>
    <w:p w14:paraId="30B938BD" w14:textId="6F3960C8" w:rsidR="004A2E00" w:rsidRPr="004A2E00" w:rsidRDefault="004A2E00" w:rsidP="004A2E00">
      <w:pPr>
        <w:ind w:firstLine="708"/>
        <w:jc w:val="both"/>
        <w:rPr>
          <w:rFonts w:ascii="Times New Roman" w:hAnsi="Times New Roman" w:cs="Times New Roman"/>
          <w:sz w:val="28"/>
          <w:szCs w:val="28"/>
        </w:rPr>
      </w:pPr>
      <w:r w:rsidRPr="004A2E00">
        <w:rPr>
          <w:rFonts w:ascii="Times New Roman" w:hAnsi="Times New Roman" w:cs="Times New Roman"/>
          <w:sz w:val="28"/>
          <w:szCs w:val="28"/>
        </w:rPr>
        <w:t xml:space="preserve">И работе по финансовому просвещению мы руководствуемся Стратегией повышения финансовой грамотности в Российской Федерации на 2017-2023 годы, утвержденной Правительством России. Это первый стратегический документ такого масштаба в сфере финансовой грамотности в России. </w:t>
      </w:r>
    </w:p>
    <w:p w14:paraId="2E1608A9" w14:textId="134DF4ED" w:rsidR="004A2E00" w:rsidRPr="004A2E00" w:rsidRDefault="004A2E00" w:rsidP="004A2E00">
      <w:pPr>
        <w:ind w:firstLine="708"/>
        <w:jc w:val="both"/>
        <w:rPr>
          <w:rFonts w:ascii="Times New Roman" w:hAnsi="Times New Roman" w:cs="Times New Roman"/>
          <w:sz w:val="28"/>
          <w:szCs w:val="28"/>
        </w:rPr>
      </w:pPr>
      <w:r w:rsidRPr="004A2E00">
        <w:rPr>
          <w:rFonts w:ascii="Times New Roman" w:hAnsi="Times New Roman" w:cs="Times New Roman"/>
          <w:sz w:val="28"/>
          <w:szCs w:val="28"/>
        </w:rPr>
        <w:t xml:space="preserve">Цель Стратегии – создание основ для формирования финансово грамотного поведения населения как необходимого условия повышения уровня и качества жизни граждан. Финансовые знания, навыки и умения </w:t>
      </w:r>
      <w:r w:rsidRPr="004A2E00">
        <w:rPr>
          <w:rFonts w:ascii="Times New Roman" w:hAnsi="Times New Roman" w:cs="Times New Roman"/>
          <w:sz w:val="28"/>
          <w:szCs w:val="28"/>
        </w:rPr>
        <w:lastRenderedPageBreak/>
        <w:t xml:space="preserve">должны стать компетенциями максимального количества граждан. Нельзя </w:t>
      </w:r>
      <w:r w:rsidRPr="004A2E00">
        <w:rPr>
          <w:rFonts w:ascii="Times New Roman" w:hAnsi="Times New Roman" w:cs="Times New Roman"/>
          <w:sz w:val="28"/>
          <w:szCs w:val="28"/>
        </w:rPr>
        <w:t>возлагать ответственность за личные финансовые решения</w:t>
      </w:r>
      <w:r w:rsidRPr="004A2E00">
        <w:rPr>
          <w:rFonts w:ascii="Times New Roman" w:hAnsi="Times New Roman" w:cs="Times New Roman"/>
          <w:sz w:val="28"/>
          <w:szCs w:val="28"/>
        </w:rPr>
        <w:t xml:space="preserve"> и принимаемые финансовые риски на соседа, давшего совет, банк, представителя финансовой пирамиды или государство. Нужно знать, как</w:t>
      </w:r>
      <w:r>
        <w:rPr>
          <w:rFonts w:ascii="Times New Roman" w:hAnsi="Times New Roman" w:cs="Times New Roman"/>
          <w:sz w:val="28"/>
          <w:szCs w:val="28"/>
        </w:rPr>
        <w:t xml:space="preserve"> </w:t>
      </w:r>
      <w:r w:rsidRPr="004A2E00">
        <w:rPr>
          <w:rFonts w:ascii="Times New Roman" w:hAnsi="Times New Roman" w:cs="Times New Roman"/>
          <w:sz w:val="28"/>
          <w:szCs w:val="28"/>
        </w:rPr>
        <w:t>защищать свои финансовые, потребительские, пенсионные права и знать, куда за реализацией этих прав обращаться.</w:t>
      </w:r>
    </w:p>
    <w:p w14:paraId="1E56FCF6" w14:textId="30B9EF95" w:rsidR="004A2E00" w:rsidRPr="004A2E00" w:rsidRDefault="004A2E00" w:rsidP="004A2E00">
      <w:pPr>
        <w:ind w:firstLine="708"/>
        <w:jc w:val="both"/>
        <w:rPr>
          <w:rFonts w:ascii="Times New Roman" w:hAnsi="Times New Roman" w:cs="Times New Roman"/>
          <w:sz w:val="28"/>
          <w:szCs w:val="28"/>
        </w:rPr>
      </w:pPr>
      <w:r w:rsidRPr="004A2E00">
        <w:rPr>
          <w:rFonts w:ascii="Times New Roman" w:hAnsi="Times New Roman" w:cs="Times New Roman"/>
          <w:sz w:val="28"/>
          <w:szCs w:val="28"/>
        </w:rPr>
        <w:t xml:space="preserve">Финансово грамотный гражданин следит за состоянием личных финансов, планирует свои доходы и расходы формирует долгосрочные сбережения и финансовую «подушку безопасности», знает где найти и как использовать финансовую информацию, распознает признаки финансового мошенничества и многое другое. </w:t>
      </w:r>
    </w:p>
    <w:bookmarkEnd w:id="0"/>
    <w:p w14:paraId="0C987D7B" w14:textId="4C56B1ED" w:rsidR="000C53A0" w:rsidRPr="004A2E00" w:rsidRDefault="006B3651" w:rsidP="006B3651">
      <w:pPr>
        <w:jc w:val="both"/>
        <w:rPr>
          <w:rFonts w:ascii="Times New Roman" w:hAnsi="Times New Roman" w:cs="Times New Roman"/>
          <w:sz w:val="28"/>
          <w:szCs w:val="28"/>
        </w:rPr>
      </w:pPr>
      <w:r>
        <w:rPr>
          <w:rFonts w:ascii="Times New Roman" w:hAnsi="Times New Roman" w:cs="Times New Roman"/>
          <w:sz w:val="28"/>
          <w:szCs w:val="28"/>
        </w:rPr>
        <w:t xml:space="preserve">Для проверки своих финансовых компетенции познакомьтесь с </w:t>
      </w:r>
      <w:r w:rsidRPr="006B3651">
        <w:rPr>
          <w:rFonts w:ascii="Times New Roman" w:hAnsi="Times New Roman" w:cs="Times New Roman"/>
          <w:b/>
          <w:bCs/>
          <w:sz w:val="28"/>
          <w:szCs w:val="28"/>
        </w:rPr>
        <w:t>Приложением 1</w:t>
      </w:r>
      <w:r>
        <w:rPr>
          <w:rFonts w:ascii="Times New Roman" w:hAnsi="Times New Roman" w:cs="Times New Roman"/>
          <w:sz w:val="28"/>
          <w:szCs w:val="28"/>
        </w:rPr>
        <w:t xml:space="preserve"> «</w:t>
      </w:r>
      <w:r w:rsidRPr="006B3651">
        <w:rPr>
          <w:rFonts w:ascii="Times New Roman" w:hAnsi="Times New Roman" w:cs="Times New Roman"/>
          <w:sz w:val="28"/>
          <w:szCs w:val="28"/>
        </w:rPr>
        <w:t>Система («рамка») финансовой компетентности взрослого населения Российской Федерации, созданная в ходе реализации совместного Проекта Минфина</w:t>
      </w:r>
      <w:r>
        <w:rPr>
          <w:rFonts w:ascii="Times New Roman" w:hAnsi="Times New Roman" w:cs="Times New Roman"/>
          <w:sz w:val="28"/>
          <w:szCs w:val="28"/>
        </w:rPr>
        <w:t xml:space="preserve"> </w:t>
      </w:r>
      <w:r w:rsidRPr="006B3651">
        <w:rPr>
          <w:rFonts w:ascii="Times New Roman" w:hAnsi="Times New Roman" w:cs="Times New Roman"/>
          <w:sz w:val="28"/>
          <w:szCs w:val="28"/>
        </w:rPr>
        <w:t>России и Всемирного банка «Содействие повышению уровня финансовой грамотности населения и развитию финансового образования в Росс</w:t>
      </w:r>
      <w:bookmarkStart w:id="1" w:name="_GoBack"/>
      <w:bookmarkEnd w:id="1"/>
      <w:r w:rsidRPr="006B3651">
        <w:rPr>
          <w:rFonts w:ascii="Times New Roman" w:hAnsi="Times New Roman" w:cs="Times New Roman"/>
          <w:sz w:val="28"/>
          <w:szCs w:val="28"/>
        </w:rPr>
        <w:t>ийской Федерации»</w:t>
      </w:r>
      <w:r>
        <w:rPr>
          <w:rFonts w:ascii="Times New Roman" w:hAnsi="Times New Roman" w:cs="Times New Roman"/>
          <w:sz w:val="28"/>
          <w:szCs w:val="28"/>
        </w:rPr>
        <w:t>.</w:t>
      </w:r>
    </w:p>
    <w:sectPr w:rsidR="000C53A0" w:rsidRPr="004A2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23"/>
    <w:rsid w:val="000C53A0"/>
    <w:rsid w:val="00114F23"/>
    <w:rsid w:val="004A2E00"/>
    <w:rsid w:val="006B3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744C"/>
  <w15:chartTrackingRefBased/>
  <w15:docId w15:val="{73C057EE-E553-40DF-810A-FF9DBAB2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511</Words>
  <Characters>2913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2021-11-01T05:31:00Z</dcterms:created>
  <dcterms:modified xsi:type="dcterms:W3CDTF">2021-11-01T05:48:00Z</dcterms:modified>
</cp:coreProperties>
</file>