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hd w:val="clear" w:color="auto" w:fill="ffffff"/>
        <w:jc w:val="center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t>География</w:t>
      </w:r>
    </w:p>
    <w:p>
      <w:pPr>
        <w:pStyle w:val="style0"/>
        <w:shd w:val="clear" w:color="auto" w:fill="ffffff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Посёлок городского типа рас</w:t>
      </w:r>
      <w:r>
        <w:rPr>
          <w:rFonts w:eastAsia="Times New Roman"/>
          <w:color w:val="000000"/>
          <w:sz w:val="26"/>
          <w:szCs w:val="26"/>
          <w:lang w:eastAsia="ru-RU"/>
        </w:rPr>
        <w:t>положен на реке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t>И</w:t>
      </w:r>
      <w:r>
        <w:rPr>
          <w:rFonts w:eastAsia="Times New Roman"/>
          <w:color w:val="000000"/>
          <w:sz w:val="26"/>
          <w:szCs w:val="26"/>
          <w:lang w:eastAsia="ru-RU"/>
        </w:rPr>
        <w:t>ль при вы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ходе её из </w:t>
      </w:r>
      <w:r>
        <w:rPr>
          <w:rFonts w:eastAsia="Times New Roman"/>
          <w:color w:val="000000"/>
          <w:sz w:val="26"/>
          <w:szCs w:val="26"/>
          <w:lang w:eastAsia="ru-RU"/>
        </w:rPr>
        <w:t>горно-лесной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зоны на </w:t>
      </w:r>
      <w:r>
        <w:rPr>
          <w:rFonts w:eastAsia="Times New Roman"/>
          <w:color w:val="000000"/>
          <w:sz w:val="26"/>
          <w:szCs w:val="26"/>
          <w:lang w:eastAsia="ru-RU"/>
        </w:rPr>
        <w:t>равнину. Че</w:t>
      </w:r>
      <w:r>
        <w:rPr>
          <w:rFonts w:eastAsia="Times New Roman"/>
          <w:color w:val="000000"/>
          <w:sz w:val="26"/>
          <w:szCs w:val="26"/>
          <w:lang w:eastAsia="ru-RU"/>
        </w:rPr>
        <w:t>рез посёлок проходит автотрасса М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4, в 6 км восточнее станица Северская, в </w:t>
      </w:r>
      <w:r>
        <w:rPr>
          <w:rFonts w:eastAsia="Times New Roman"/>
          <w:color w:val="000000"/>
          <w:sz w:val="26"/>
          <w:szCs w:val="26"/>
          <w:lang w:eastAsia="ru-RU"/>
        </w:rPr>
        <w:t>4 км з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ападнее – </w:t>
      </w:r>
      <w:r>
        <w:rPr>
          <w:rFonts w:eastAsia="Times New Roman"/>
          <w:color w:val="000000"/>
          <w:sz w:val="26"/>
          <w:szCs w:val="26"/>
          <w:lang w:eastAsia="ru-RU"/>
        </w:rPr>
        <w:t>пгт</w:t>
      </w:r>
      <w:r>
        <w:rPr>
          <w:rFonts w:eastAsia="Times New Roman"/>
          <w:color w:val="000000"/>
          <w:sz w:val="26"/>
          <w:szCs w:val="26"/>
          <w:lang w:eastAsia="ru-RU"/>
        </w:rPr>
        <w:t>.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t>Черноморский).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Железнодорожная станция </w:t>
      </w:r>
      <w:r>
        <w:rPr>
          <w:rFonts w:eastAsia="Times New Roman"/>
          <w:color w:val="000000"/>
          <w:sz w:val="26"/>
          <w:szCs w:val="26"/>
          <w:lang w:eastAsia="ru-RU"/>
        </w:rPr>
        <w:t>Ильская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на лин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ии </w:t>
      </w:r>
      <w:r>
        <w:rPr>
          <w:rFonts w:eastAsia="Times New Roman"/>
          <w:color w:val="000000"/>
          <w:sz w:val="26"/>
          <w:szCs w:val="26"/>
          <w:lang w:eastAsia="ru-RU"/>
        </w:rPr>
        <w:t>«Краснодар Крымск».</w:t>
      </w:r>
    </w:p>
    <w:p>
      <w:pPr>
        <w:pStyle w:val="style0"/>
        <w:shd w:val="clear" w:color="auto" w:fill="ffffff"/>
        <w:jc w:val="center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t xml:space="preserve">Крабовое </w:t>
      </w:r>
      <w:r>
        <w:rPr>
          <w:rFonts w:eastAsia="Times New Roman"/>
          <w:b/>
          <w:i/>
          <w:color w:val="000000"/>
          <w:lang w:eastAsia="ru-RU"/>
        </w:rPr>
        <w:t>ущелье</w:t>
      </w:r>
    </w:p>
    <w:p>
      <w:pPr>
        <w:pStyle w:val="style0"/>
        <w:shd w:val="clear" w:color="auto" w:fill="ffffff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На юго-восток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е поселка </w:t>
      </w:r>
      <w:r>
        <w:rPr>
          <w:rFonts w:eastAsia="Times New Roman"/>
          <w:color w:val="000000"/>
          <w:sz w:val="26"/>
          <w:szCs w:val="26"/>
          <w:lang w:eastAsia="ru-RU"/>
        </w:rPr>
        <w:t>Ильского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, в 3-4 км от </w:t>
      </w:r>
      <w:r>
        <w:rPr>
          <w:rFonts w:eastAsia="Times New Roman"/>
          <w:color w:val="000000"/>
          <w:sz w:val="26"/>
          <w:szCs w:val="26"/>
          <w:lang w:eastAsia="ru-RU"/>
        </w:rPr>
        <w:t>автобусной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«Гастелло» </w:t>
      </w:r>
      <w:r>
        <w:rPr>
          <w:rFonts w:eastAsia="Times New Roman"/>
          <w:color w:val="000000"/>
          <w:sz w:val="26"/>
          <w:szCs w:val="26"/>
          <w:lang w:eastAsia="ru-RU"/>
        </w:rPr>
        <w:t>расп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оложено Крабовое ущелье. Ущелье </w:t>
      </w:r>
      <w:r>
        <w:rPr>
          <w:rFonts w:eastAsia="Times New Roman"/>
          <w:color w:val="000000"/>
          <w:sz w:val="26"/>
          <w:szCs w:val="26"/>
          <w:lang w:eastAsia="ru-RU"/>
        </w:rPr>
        <w:t>обра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зовалось из песчаных и глинистых </w:t>
      </w:r>
      <w:r>
        <w:rPr>
          <w:rFonts w:eastAsia="Times New Roman"/>
          <w:color w:val="000000"/>
          <w:sz w:val="26"/>
          <w:szCs w:val="26"/>
          <w:lang w:eastAsia="ru-RU"/>
        </w:rPr>
        <w:t>отложений др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евнего моря, которые, отвердев, </w:t>
      </w:r>
      <w:r>
        <w:rPr>
          <w:rFonts w:eastAsia="Times New Roman"/>
          <w:color w:val="000000"/>
          <w:sz w:val="26"/>
          <w:szCs w:val="26"/>
          <w:lang w:eastAsia="ru-RU"/>
        </w:rPr>
        <w:t>созд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али хребет. После того как море </w:t>
      </w:r>
      <w:r>
        <w:rPr>
          <w:rFonts w:eastAsia="Times New Roman"/>
          <w:color w:val="000000"/>
          <w:sz w:val="26"/>
          <w:szCs w:val="26"/>
          <w:lang w:eastAsia="ru-RU"/>
        </w:rPr>
        <w:t>отступило, образовалась эта местность. За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>
        <w:rPr>
          <w:rFonts w:eastAsia="Times New Roman"/>
          <w:color w:val="000000"/>
          <w:sz w:val="26"/>
          <w:szCs w:val="26"/>
          <w:lang w:eastAsia="ru-RU"/>
        </w:rPr>
        <w:t>много тысяч лет вода промыла себе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>
        <w:rPr>
          <w:rFonts w:eastAsia="Times New Roman"/>
          <w:color w:val="000000"/>
          <w:sz w:val="26"/>
          <w:szCs w:val="26"/>
          <w:lang w:eastAsia="ru-RU"/>
        </w:rPr>
        <w:t>ущелье, создав неповторимый природный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>
        <w:rPr>
          <w:rFonts w:eastAsia="Times New Roman"/>
          <w:color w:val="000000"/>
          <w:sz w:val="26"/>
          <w:szCs w:val="26"/>
          <w:lang w:eastAsia="ru-RU"/>
        </w:rPr>
        <w:t>ландшафт, включающий огромные прочные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t>доломитовые валуны.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-64770</wp:posOffset>
            </wp:positionH>
            <wp:positionV relativeFrom="paragraph">
              <wp:posOffset>99060</wp:posOffset>
            </wp:positionV>
            <wp:extent cx="1809750" cy="2574925"/>
            <wp:effectExtent l="19050" t="0" r="0" b="0"/>
            <wp:wrapSquare wrapText="bothSides"/>
            <wp:docPr id="1026" name="Image1" descr="D:\Административно-хозяйственная часть\ЧИТ.ЗАЛ\Буклет, фото и др. материал Ильский\20230121_154431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566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page">
              <wp:posOffset>1696994</wp:posOffset>
            </wp:positionH>
            <wp:positionV relativeFrom="page">
              <wp:posOffset>5227840</wp:posOffset>
            </wp:positionV>
            <wp:extent cx="1919627" cy="1313583"/>
            <wp:effectExtent l="19050" t="0" r="0" b="0"/>
            <wp:wrapSquare wrapText="bothSides"/>
            <wp:docPr id="1027" name="Image1" descr="D:\Административно-хозяйственная часть\ЧИТ.ЗАЛ\Буклет, фото и др. материал Ильский\2023-01-21-15-38-17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3" t="0" r="972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19627" cy="131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              </w:t>
      </w:r>
      <w:r>
        <w:rPr>
          <w:b/>
          <w:noProof/>
          <w:sz w:val="24"/>
          <w:szCs w:val="24"/>
          <w:lang w:eastAsia="ru-RU"/>
        </w:rPr>
        <w:t xml:space="preserve"> </w:t>
      </w:r>
    </w:p>
    <w:p>
      <w:pPr>
        <w:pStyle w:val="style0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                </w:t>
      </w:r>
    </w:p>
    <w:p>
      <w:pPr>
        <w:pStyle w:val="style0"/>
        <w:rPr>
          <w:color w:val="000000"/>
          <w:sz w:val="26"/>
          <w:szCs w:val="26"/>
          <w:shd w:val="clear" w:color="auto" w:fill="ffffff"/>
        </w:rPr>
      </w:pPr>
      <w:r>
        <w:rPr>
          <w:b/>
          <w:noProof/>
          <w:sz w:val="24"/>
          <w:szCs w:val="24"/>
          <w:lang w:eastAsia="ru-RU"/>
        </w:rPr>
        <w:t xml:space="preserve">                   </w:t>
      </w:r>
      <w:r>
        <w:rPr>
          <w:b/>
          <w:sz w:val="24"/>
          <w:szCs w:val="24"/>
        </w:rPr>
        <w:t>Список литературы:</w:t>
      </w:r>
    </w:p>
    <w:p>
      <w:pPr>
        <w:pStyle w:val="style0"/>
        <w:jc w:val="left"/>
        <w:rPr>
          <w:rFonts w:ascii="Arial" w:cs="Arial" w:hAnsi="Arial"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 Как все начиналось: К 155-</w:t>
      </w:r>
      <w:r>
        <w:rPr>
          <w:color w:val="000000"/>
          <w:sz w:val="26"/>
          <w:szCs w:val="26"/>
          <w:shd w:val="clear" w:color="auto" w:fill="ffffff"/>
        </w:rPr>
        <w:t>летию поселка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Ильского</w:t>
      </w:r>
      <w:r>
        <w:rPr>
          <w:color w:val="000000"/>
          <w:sz w:val="26"/>
          <w:szCs w:val="26"/>
          <w:shd w:val="clear" w:color="auto" w:fill="ffffff"/>
        </w:rPr>
        <w:t xml:space="preserve"> // Зори.- 2013. - 26 июня. - С.3.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 xml:space="preserve">2. </w:t>
      </w:r>
      <w:r>
        <w:rPr>
          <w:color w:val="000000"/>
          <w:sz w:val="26"/>
          <w:szCs w:val="26"/>
          <w:shd w:val="clear" w:color="auto" w:fill="ffffff"/>
        </w:rPr>
        <w:t>Кистерев</w:t>
      </w:r>
      <w:r>
        <w:rPr>
          <w:color w:val="000000"/>
          <w:sz w:val="26"/>
          <w:szCs w:val="26"/>
          <w:shd w:val="clear" w:color="auto" w:fill="ffffff"/>
        </w:rPr>
        <w:t xml:space="preserve">, А. Станица </w:t>
      </w:r>
      <w:r>
        <w:rPr>
          <w:color w:val="000000"/>
          <w:sz w:val="26"/>
          <w:szCs w:val="26"/>
          <w:shd w:val="clear" w:color="auto" w:fill="ffffff"/>
        </w:rPr>
        <w:t>Ильская</w:t>
      </w:r>
      <w:r>
        <w:rPr>
          <w:color w:val="000000"/>
          <w:sz w:val="26"/>
          <w:szCs w:val="26"/>
          <w:shd w:val="clear" w:color="auto" w:fill="ffffff"/>
        </w:rPr>
        <w:t>: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 xml:space="preserve">Исторические очерки / </w:t>
      </w:r>
      <w:r>
        <w:rPr>
          <w:color w:val="000000"/>
          <w:sz w:val="26"/>
          <w:szCs w:val="26"/>
          <w:shd w:val="clear" w:color="auto" w:fill="ffffff"/>
        </w:rPr>
        <w:t>А.Кистерев</w:t>
      </w:r>
      <w:r>
        <w:rPr>
          <w:color w:val="000000"/>
          <w:sz w:val="26"/>
          <w:szCs w:val="26"/>
          <w:shd w:val="clear" w:color="auto" w:fill="ffffff"/>
        </w:rPr>
        <w:t>. -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Краснодар: Периодика Кубани, 2013</w:t>
      </w:r>
      <w:r>
        <w:rPr>
          <w:color w:val="000000"/>
          <w:sz w:val="26"/>
          <w:szCs w:val="26"/>
          <w:shd w:val="clear" w:color="auto" w:fill="ffffff"/>
        </w:rPr>
        <w:t>.-</w:t>
      </w:r>
      <w:r>
        <w:rPr>
          <w:color w:val="000000"/>
          <w:sz w:val="26"/>
          <w:szCs w:val="26"/>
          <w:shd w:val="clear" w:color="auto" w:fill="ffffff"/>
        </w:rPr>
        <w:t>168 с.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 xml:space="preserve">3. </w:t>
      </w:r>
      <w:r>
        <w:rPr>
          <w:color w:val="000000"/>
          <w:sz w:val="26"/>
          <w:szCs w:val="26"/>
          <w:shd w:val="clear" w:color="auto" w:fill="ffffff"/>
        </w:rPr>
        <w:t>Кияшко</w:t>
      </w:r>
      <w:r>
        <w:rPr>
          <w:color w:val="000000"/>
          <w:sz w:val="26"/>
          <w:szCs w:val="26"/>
          <w:shd w:val="clear" w:color="auto" w:fill="ffffff"/>
        </w:rPr>
        <w:t>, Н. Как зарождался поселок: К 150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-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летию</w:t>
      </w:r>
      <w:r>
        <w:rPr>
          <w:color w:val="000000"/>
          <w:sz w:val="26"/>
          <w:szCs w:val="26"/>
          <w:shd w:val="clear" w:color="auto" w:fill="ffffff"/>
        </w:rPr>
        <w:t xml:space="preserve"> поселка </w:t>
      </w:r>
      <w:r>
        <w:rPr>
          <w:color w:val="000000"/>
          <w:sz w:val="26"/>
          <w:szCs w:val="26"/>
          <w:shd w:val="clear" w:color="auto" w:fill="ffffff"/>
        </w:rPr>
        <w:t>Ильского</w:t>
      </w:r>
      <w:r>
        <w:rPr>
          <w:color w:val="000000"/>
          <w:sz w:val="26"/>
          <w:szCs w:val="26"/>
          <w:shd w:val="clear" w:color="auto" w:fill="ffffff"/>
        </w:rPr>
        <w:t xml:space="preserve"> / Н. </w:t>
      </w:r>
      <w:r>
        <w:rPr>
          <w:color w:val="000000"/>
          <w:sz w:val="26"/>
          <w:szCs w:val="26"/>
          <w:shd w:val="clear" w:color="auto" w:fill="ffffff"/>
        </w:rPr>
        <w:t>Кияшко</w:t>
      </w:r>
      <w:r>
        <w:rPr>
          <w:color w:val="000000"/>
          <w:sz w:val="26"/>
          <w:szCs w:val="26"/>
          <w:shd w:val="clear" w:color="auto" w:fill="ffffff"/>
        </w:rPr>
        <w:t xml:space="preserve"> // Зори.</w:t>
      </w:r>
      <w:r>
        <w:rPr>
          <w:color w:val="000000"/>
          <w:sz w:val="26"/>
          <w:szCs w:val="26"/>
        </w:rPr>
        <w:t xml:space="preserve"> - </w:t>
      </w:r>
      <w:r>
        <w:rPr>
          <w:color w:val="000000"/>
          <w:sz w:val="26"/>
          <w:szCs w:val="26"/>
          <w:shd w:val="clear" w:color="auto" w:fill="ffffff"/>
        </w:rPr>
        <w:t>2013. – 20 июня. – С.3.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4. Харченко, В. Легенды и быль земли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Северской: История Северского района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Краснодарского края с древнейших времен по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21-й век / В. Харченко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- </w:t>
      </w:r>
      <w:r>
        <w:rPr>
          <w:color w:val="000000"/>
          <w:sz w:val="26"/>
          <w:szCs w:val="26"/>
          <w:shd w:val="clear" w:color="auto" w:fill="ffffff"/>
        </w:rPr>
        <w:t>с</w:t>
      </w:r>
      <w:r>
        <w:rPr>
          <w:color w:val="000000"/>
          <w:sz w:val="26"/>
          <w:szCs w:val="26"/>
          <w:shd w:val="clear" w:color="auto" w:fill="ffffff"/>
        </w:rPr>
        <w:t>т. Северская, 2011.-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374 с.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5. Харченко, В. Посёлок на реке Иль: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Историко-этнографические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очерки (к 145-летию посёлка </w:t>
      </w:r>
      <w:r>
        <w:rPr>
          <w:color w:val="000000"/>
          <w:sz w:val="26"/>
          <w:szCs w:val="26"/>
          <w:shd w:val="clear" w:color="auto" w:fill="ffffff"/>
        </w:rPr>
        <w:t>Ильского</w:t>
      </w:r>
      <w:r>
        <w:rPr>
          <w:color w:val="000000"/>
          <w:sz w:val="26"/>
          <w:szCs w:val="26"/>
          <w:shd w:val="clear" w:color="auto" w:fill="ffffff"/>
        </w:rPr>
        <w:t xml:space="preserve"> Северского района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Краснодарского края) / В. Харченко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- </w:t>
      </w:r>
      <w:r>
        <w:rPr>
          <w:color w:val="000000"/>
          <w:sz w:val="26"/>
          <w:szCs w:val="26"/>
          <w:shd w:val="clear" w:color="auto" w:fill="ffffff"/>
        </w:rPr>
        <w:t>с</w:t>
      </w:r>
      <w:r>
        <w:rPr>
          <w:color w:val="000000"/>
          <w:sz w:val="26"/>
          <w:szCs w:val="26"/>
          <w:shd w:val="clear" w:color="auto" w:fill="ffffff"/>
        </w:rPr>
        <w:t>т.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Северская, 2008. - 304 с.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 xml:space="preserve">6. Харченко, В. У подножия </w:t>
      </w:r>
      <w:r>
        <w:rPr>
          <w:color w:val="000000"/>
          <w:sz w:val="26"/>
          <w:szCs w:val="26"/>
          <w:shd w:val="clear" w:color="auto" w:fill="ffffff"/>
        </w:rPr>
        <w:t>Собера</w:t>
      </w:r>
      <w:r>
        <w:rPr>
          <w:color w:val="000000"/>
          <w:sz w:val="26"/>
          <w:szCs w:val="26"/>
          <w:shd w:val="clear" w:color="auto" w:fill="ffffff"/>
        </w:rPr>
        <w:t>: История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- Северского района Краснодарского края (с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древнейших времен до наших дней) /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В.Харченко, А.Харченко, </w:t>
      </w:r>
      <w:r>
        <w:rPr>
          <w:color w:val="000000"/>
          <w:sz w:val="26"/>
          <w:szCs w:val="26"/>
          <w:shd w:val="clear" w:color="auto" w:fill="ffffff"/>
        </w:rPr>
        <w:t>А.Кистерев</w:t>
      </w:r>
      <w:r>
        <w:rPr>
          <w:color w:val="000000"/>
          <w:sz w:val="26"/>
          <w:szCs w:val="26"/>
          <w:shd w:val="clear" w:color="auto" w:fill="ffffff"/>
        </w:rPr>
        <w:t>. -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ст</w:t>
      </w:r>
      <w:r>
        <w:rPr>
          <w:color w:val="000000"/>
          <w:sz w:val="26"/>
          <w:szCs w:val="26"/>
          <w:shd w:val="clear" w:color="auto" w:fill="ffffff"/>
        </w:rPr>
        <w:t>.С</w:t>
      </w:r>
      <w:r>
        <w:rPr>
          <w:color w:val="000000"/>
          <w:sz w:val="26"/>
          <w:szCs w:val="26"/>
          <w:shd w:val="clear" w:color="auto" w:fill="ffffff"/>
        </w:rPr>
        <w:t>е</w:t>
      </w:r>
      <w:r>
        <w:rPr>
          <w:color w:val="000000"/>
          <w:sz w:val="26"/>
          <w:szCs w:val="26"/>
          <w:shd w:val="clear" w:color="auto" w:fill="ffffff"/>
        </w:rPr>
        <w:t xml:space="preserve">верская: Редакция газеты </w:t>
      </w:r>
      <w:r>
        <w:rPr>
          <w:color w:val="000000"/>
          <w:sz w:val="26"/>
          <w:szCs w:val="26"/>
          <w:shd w:val="clear" w:color="auto" w:fill="ffffff"/>
        </w:rPr>
        <w:t>"</w:t>
      </w:r>
      <w:r>
        <w:rPr>
          <w:color w:val="000000"/>
          <w:sz w:val="26"/>
          <w:szCs w:val="26"/>
          <w:shd w:val="clear" w:color="auto" w:fill="ffffff"/>
        </w:rPr>
        <w:t>Зори"</w:t>
      </w:r>
      <w:r>
        <w:rPr>
          <w:color w:val="000000"/>
          <w:sz w:val="26"/>
          <w:szCs w:val="26"/>
          <w:shd w:val="clear" w:color="auto" w:fill="ffffff"/>
        </w:rPr>
        <w:t>;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Рос</w:t>
      </w:r>
      <w:r>
        <w:rPr>
          <w:color w:val="000000"/>
          <w:sz w:val="26"/>
          <w:szCs w:val="26"/>
          <w:shd w:val="clear" w:color="auto" w:fill="ffffff"/>
        </w:rPr>
        <w:t>тов-на-Дону: Книга, 2005. - 255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с.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Наш адрес: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Краснодарски</w:t>
      </w:r>
      <w:r>
        <w:rPr>
          <w:color w:val="000000"/>
          <w:sz w:val="24"/>
          <w:szCs w:val="24"/>
          <w:shd w:val="clear" w:color="auto" w:fill="ffffff"/>
        </w:rPr>
        <w:t>й край</w:t>
      </w:r>
      <w:r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Северский район, </w:t>
      </w:r>
      <w:r>
        <w:rPr>
          <w:color w:val="000000"/>
          <w:sz w:val="24"/>
          <w:szCs w:val="24"/>
          <w:shd w:val="clear" w:color="auto" w:fill="ffffff"/>
        </w:rPr>
        <w:t>пгт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  <w:shd w:val="clear" w:color="auto" w:fill="ffffff"/>
        </w:rPr>
        <w:t>Ильский</w:t>
      </w:r>
      <w:r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ул. Первомайская, 110 </w:t>
      </w:r>
      <w:r>
        <w:rPr>
          <w:color w:val="000000"/>
          <w:sz w:val="24"/>
          <w:szCs w:val="24"/>
          <w:shd w:val="clear" w:color="auto" w:fill="ffffff"/>
        </w:rPr>
        <w:t>«</w:t>
      </w:r>
      <w:r>
        <w:rPr>
          <w:color w:val="000000"/>
          <w:sz w:val="24"/>
          <w:szCs w:val="24"/>
          <w:shd w:val="clear" w:color="auto" w:fill="ffffff"/>
        </w:rPr>
        <w:t>А</w:t>
      </w:r>
      <w:r>
        <w:rPr>
          <w:color w:val="000000"/>
          <w:sz w:val="24"/>
          <w:szCs w:val="24"/>
          <w:shd w:val="clear" w:color="auto" w:fill="ffffff"/>
        </w:rPr>
        <w:t>»</w:t>
      </w: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  <w:shd w:val="clear" w:color="auto" w:fill="ffffff"/>
        </w:rPr>
        <w:t>Время работы: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понедельник</w:t>
      </w:r>
      <w:r>
        <w:rPr>
          <w:color w:val="000000"/>
          <w:sz w:val="24"/>
          <w:szCs w:val="24"/>
          <w:shd w:val="clear" w:color="auto" w:fill="ffffff"/>
        </w:rPr>
        <w:t xml:space="preserve"> -</w:t>
      </w:r>
      <w:r>
        <w:rPr>
          <w:color w:val="000000"/>
          <w:sz w:val="24"/>
          <w:szCs w:val="24"/>
          <w:shd w:val="clear" w:color="auto" w:fill="ffffff"/>
        </w:rPr>
        <w:t xml:space="preserve"> четверг: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с 10:00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ч. </w:t>
      </w:r>
      <w:r>
        <w:rPr>
          <w:color w:val="000000"/>
          <w:sz w:val="24"/>
          <w:szCs w:val="24"/>
          <w:shd w:val="clear" w:color="auto" w:fill="ffffff"/>
        </w:rPr>
        <w:t>до 18:00</w:t>
      </w:r>
      <w:r>
        <w:rPr>
          <w:color w:val="000000"/>
          <w:sz w:val="24"/>
          <w:szCs w:val="24"/>
          <w:shd w:val="clear" w:color="auto" w:fill="ffffff"/>
        </w:rPr>
        <w:t xml:space="preserve"> ч.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суббота, воскресенье: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с 10:00</w:t>
      </w:r>
      <w:r>
        <w:rPr>
          <w:color w:val="000000"/>
          <w:sz w:val="24"/>
          <w:szCs w:val="24"/>
          <w:shd w:val="clear" w:color="auto" w:fill="ffffff"/>
        </w:rPr>
        <w:t xml:space="preserve"> ч. </w:t>
      </w:r>
      <w:r>
        <w:rPr>
          <w:color w:val="000000"/>
          <w:sz w:val="24"/>
          <w:szCs w:val="24"/>
          <w:shd w:val="clear" w:color="auto" w:fill="ffffff"/>
        </w:rPr>
        <w:t xml:space="preserve"> до 17:00</w:t>
      </w:r>
      <w:r>
        <w:rPr>
          <w:color w:val="000000"/>
          <w:sz w:val="24"/>
          <w:szCs w:val="24"/>
          <w:shd w:val="clear" w:color="auto" w:fill="ffffff"/>
        </w:rPr>
        <w:t xml:space="preserve"> ч.</w:t>
      </w:r>
      <w:r>
        <w:rPr>
          <w:color w:val="000000"/>
          <w:sz w:val="24"/>
          <w:szCs w:val="24"/>
        </w:rPr>
        <w:br/>
      </w:r>
    </w:p>
    <w:p>
      <w:pPr>
        <w:pStyle w:val="style0"/>
        <w:jc w:val="center"/>
        <w:rPr>
          <w:b/>
        </w:rPr>
      </w:pPr>
      <w:r>
        <w:rPr>
          <w:b/>
        </w:rPr>
        <w:t>МБУК МО СР</w:t>
      </w:r>
      <w:r>
        <w:rPr>
          <w:b/>
        </w:rPr>
        <w:br/>
      </w:r>
      <w:r>
        <w:rPr>
          <w:b/>
        </w:rPr>
        <w:t>«</w:t>
      </w:r>
      <w:r>
        <w:rPr>
          <w:b/>
        </w:rPr>
        <w:t>Межпоселенческая</w:t>
      </w:r>
      <w:r>
        <w:rPr>
          <w:b/>
        </w:rPr>
        <w:t xml:space="preserve"> библиотека»</w:t>
      </w:r>
    </w:p>
    <w:p>
      <w:pPr>
        <w:pStyle w:val="style0"/>
        <w:jc w:val="center"/>
        <w:rPr>
          <w:b/>
        </w:rPr>
      </w:pPr>
      <w:r>
        <w:rPr>
          <w:b/>
        </w:rPr>
        <w:t>Ильская</w:t>
      </w:r>
      <w:r>
        <w:rPr>
          <w:b/>
        </w:rPr>
        <w:t xml:space="preserve"> поселковая библиотека, филиал № 5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-42095</wp:posOffset>
            </wp:positionH>
            <wp:positionV relativeFrom="paragraph">
              <wp:posOffset>150451</wp:posOffset>
            </wp:positionV>
            <wp:extent cx="3216048" cy="4284921"/>
            <wp:effectExtent l="19050" t="0" r="3402" b="0"/>
            <wp:wrapNone/>
            <wp:docPr id="1028" name="Image1" descr="D:\Административно-хозяйственная часть\ЧИТ.ЗАЛ\Буклет, фото и др. материал Ильский\2023-01-21-15-31-08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16048" cy="428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rFonts w:ascii="Monotype Corsiva" w:hAnsi="Monotype Corsiva"/>
          <w:b/>
          <w:sz w:val="48"/>
          <w:szCs w:val="48"/>
        </w:rPr>
      </w:pPr>
    </w:p>
    <w:p>
      <w:pPr>
        <w:pStyle w:val="style0"/>
        <w:jc w:val="center"/>
        <w:rPr>
          <w:rFonts w:ascii="Monotype Corsiva" w:hAnsi="Monotype Corsiva"/>
          <w:b/>
          <w:sz w:val="48"/>
          <w:szCs w:val="48"/>
        </w:rPr>
      </w:pPr>
    </w:p>
    <w:p>
      <w:pPr>
        <w:pStyle w:val="style0"/>
        <w:jc w:val="center"/>
        <w:rPr>
          <w:rFonts w:ascii="Monotype Corsiva" w:hAnsi="Monotype Corsiva"/>
          <w:b/>
          <w:sz w:val="48"/>
          <w:szCs w:val="48"/>
        </w:rPr>
      </w:pPr>
    </w:p>
    <w:p>
      <w:pPr>
        <w:pStyle w:val="style0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>
        <w:rPr>
          <w:rFonts w:ascii="Monotype Corsiva" w:hAnsi="Monotype Corsiva"/>
          <w:b/>
          <w:color w:val="000000"/>
          <w:sz w:val="56"/>
          <w:szCs w:val="56"/>
        </w:rPr>
        <w:t xml:space="preserve">Посёлок </w:t>
      </w:r>
    </w:p>
    <w:p>
      <w:pPr>
        <w:pStyle w:val="style0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>
        <w:rPr>
          <w:rFonts w:ascii="Monotype Corsiva" w:hAnsi="Monotype Corsiva"/>
          <w:b/>
          <w:color w:val="000000"/>
          <w:sz w:val="56"/>
          <w:szCs w:val="56"/>
        </w:rPr>
        <w:t>на реке Иль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i/>
          <w:sz w:val="36"/>
          <w:szCs w:val="36"/>
        </w:rPr>
      </w:pPr>
    </w:p>
    <w:p>
      <w:pPr>
        <w:pStyle w:val="style0"/>
        <w:jc w:val="center"/>
        <w:rPr>
          <w:b/>
          <w:i/>
          <w:sz w:val="36"/>
          <w:szCs w:val="36"/>
        </w:rPr>
      </w:pPr>
    </w:p>
    <w:p>
      <w:pPr>
        <w:pStyle w:val="style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ИНФОРМИНА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numPr>
          <w:ilvl w:val="0"/>
          <w:numId w:val="0"/>
        </w:numPr>
        <w:jc w:val="center"/>
        <w:rPr>
          <w:b/>
          <w:sz w:val="24"/>
          <w:szCs w:val="24"/>
        </w:rPr>
      </w:pPr>
    </w:p>
    <w:p>
      <w:pPr>
        <w:pStyle w:val="style0"/>
        <w:jc w:val="left"/>
        <w:rPr>
          <w:b/>
          <w:sz w:val="24"/>
          <w:szCs w:val="24"/>
        </w:rPr>
      </w:pPr>
    </w:p>
    <w:p>
      <w:pPr>
        <w:pStyle w:val="style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>пгт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Ильский</w:t>
      </w:r>
      <w:r>
        <w:rPr>
          <w:b/>
          <w:sz w:val="24"/>
          <w:szCs w:val="24"/>
        </w:rPr>
        <w:t>, 2023 год</w:t>
      </w:r>
    </w:p>
    <w:p>
      <w:pPr>
        <w:pStyle w:val="style0"/>
        <w:shd w:val="clear" w:color="auto" w:fill="ffffff"/>
        <w:jc w:val="center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t>История</w:t>
      </w:r>
    </w:p>
    <w:p>
      <w:pPr>
        <w:pStyle w:val="style0"/>
        <w:shd w:val="clear" w:color="auto" w:fill="ffffff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Посёлок </w:t>
      </w:r>
      <w:r>
        <w:rPr>
          <w:rFonts w:eastAsia="Times New Roman"/>
          <w:color w:val="000000"/>
          <w:sz w:val="24"/>
          <w:szCs w:val="24"/>
          <w:lang w:eastAsia="ru-RU"/>
        </w:rPr>
        <w:t>Ильский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был основан раньше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>всех других населённы</w:t>
      </w:r>
      <w:r>
        <w:rPr>
          <w:rFonts w:eastAsia="Times New Roman"/>
          <w:color w:val="000000"/>
          <w:sz w:val="24"/>
          <w:szCs w:val="24"/>
          <w:lang w:eastAsia="ru-RU"/>
        </w:rPr>
        <w:t>х пунктов Северского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района. 16 </w:t>
      </w:r>
      <w:r>
        <w:rPr>
          <w:rFonts w:eastAsia="Times New Roman"/>
          <w:color w:val="000000"/>
          <w:sz w:val="24"/>
          <w:szCs w:val="24"/>
          <w:lang w:eastAsia="ru-RU"/>
        </w:rPr>
        <w:t>июня 1863 года, по приказу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командующего войсками Кавказской армии,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сборный эскадрон Северско</w:t>
      </w:r>
      <w:r>
        <w:rPr>
          <w:rFonts w:eastAsia="Times New Roman"/>
          <w:color w:val="000000"/>
          <w:sz w:val="24"/>
          <w:szCs w:val="24"/>
          <w:lang w:eastAsia="ru-RU"/>
        </w:rPr>
        <w:t>го драгунского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полка приступил к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возведению станицы,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названной </w:t>
      </w:r>
      <w:r>
        <w:rPr>
          <w:rFonts w:eastAsia="Times New Roman"/>
          <w:color w:val="000000"/>
          <w:sz w:val="24"/>
          <w:szCs w:val="24"/>
          <w:lang w:eastAsia="ru-RU"/>
        </w:rPr>
        <w:t>Ильская</w:t>
      </w:r>
      <w:r>
        <w:rPr>
          <w:rFonts w:eastAsia="Times New Roman"/>
          <w:color w:val="000000"/>
          <w:sz w:val="24"/>
          <w:szCs w:val="24"/>
          <w:lang w:eastAsia="ru-RU"/>
        </w:rPr>
        <w:t>, наименование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дано по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реке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ль (по </w:t>
      </w:r>
      <w:r>
        <w:rPr>
          <w:rFonts w:eastAsia="Times New Roman"/>
          <w:color w:val="000000"/>
          <w:sz w:val="24"/>
          <w:szCs w:val="24"/>
          <w:lang w:eastAsia="ru-RU"/>
        </w:rPr>
        <w:t>адыгейски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eastAsia="Times New Roman"/>
          <w:color w:val="000000"/>
          <w:sz w:val="24"/>
          <w:szCs w:val="24"/>
          <w:lang w:eastAsia="ru-RU"/>
        </w:rPr>
        <w:t>блестящая). Уже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27 июня 1863 года появилась первая партия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переселенцев и, соответственно, эта дата и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>стала сч</w:t>
      </w:r>
      <w:r>
        <w:rPr>
          <w:rFonts w:eastAsia="Times New Roman"/>
          <w:color w:val="000000"/>
          <w:sz w:val="24"/>
          <w:szCs w:val="24"/>
          <w:lang w:eastAsia="ru-RU"/>
        </w:rPr>
        <w:t>итаться днем основания станицы.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Осенью 1942 года по</w:t>
      </w:r>
      <w:r>
        <w:rPr>
          <w:rFonts w:eastAsia="Times New Roman"/>
          <w:color w:val="000000"/>
          <w:sz w:val="24"/>
          <w:szCs w:val="24"/>
          <w:lang w:eastAsia="ru-RU"/>
        </w:rPr>
        <w:t>сёлок был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оккупирован немецкими войсками. 19 </w:t>
      </w:r>
      <w:r>
        <w:rPr>
          <w:rFonts w:eastAsia="Times New Roman"/>
          <w:color w:val="000000"/>
          <w:sz w:val="24"/>
          <w:szCs w:val="24"/>
          <w:lang w:eastAsia="ru-RU"/>
        </w:rPr>
        <w:t>февраля вечером была начата операция по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>освобожден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ию </w:t>
      </w:r>
      <w:r>
        <w:rPr>
          <w:rFonts w:eastAsia="Times New Roman"/>
          <w:color w:val="000000"/>
          <w:sz w:val="24"/>
          <w:szCs w:val="24"/>
          <w:lang w:eastAsia="ru-RU"/>
        </w:rPr>
        <w:t>Ильской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В результате ночных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боёв, к утру 20 февраля 1943 года </w:t>
      </w:r>
      <w:r>
        <w:rPr>
          <w:rFonts w:eastAsia="Times New Roman"/>
          <w:color w:val="000000"/>
          <w:sz w:val="24"/>
          <w:szCs w:val="24"/>
          <w:lang w:eastAsia="ru-RU"/>
        </w:rPr>
        <w:t>Иль</w:t>
      </w:r>
      <w:r>
        <w:rPr>
          <w:rFonts w:eastAsia="Times New Roman"/>
          <w:color w:val="000000"/>
          <w:sz w:val="24"/>
          <w:szCs w:val="24"/>
          <w:lang w:eastAsia="ru-RU"/>
        </w:rPr>
        <w:t>ская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была освобождена.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14 авг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уста 1947 года по Постановлению Президиума Верховного Совета РСФСР преобразована в станица </w:t>
      </w:r>
      <w:r>
        <w:rPr>
          <w:rFonts w:eastAsia="Times New Roman"/>
          <w:color w:val="000000"/>
          <w:sz w:val="24"/>
          <w:szCs w:val="24"/>
          <w:lang w:eastAsia="ru-RU"/>
        </w:rPr>
        <w:t>Ильская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была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преобразована в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рабочий посёлок Ильский.</w:t>
      </w:r>
    </w:p>
    <w:p>
      <w:pPr>
        <w:pStyle w:val="style0"/>
        <w:jc w:val="left"/>
        <w:rPr>
          <w:b/>
          <w:i/>
          <w:sz w:val="26"/>
          <w:szCs w:val="26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page">
              <wp:posOffset>442168</wp:posOffset>
            </wp:positionH>
            <wp:positionV relativeFrom="page">
              <wp:posOffset>4710205</wp:posOffset>
            </wp:positionV>
            <wp:extent cx="1429208" cy="1039479"/>
            <wp:effectExtent l="19050" t="0" r="0" b="0"/>
            <wp:wrapSquare wrapText="bothSides"/>
            <wp:docPr id="1029" name="Image1" descr="D:\Административно-хозяйственная часть\ЧИТ.ЗАЛ\Буклет, фото и др. материал Ильский\2023-01-21-15-24-55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 rotWithShape="true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29208" cy="1039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page">
              <wp:posOffset>1992891</wp:posOffset>
            </wp:positionH>
            <wp:positionV relativeFrom="page">
              <wp:posOffset>4712380</wp:posOffset>
            </wp:positionV>
            <wp:extent cx="1362338" cy="880961"/>
            <wp:effectExtent l="19050" t="0" r="0" b="0"/>
            <wp:wrapSquare wrapText="bothSides"/>
            <wp:docPr id="1030" name="Image1" descr="D:\Административно-хозяйственная часть\ЧИТ.ЗАЛ\Буклет, фото и др. материал Ильский\2023-01-21-15-30-21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 rotWithShape="true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338" cy="880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auto" w:fill="ffffff"/>
        <w:rPr>
          <w:rFonts w:eastAsia="Times New Roman"/>
          <w:b/>
          <w:i/>
          <w:color w:val="000000"/>
          <w:lang w:eastAsia="ru-RU"/>
        </w:rPr>
      </w:pPr>
      <w:r>
        <w:rPr>
          <w:rFonts w:eastAsia="Times New Roman"/>
          <w:b/>
          <w:i/>
          <w:color w:val="000000"/>
          <w:sz w:val="26"/>
          <w:szCs w:val="26"/>
          <w:lang w:eastAsia="ru-RU"/>
        </w:rPr>
        <w:t xml:space="preserve">           </w:t>
      </w:r>
      <w:r>
        <w:rPr>
          <w:rFonts w:eastAsia="Times New Roman"/>
          <w:b/>
          <w:i/>
          <w:color w:val="000000"/>
          <w:sz w:val="26"/>
          <w:szCs w:val="26"/>
          <w:lang w:eastAsia="ru-RU"/>
        </w:rPr>
        <w:t>Достопримечательности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>У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нас находится объект международного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значения древнейшие в Европе стоянки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первобытного человека на левом берегу реки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Иль, на южной окраине п. </w:t>
      </w:r>
      <w:r>
        <w:rPr>
          <w:rFonts w:eastAsia="Times New Roman"/>
          <w:color w:val="000000"/>
          <w:sz w:val="24"/>
          <w:szCs w:val="24"/>
          <w:lang w:eastAsia="ru-RU"/>
        </w:rPr>
        <w:t>Ильский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(«Ильская-1», «Ильская-2»). Их открыли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конце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XIX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середине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XX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века. В раскопке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>обнаружены кости 15 видов животных: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мамонтов, бизонов, оленей,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медведей,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лошадей, ослов, гиен </w:t>
      </w:r>
      <w:r>
        <w:rPr>
          <w:rFonts w:eastAsia="Times New Roman"/>
          <w:color w:val="000000"/>
          <w:sz w:val="24"/>
          <w:szCs w:val="24"/>
          <w:lang w:eastAsia="ru-RU"/>
        </w:rPr>
        <w:t>другие о</w:t>
      </w:r>
      <w:r>
        <w:rPr>
          <w:rFonts w:eastAsia="Times New Roman"/>
          <w:color w:val="000000"/>
          <w:sz w:val="24"/>
          <w:szCs w:val="24"/>
          <w:lang w:eastAsia="ru-RU"/>
        </w:rPr>
        <w:t>станки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загонной охоты. Ученые раскопали следы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>круглых жилищ с очагами, сложенными из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камней, сотни изделий </w: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page">
              <wp:posOffset>5609521</wp:posOffset>
            </wp:positionH>
            <wp:positionV relativeFrom="page">
              <wp:posOffset>1257277</wp:posOffset>
            </wp:positionV>
            <wp:extent cx="1293286" cy="867490"/>
            <wp:effectExtent l="0" t="0" r="0" b="0"/>
            <wp:wrapSquare wrapText="bothSides"/>
            <wp:docPr id="1031" name="Image1" descr="D:\Административно-хозяйственная часть\ЧИТ.ЗАЛ\Буклет, фото и др. материал Ильский\2023-01-21-15-40-53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 rotWithShape="true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286" cy="86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24"/>
          <w:szCs w:val="24"/>
          <w:lang w:eastAsia="ru-RU"/>
        </w:rPr>
        <w:t>из камня: наконечники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копий, свёрла, скребки, резцы и </w:t>
      </w:r>
      <w:r>
        <w:rPr>
          <w:rFonts w:eastAsia="Times New Roman"/>
          <w:color w:val="000000"/>
          <w:sz w:val="24"/>
          <w:szCs w:val="24"/>
          <w:lang w:eastAsia="ru-RU"/>
        </w:rPr>
        <w:t>шила из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кости быка и т.д. Позднее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открыто </w:t>
      </w:r>
      <w:r>
        <w:rPr>
          <w:rFonts w:eastAsia="Times New Roman"/>
          <w:color w:val="000000"/>
          <w:sz w:val="24"/>
          <w:szCs w:val="24"/>
          <w:lang w:eastAsia="ru-RU"/>
        </w:rPr>
        <w:t>древнейше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е жилище в виде полуземлянки со </w:t>
      </w:r>
      <w:r>
        <w:rPr>
          <w:rFonts w:eastAsia="Times New Roman"/>
          <w:color w:val="000000"/>
          <w:sz w:val="24"/>
          <w:szCs w:val="24"/>
          <w:lang w:eastAsia="ru-RU"/>
        </w:rPr>
        <w:t>стропилами и</w:t>
      </w:r>
      <w:r>
        <w:rPr>
          <w:rFonts w:eastAsia="Times New Roman"/>
          <w:color w:val="000000"/>
          <w:sz w:val="24"/>
          <w:szCs w:val="24"/>
          <w:lang w:eastAsia="ru-RU"/>
        </w:rPr>
        <w:t>з ребер и бивней мамонта 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перекрывавшееся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шкурами </w:t>
      </w:r>
      <w:r>
        <w:rPr>
          <w:rFonts w:eastAsia="Times New Roman"/>
          <w:color w:val="000000"/>
          <w:sz w:val="24"/>
          <w:szCs w:val="24"/>
          <w:lang w:eastAsia="ru-RU"/>
        </w:rPr>
        <w:t>животных.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Древнейшая на </w:t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page">
              <wp:posOffset>3786082</wp:posOffset>
            </wp:positionH>
            <wp:positionV relativeFrom="page">
              <wp:posOffset>2576627</wp:posOffset>
            </wp:positionV>
            <wp:extent cx="1162605" cy="774435"/>
            <wp:effectExtent l="19050" t="0" r="0" b="0"/>
            <wp:wrapSquare wrapText="bothSides"/>
            <wp:docPr id="1032" name="Image1" descr="D:\Административно-хозяйственная часть\ЧИТ.ЗАЛ\Буклет, фото и др. материал Ильский\2023-01-21-15-41-39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true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605" cy="77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24"/>
          <w:szCs w:val="24"/>
          <w:lang w:eastAsia="ru-RU"/>
        </w:rPr>
        <w:t>территории нашей страны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page">
              <wp:posOffset>5903336</wp:posOffset>
            </wp:positionH>
            <wp:positionV relativeFrom="page">
              <wp:posOffset>2729030</wp:posOffset>
            </wp:positionV>
            <wp:extent cx="1064468" cy="1624123"/>
            <wp:effectExtent l="0" t="0" r="0" b="0"/>
            <wp:wrapSquare wrapText="bothSides"/>
            <wp:docPr id="1033" name="Image1" descr="D:\Административно-хозяйственная часть\ЧИТ.ЗАЛ\Буклет, фото и др. материал Ильский\20230121_154344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true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64468" cy="1624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24"/>
          <w:szCs w:val="24"/>
          <w:lang w:eastAsia="ru-RU"/>
        </w:rPr>
        <w:t>Ильская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стоянка датирует</w:t>
      </w:r>
      <w:r>
        <w:rPr>
          <w:rFonts w:eastAsia="Times New Roman"/>
          <w:color w:val="000000"/>
          <w:sz w:val="24"/>
          <w:szCs w:val="24"/>
          <w:lang w:eastAsia="ru-RU"/>
        </w:rPr>
        <w:t>ся мустьерской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эпохой палеолита</w:t>
      </w:r>
      <w:r>
        <w:rPr>
          <w:rFonts w:eastAsia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false" relativeHeight="11" behindDoc="false" locked="false" layoutInCell="true" allowOverlap="true">
            <wp:simplePos x="0" y="0"/>
            <wp:positionH relativeFrom="page">
              <wp:posOffset>3809720</wp:posOffset>
            </wp:positionH>
            <wp:positionV relativeFrom="page">
              <wp:posOffset>3789997</wp:posOffset>
            </wp:positionV>
            <wp:extent cx="1147888" cy="740276"/>
            <wp:effectExtent l="0" t="0" r="0" b="0"/>
            <wp:wrapSquare wrapText="bothSides"/>
            <wp:docPr id="1034" name="Image1" descr="D:\Административно-хозяйственная часть\ЧИТ.ЗАЛ\Буклет, фото и др. материал Ильский\2023-01-21-15-41-01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 rotWithShape="true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47888" cy="740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24"/>
          <w:szCs w:val="24"/>
          <w:lang w:eastAsia="ru-RU"/>
        </w:rPr>
        <w:t>наиболее поздней эпоха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древнего палеолита периода от 100 до 30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тысяч лет до нашей эры. Жителями этой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эпохи были неандертальцы.</w:t>
      </w:r>
    </w:p>
    <w:p>
      <w:pPr>
        <w:pStyle w:val="style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t>Ильский</w:t>
      </w:r>
      <w:r>
        <w:rPr>
          <w:rFonts w:eastAsia="Times New Roman"/>
          <w:b/>
          <w:i/>
          <w:color w:val="000000"/>
          <w:lang w:eastAsia="ru-RU"/>
        </w:rPr>
        <w:t xml:space="preserve"> Свято</w:t>
      </w:r>
      <w:r>
        <w:rPr>
          <w:rFonts w:eastAsia="Times New Roman"/>
          <w:b/>
          <w:i/>
          <w:color w:val="000000"/>
          <w:lang w:eastAsia="ru-RU"/>
        </w:rPr>
        <w:t xml:space="preserve"> </w:t>
      </w:r>
      <w:r>
        <w:rPr>
          <w:rFonts w:eastAsia="Times New Roman"/>
          <w:b/>
          <w:i/>
          <w:color w:val="000000"/>
          <w:lang w:eastAsia="ru-RU"/>
        </w:rPr>
        <w:t>Н</w:t>
      </w:r>
      <w:r>
        <w:rPr>
          <w:rFonts w:eastAsia="Times New Roman"/>
          <w:b/>
          <w:i/>
          <w:color w:val="000000"/>
          <w:lang w:eastAsia="ru-RU"/>
        </w:rPr>
        <w:t xml:space="preserve">икольский </w:t>
      </w:r>
      <w:r>
        <w:rPr>
          <w:rFonts w:eastAsia="Times New Roman"/>
          <w:b/>
          <w:i/>
          <w:color w:val="000000"/>
          <w:lang w:eastAsia="ru-RU"/>
        </w:rPr>
        <w:t xml:space="preserve">Храм </w:t>
      </w:r>
      <w:r>
        <w:rPr>
          <w:rFonts w:eastAsia="Times New Roman"/>
          <w:b/>
          <w:i/>
          <w:color w:val="000000"/>
          <w:lang w:eastAsia="ru-RU"/>
        </w:rPr>
        <w:t>построен в 1873</w:t>
      </w:r>
      <w:r>
        <w:rPr>
          <w:rFonts w:eastAsia="Times New Roman"/>
          <w:b/>
          <w:i/>
          <w:color w:val="000000"/>
          <w:lang w:eastAsia="ru-RU"/>
        </w:rPr>
        <w:t xml:space="preserve"> </w:t>
      </w:r>
      <w:r>
        <w:rPr>
          <w:rFonts w:eastAsia="Times New Roman"/>
          <w:b/>
          <w:i/>
          <w:color w:val="000000"/>
          <w:lang w:eastAsia="ru-RU"/>
        </w:rPr>
        <w:t>г</w:t>
      </w:r>
      <w:r>
        <w:rPr>
          <w:rFonts w:eastAsia="Times New Roman"/>
          <w:b/>
          <w:i/>
          <w:color w:val="000000"/>
          <w:lang w:eastAsia="ru-RU"/>
        </w:rPr>
        <w:t xml:space="preserve">. </w:t>
      </w:r>
      <w:r>
        <w:rPr>
          <w:rFonts w:eastAsia="Times New Roman"/>
          <w:color w:val="000000"/>
          <w:sz w:val="24"/>
          <w:szCs w:val="24"/>
          <w:lang w:eastAsia="ru-RU"/>
        </w:rPr>
        <w:t>Это единственное культовое здание от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b/>
          <w:noProof/>
          <w:sz w:val="24"/>
          <w:szCs w:val="24"/>
          <w:lang w:eastAsia="ru-RU"/>
        </w:rPr>
        <w:drawing>
          <wp:anchor distT="0" distB="0" distL="0" distR="0" simplePos="false" relativeHeight="12" behindDoc="false" locked="false" layoutInCell="true" allowOverlap="true">
            <wp:simplePos x="0" y="0"/>
            <wp:positionH relativeFrom="page">
              <wp:posOffset>3765198</wp:posOffset>
            </wp:positionH>
            <wp:positionV relativeFrom="page">
              <wp:posOffset>5665951</wp:posOffset>
            </wp:positionV>
            <wp:extent cx="1545066" cy="1026116"/>
            <wp:effectExtent l="19050" t="0" r="3545" b="0"/>
            <wp:wrapSquare wrapText="bothSides"/>
            <wp:docPr id="1035" name="Image1" descr="D:\Административно-хозяйственная часть\ЧИТ.ЗАЛ\Буклет, фото и др. материал Ильский\2023-01-21-15-27-00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 rotWithShape="true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45066" cy="1026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24"/>
          <w:szCs w:val="24"/>
          <w:lang w:eastAsia="ru-RU"/>
        </w:rPr>
        <w:t>Краснодара до Новороссийска, которое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сохранилось практически без изменений со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времени постройки.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jc w:val="center"/>
        <w:rPr>
          <w:rFonts w:eastAsia="Times New Roman"/>
          <w:i/>
          <w:color w:val="000000"/>
          <w:lang w:eastAsia="ru-RU"/>
        </w:rPr>
      </w:pPr>
      <w:r>
        <w:rPr>
          <w:rFonts w:eastAsia="Times New Roman"/>
          <w:b/>
          <w:i/>
          <w:color w:val="000000"/>
          <w:lang w:eastAsia="ru-RU"/>
        </w:rPr>
        <w:t>Скважины</w:t>
      </w:r>
    </w:p>
    <w:p>
      <w:pPr>
        <w:pStyle w:val="style0"/>
        <w:rPr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Нынешний поселок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Ильский, </w:t>
      </w:r>
      <w:r>
        <w:rPr>
          <w:rFonts w:eastAsia="Times New Roman"/>
          <w:color w:val="000000"/>
          <w:sz w:val="24"/>
          <w:szCs w:val="24"/>
          <w:lang w:eastAsia="ru-RU"/>
        </w:rPr>
        <w:t>нанесколько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>километров раски</w:t>
      </w:r>
      <w:r>
        <w:rPr>
          <w:rFonts w:eastAsia="Times New Roman"/>
          <w:color w:val="000000"/>
          <w:sz w:val="24"/>
          <w:szCs w:val="24"/>
          <w:lang w:eastAsia="ru-RU"/>
        </w:rPr>
        <w:t>нувшийся вдоль берегов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page">
              <wp:posOffset>7139390</wp:posOffset>
            </wp:positionH>
            <wp:positionV relativeFrom="page">
              <wp:posOffset>2016578</wp:posOffset>
            </wp:positionV>
            <wp:extent cx="1244469" cy="913810"/>
            <wp:effectExtent l="19050" t="0" r="2540" b="0"/>
            <wp:wrapSquare wrapText="bothSides"/>
            <wp:docPr id="1036" name="Image1" descr="D:\Административно-хозяйственная часть\ЧИТ.ЗАЛ\Буклет, фото и др. материал Ильский\20230121_154553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 rotWithShape="true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0" t="8791" r="-203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44469" cy="91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24"/>
          <w:szCs w:val="24"/>
          <w:lang w:eastAsia="ru-RU"/>
        </w:rPr>
        <w:t>реки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eastAsia="Times New Roman"/>
          <w:color w:val="000000"/>
          <w:sz w:val="24"/>
          <w:szCs w:val="24"/>
          <w:lang w:eastAsia="ru-RU"/>
        </w:rPr>
        <w:t>ль, можно смело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назвать родоначальником всех населенных пунктов Северског</w:t>
      </w:r>
      <w:r>
        <w:rPr>
          <w:rFonts w:eastAsia="Times New Roman"/>
          <w:color w:val="000000"/>
          <w:sz w:val="24"/>
          <w:szCs w:val="24"/>
          <w:lang w:eastAsia="ru-RU"/>
        </w:rPr>
        <w:t>о района. Он был основан раньше других станиц 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хуторов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>в - 1863 году. И сразу же жители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станицы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Ильской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обнаружили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нефть в Трещине реки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eastAsia="Times New Roman"/>
          <w:color w:val="000000"/>
          <w:sz w:val="24"/>
          <w:szCs w:val="24"/>
          <w:lang w:eastAsia="ru-RU"/>
        </w:rPr>
        <w:t>ль.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Еë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первым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добытчиком был </w:t>
      </w:r>
      <w:r>
        <w:rPr>
          <w:rFonts w:eastAsia="Times New Roman"/>
          <w:color w:val="000000"/>
          <w:sz w:val="24"/>
          <w:szCs w:val="24"/>
          <w:lang w:eastAsia="ru-RU"/>
        </w:rPr>
        <w:t>Захарий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Журавель. Кустарным способом он добывал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по одному ведру в сутки для хозяйственных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нужд новосёлов. В 1864 </w:t>
      </w:r>
      <w:r>
        <w:rPr>
          <w:rFonts w:eastAsia="Times New Roman"/>
          <w:color w:val="000000"/>
          <w:sz w:val="24"/>
          <w:szCs w:val="24"/>
          <w:lang w:eastAsia="ru-RU"/>
        </w:rPr>
        <w:t>году горный инженер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Фон </w:t>
      </w:r>
      <w:r>
        <w:rPr>
          <w:rFonts w:eastAsia="Times New Roman"/>
          <w:color w:val="000000"/>
          <w:sz w:val="24"/>
          <w:szCs w:val="24"/>
          <w:lang w:eastAsia="ru-RU"/>
        </w:rPr>
        <w:t>Кошкуль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обратил </w:t>
      </w:r>
      <w:r>
        <w:rPr>
          <w:rFonts w:eastAsia="Times New Roman"/>
          <w:color w:val="000000"/>
          <w:sz w:val="24"/>
          <w:szCs w:val="24"/>
          <w:lang w:eastAsia="ru-RU"/>
        </w:rPr>
        <w:t>внимание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на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источники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близ станицы </w:t>
      </w:r>
      <w:r>
        <w:rPr>
          <w:rFonts w:eastAsia="Times New Roman"/>
          <w:color w:val="000000"/>
          <w:sz w:val="24"/>
          <w:szCs w:val="24"/>
          <w:lang w:eastAsia="ru-RU"/>
        </w:rPr>
        <w:t>Ильской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при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осмотре минеральных богатств </w:t>
      </w:r>
      <w:r>
        <w:rPr>
          <w:rFonts w:eastAsia="Times New Roman"/>
          <w:color w:val="000000"/>
          <w:sz w:val="24"/>
          <w:szCs w:val="24"/>
          <w:lang w:eastAsia="ru-RU"/>
        </w:rPr>
        <w:t>Закубанского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края. Одной из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достопримечательностей п. </w:t>
      </w:r>
      <w:r>
        <w:rPr>
          <w:rFonts w:eastAsia="Times New Roman"/>
          <w:color w:val="000000"/>
          <w:sz w:val="24"/>
          <w:szCs w:val="24"/>
          <w:lang w:eastAsia="ru-RU"/>
        </w:rPr>
        <w:t>Ильского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является памятник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ервой нефтяной скважине, который находится на Пятом участке поселка у не работающей на сегодняшний день СОШ </w:t>
      </w:r>
      <w:r>
        <w:rPr>
          <w:rFonts w:eastAsia="Times New Roman"/>
          <w:color w:val="000000"/>
          <w:sz w:val="24"/>
          <w:szCs w:val="24"/>
          <w:lang w:eastAsia="ru-RU"/>
        </w:rPr>
        <w:t>№24.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b/>
          <w:sz w:val="24"/>
          <w:szCs w:val="24"/>
        </w:rPr>
        <w:t xml:space="preserve">       </w:t>
      </w:r>
      <w:r>
        <w:rPr>
          <w:rFonts w:eastAsia="Times New Roman"/>
          <w:b/>
          <w:i/>
          <w:color w:val="000000"/>
          <w:sz w:val="26"/>
          <w:szCs w:val="26"/>
          <w:lang w:eastAsia="ru-RU"/>
        </w:rPr>
        <w:t xml:space="preserve">Административное </w:t>
      </w:r>
      <w:r>
        <w:rPr>
          <w:rFonts w:eastAsia="Times New Roman"/>
          <w:b/>
          <w:i/>
          <w:color w:val="000000"/>
          <w:sz w:val="26"/>
          <w:szCs w:val="26"/>
          <w:lang w:eastAsia="ru-RU"/>
        </w:rPr>
        <w:t>устройств</w:t>
      </w:r>
      <w:r>
        <w:rPr>
          <w:rFonts w:eastAsia="Times New Roman"/>
          <w:b/>
          <w:i/>
          <w:color w:val="000000"/>
          <w:sz w:val="26"/>
          <w:szCs w:val="26"/>
          <w:lang w:eastAsia="ru-RU"/>
        </w:rPr>
        <w:t>о</w:t>
      </w:r>
      <w:r>
        <w:rPr>
          <w:rFonts w:eastAsia="Times New Roman"/>
          <w:b/>
          <w:i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B состав </w:t>
      </w:r>
      <w:r>
        <w:rPr>
          <w:rFonts w:eastAsia="Times New Roman"/>
          <w:color w:val="000000"/>
          <w:sz w:val="24"/>
          <w:szCs w:val="24"/>
          <w:lang w:eastAsia="ru-RU"/>
        </w:rPr>
        <w:t>Ильского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городского поселения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кроме посёлка </w:t>
      </w:r>
      <w:r>
        <w:rPr>
          <w:rFonts w:eastAsia="Times New Roman"/>
          <w:color w:val="000000"/>
          <w:sz w:val="24"/>
          <w:szCs w:val="24"/>
          <w:lang w:eastAsia="ru-RU"/>
        </w:rPr>
        <w:t>Ильский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входит также станица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Дербентская.</w:t>
      </w:r>
    </w:p>
    <w:p>
      <w:pPr>
        <w:pStyle w:val="style0"/>
        <w:shd w:val="clear" w:color="auto" w:fill="ffffff"/>
        <w:rPr>
          <w:sz w:val="24"/>
          <w:szCs w:val="24"/>
        </w:rPr>
      </w:pPr>
      <w:r>
        <w:rPr>
          <w:rFonts w:eastAsia="Times New Roman"/>
          <w:b/>
          <w:i/>
          <w:color w:val="000000"/>
          <w:sz w:val="26"/>
          <w:szCs w:val="26"/>
          <w:lang w:eastAsia="ru-RU"/>
        </w:rPr>
        <w:t xml:space="preserve">                          </w:t>
      </w:r>
      <w:r>
        <w:rPr>
          <w:rFonts w:eastAsia="Times New Roman"/>
          <w:b/>
          <w:i/>
          <w:color w:val="000000"/>
          <w:sz w:val="26"/>
          <w:szCs w:val="26"/>
          <w:lang w:eastAsia="ru-RU"/>
        </w:rPr>
        <w:t>Экономика</w:t>
      </w:r>
      <w:r>
        <w:rPr>
          <w:rFonts w:eastAsia="Times New Roman"/>
          <w:b/>
          <w:i/>
          <w:color w:val="000000"/>
          <w:sz w:val="26"/>
          <w:szCs w:val="26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>ОАО «</w:t>
      </w:r>
      <w:r>
        <w:rPr>
          <w:rFonts w:eastAsia="Times New Roman"/>
          <w:color w:val="000000"/>
          <w:sz w:val="24"/>
          <w:szCs w:val="24"/>
          <w:lang w:eastAsia="ru-RU"/>
        </w:rPr>
        <w:t>Ильский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завод Утяжелитель»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«НПО Бурение». Завод построен в </w:t>
      </w:r>
      <w:r>
        <w:rPr>
          <w:rFonts w:eastAsia="Times New Roman"/>
          <w:color w:val="000000"/>
          <w:sz w:val="24"/>
          <w:szCs w:val="24"/>
          <w:lang w:eastAsia="ru-RU"/>
        </w:rPr>
        <w:t>1952 году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00000"/>
          <w:sz w:val="24"/>
          <w:szCs w:val="24"/>
          <w:lang w:eastAsia="ru-RU"/>
        </w:rPr>
        <w:t>Производс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тво </w:t>
      </w:r>
      <w:r>
        <w:rPr>
          <w:rFonts w:eastAsia="Times New Roman"/>
          <w:color w:val="000000"/>
          <w:sz w:val="24"/>
          <w:szCs w:val="24"/>
          <w:lang w:eastAsia="ru-RU"/>
        </w:rPr>
        <w:t>глинопорошковых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 баритовых </w:t>
      </w:r>
      <w:r>
        <w:rPr>
          <w:rFonts w:eastAsia="Times New Roman"/>
          <w:color w:val="000000"/>
          <w:sz w:val="24"/>
          <w:szCs w:val="24"/>
          <w:lang w:eastAsia="ru-RU"/>
        </w:rPr>
        <w:t>утяжелителе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й для предприятий нефтегазового </w:t>
      </w:r>
      <w:r>
        <w:rPr>
          <w:rFonts w:eastAsia="Times New Roman"/>
          <w:color w:val="000000"/>
          <w:sz w:val="24"/>
          <w:szCs w:val="24"/>
          <w:lang w:eastAsia="ru-RU"/>
        </w:rPr>
        <w:t>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машиностроительного комплекса. </w:t>
      </w:r>
      <w:r>
        <w:rPr>
          <w:rFonts w:eastAsia="Times New Roman"/>
          <w:color w:val="000000"/>
          <w:sz w:val="24"/>
          <w:szCs w:val="24"/>
          <w:lang w:eastAsia="ru-RU"/>
        </w:rPr>
        <w:t>Предприятие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ООО «</w:t>
      </w:r>
      <w:r>
        <w:rPr>
          <w:rFonts w:eastAsia="Times New Roman"/>
          <w:color w:val="000000"/>
          <w:sz w:val="24"/>
          <w:szCs w:val="24"/>
          <w:lang w:eastAsia="ru-RU"/>
        </w:rPr>
        <w:t>Ильский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нефтеперерабатывающий </w:t>
      </w:r>
      <w:r>
        <w:rPr>
          <w:rFonts w:eastAsia="Times New Roman"/>
          <w:color w:val="000000"/>
          <w:sz w:val="24"/>
          <w:szCs w:val="24"/>
          <w:lang w:eastAsia="ru-RU"/>
        </w:rPr>
        <w:t>завод»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- структурное </w:t>
      </w:r>
      <w:r>
        <w:rPr>
          <w:rFonts w:eastAsia="Times New Roman"/>
          <w:color w:val="000000"/>
          <w:sz w:val="24"/>
          <w:szCs w:val="24"/>
          <w:lang w:eastAsia="ru-RU"/>
        </w:rPr>
        <w:t>подразделение ОАО «Ку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банская нефтегазовая компания». </w:t>
      </w:r>
      <w:r>
        <w:rPr>
          <w:rFonts w:eastAsia="Times New Roman"/>
          <w:color w:val="000000"/>
          <w:sz w:val="24"/>
          <w:szCs w:val="24"/>
          <w:lang w:eastAsia="ru-RU"/>
        </w:rPr>
        <w:t>Завод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перепрофилирован в нефтеперерабатывающий в 2021 году.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sectPr>
      <w:pgSz w:w="16838" w:h="11906" w:orient="landscape"/>
      <w:pgMar w:top="284" w:right="567" w:bottom="426" w:left="567" w:header="709" w:footer="709" w:gutter="0"/>
      <w:cols w:space="361" w:num="3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000010101"/>
    <w:charset w:val="cc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drawingGridHorizontalSpacing w:val="140"/>
  <w:displayHorizontalDrawingGridEvery w:val="2"/>
  <w:characterSpacingControl w:val="doNotCompress"/>
  <w:compat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hAnsi="Times New Roman" w:eastAsiaTheme="minorHAnsi"/>
        <w:sz w:val="28"/>
        <w:szCs w:val="28"/>
        <w:lang w:val="ru-RU" w:bidi="ar-SA" w:eastAsia="en-US"/>
      </w:rPr>
    </w:rPrDefault>
    <w:pPrDefault>
      <w:pPr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098">
    <w:name w:val="&quot;Balloon Text&quot;"/>
    <w:next w:val="style4098"/>
    <w:pPr>
      <w:spacing w:after="0"/>
    </w:pPr>
    <w:rPr>
      <w:rFonts w:ascii="Tahoma" w:cs="Tahoma" w:hAnsi="Tahoma" w:hint="eastAsia"/>
      <w:sz w:val="16"/>
      <w:szCs w:val="16"/>
    </w:rPr>
  </w:style>
  <w:style w:type="paragraph" w:customStyle="1" w:styleId="style4099">
    <w:name w:val="&quot;&quot;Balloon Text&quot;&quot;"/>
    <w:next w:val="style4099"/>
    <w:pPr>
      <w:spacing w:before="0" w:after="0"/>
      <w:ind w:left="0" w:right="0"/>
    </w:pPr>
    <w:rPr>
      <w:rFonts w:ascii="Tahoma" w:cs="Tahoma" w:hAnsi="Tahoma" w:hint="eastAsia"/>
      <w:sz w:val="16"/>
      <w:szCs w:val="16"/>
    </w:rPr>
  </w:style>
  <w:style w:type="paragraph" w:customStyle="1" w:styleId="style4100">
    <w:name w:val="&quot;&quot;&quot;Balloon Text&quot;&quot;&quot;"/>
    <w:next w:val="style4100"/>
    <w:pPr>
      <w:spacing w:before="0" w:after="0"/>
      <w:ind w:left="0" w:right="0"/>
    </w:pPr>
    <w:rPr>
      <w:rFonts w:ascii="Tahoma" w:cs="Tahoma" w:hAnsi="Tahoma" w:hint="eastAsi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3" Type="http://schemas.openxmlformats.org/officeDocument/2006/relationships/styles" Target="styles.xml"/><Relationship Id="rId12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settings" Target="settings.xml"/><Relationship Id="rId14" Type="http://schemas.openxmlformats.org/officeDocument/2006/relationships/fontTable" Target="fontTable.xml"/><Relationship Id="rId16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711</Words>
  <Characters>4367</Characters>
  <Application>WPS Office</Application>
  <DocSecurity>0</DocSecurity>
  <Paragraphs>52</Paragraphs>
  <ScaleCrop>false</ScaleCrop>
  <Company>Reanimator Extreme Edition</Company>
  <LinksUpToDate>false</LinksUpToDate>
  <CharactersWithSpaces>5187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2023-06-09T19:22:35Z</dcterms:created>
  <dc:creator>Игорь</dc:creator>
  <lastModifiedBy>SM-G973F</lastModifiedBy>
  <lastPrinted>2013-03-24T18:58:00Z</lastPrinted>
  <dcterms:modified xsi:type="dcterms:W3CDTF">2023-06-09T19:22:35Z</dcterms:modified>
  <revision>23</revision>
</coreProperties>
</file>