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81" w:rsidRDefault="009B2287" w:rsidP="00960A1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</w:t>
      </w:r>
      <w:r w:rsidR="00960A1F"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</w:t>
      </w:r>
      <w:r w:rsidR="00380B81">
        <w:rPr>
          <w:rFonts w:ascii="Arial" w:hAnsi="Arial" w:cs="Arial"/>
          <w:b/>
          <w:bCs/>
          <w:color w:val="000000"/>
          <w:sz w:val="21"/>
          <w:szCs w:val="21"/>
        </w:rPr>
        <w:t>«Профессии»</w:t>
      </w:r>
    </w:p>
    <w:p w:rsidR="00380B81" w:rsidRDefault="009B2287" w:rsidP="00E37FAD">
      <w:pPr>
        <w:ind w:left="-851" w:hanging="142"/>
        <w:jc w:val="center"/>
        <w:rPr>
          <w:noProof/>
          <w:lang w:eastAsia="ru-RU"/>
        </w:rPr>
      </w:pPr>
      <w:r w:rsidRPr="00E37FAD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DE54DF7" wp14:editId="00ECB71B">
            <wp:simplePos x="0" y="0"/>
            <wp:positionH relativeFrom="column">
              <wp:posOffset>-473710</wp:posOffset>
            </wp:positionH>
            <wp:positionV relativeFrom="page">
              <wp:posOffset>1950720</wp:posOffset>
            </wp:positionV>
            <wp:extent cx="3246120" cy="1813560"/>
            <wp:effectExtent l="0" t="0" r="0" b="0"/>
            <wp:wrapSquare wrapText="bothSides"/>
            <wp:docPr id="1" name="Рисунок 1" descr="C:\Users\Владелец\Desktop\devushka-dumaet-o-profes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devushka-dumaet-o-professi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B81">
        <w:rPr>
          <w:rFonts w:ascii="Arial" w:hAnsi="Arial" w:cs="Arial"/>
          <w:color w:val="000000"/>
          <w:sz w:val="21"/>
          <w:szCs w:val="21"/>
        </w:rPr>
        <w:t>Есть на свете много профессий,</w:t>
      </w:r>
      <w:r w:rsidR="00380B81">
        <w:rPr>
          <w:rFonts w:ascii="Arial" w:hAnsi="Arial" w:cs="Arial"/>
          <w:color w:val="000000"/>
          <w:sz w:val="21"/>
          <w:szCs w:val="21"/>
        </w:rPr>
        <w:br/>
        <w:t>И важны они всем нам очень:</w:t>
      </w:r>
      <w:r w:rsidR="00380B81">
        <w:rPr>
          <w:rFonts w:ascii="Arial" w:hAnsi="Arial" w:cs="Arial"/>
          <w:color w:val="000000"/>
          <w:sz w:val="21"/>
          <w:szCs w:val="21"/>
        </w:rPr>
        <w:br/>
        <w:t>Врач, учитель, сантехник, профессор,</w:t>
      </w:r>
      <w:r w:rsidR="00380B81">
        <w:rPr>
          <w:rFonts w:ascii="Arial" w:hAnsi="Arial" w:cs="Arial"/>
          <w:color w:val="000000"/>
          <w:sz w:val="21"/>
          <w:szCs w:val="21"/>
        </w:rPr>
        <w:br/>
        <w:t>Инженер, акробат и рабочий. </w:t>
      </w:r>
      <w:r w:rsidR="00380B81">
        <w:rPr>
          <w:rFonts w:ascii="Arial" w:hAnsi="Arial" w:cs="Arial"/>
          <w:color w:val="000000"/>
          <w:sz w:val="21"/>
          <w:szCs w:val="21"/>
        </w:rPr>
        <w:br/>
        <w:t>Все профессии очень разные-</w:t>
      </w:r>
      <w:r w:rsidR="00380B81">
        <w:rPr>
          <w:rFonts w:ascii="Arial" w:hAnsi="Arial" w:cs="Arial"/>
          <w:color w:val="000000"/>
          <w:sz w:val="21"/>
          <w:szCs w:val="21"/>
        </w:rPr>
        <w:br/>
        <w:t>Трудно сделать выбор порою.</w:t>
      </w:r>
      <w:r w:rsidR="00380B81">
        <w:rPr>
          <w:rFonts w:ascii="Arial" w:hAnsi="Arial" w:cs="Arial"/>
          <w:color w:val="000000"/>
          <w:sz w:val="21"/>
          <w:szCs w:val="21"/>
        </w:rPr>
        <w:br/>
        <w:t>Интересные и опасные,</w:t>
      </w:r>
      <w:r w:rsidR="00380B81">
        <w:rPr>
          <w:rFonts w:ascii="Arial" w:hAnsi="Arial" w:cs="Arial"/>
          <w:color w:val="000000"/>
          <w:sz w:val="21"/>
          <w:szCs w:val="21"/>
        </w:rPr>
        <w:br/>
        <w:t xml:space="preserve">Могут стать для кого-то </w:t>
      </w:r>
      <w:proofErr w:type="spellStart"/>
      <w:r w:rsidR="00380B81">
        <w:rPr>
          <w:rFonts w:ascii="Arial" w:hAnsi="Arial" w:cs="Arial"/>
          <w:color w:val="000000"/>
          <w:sz w:val="21"/>
          <w:szCs w:val="21"/>
        </w:rPr>
        <w:t>судьбою</w:t>
      </w:r>
      <w:proofErr w:type="spellEnd"/>
      <w:r w:rsidR="00380B81">
        <w:rPr>
          <w:rFonts w:ascii="Arial" w:hAnsi="Arial" w:cs="Arial"/>
          <w:color w:val="000000"/>
          <w:sz w:val="21"/>
          <w:szCs w:val="21"/>
        </w:rPr>
        <w:t>.</w:t>
      </w:r>
      <w:r w:rsidR="00380B81" w:rsidRPr="00380B81">
        <w:rPr>
          <w:noProof/>
          <w:lang w:eastAsia="ru-RU"/>
        </w:rPr>
        <w:t xml:space="preserve"> </w:t>
      </w:r>
    </w:p>
    <w:p w:rsidR="00960A1F" w:rsidRDefault="00960A1F" w:rsidP="00EB56B2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rFonts w:ascii="Arial" w:hAnsi="Arial" w:cs="Arial"/>
          <w:color w:val="000000"/>
          <w:sz w:val="21"/>
          <w:szCs w:val="21"/>
        </w:rPr>
      </w:pPr>
    </w:p>
    <w:p w:rsidR="00E37FAD" w:rsidRDefault="00380B81" w:rsidP="00E37FAD">
      <w:pPr>
        <w:pStyle w:val="a3"/>
        <w:shd w:val="clear" w:color="auto" w:fill="FFFFFF"/>
        <w:spacing w:before="0" w:beforeAutospacing="0" w:after="150" w:afterAutospacing="0"/>
        <w:ind w:left="-851" w:right="15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Профессия (от лат.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profitere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«объявлять своим делом») – основной род занятий, трудовой деятельности, требующий определённой подготовки и являющийся источником существования. Кроме того, профессия – это ещё и знания, умения, личные качества, необходимые для того, чтобы успешно заниматься данной работой, получая вознаграждение за свой труд.</w:t>
      </w:r>
    </w:p>
    <w:p w:rsidR="00960A1F" w:rsidRDefault="00E37FAD" w:rsidP="00E37FAD">
      <w:pPr>
        <w:pStyle w:val="a3"/>
        <w:shd w:val="clear" w:color="auto" w:fill="FFFFFF"/>
        <w:spacing w:before="0" w:beforeAutospacing="0" w:after="150" w:afterAutospacing="0"/>
        <w:ind w:left="-851" w:right="155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EB56B2">
        <w:rPr>
          <w:rFonts w:ascii="Arial" w:hAnsi="Arial" w:cs="Arial"/>
          <w:color w:val="000000"/>
          <w:sz w:val="21"/>
          <w:szCs w:val="21"/>
        </w:rPr>
        <w:t xml:space="preserve">При выборе профессии, прежде всего, нужно руководствоваться своими пристрастиями и способностями. Есть факультеты, где учиться легче, а где и весьма сложно. Где-то нужно приложить огромное терпение. Поэтому нужно правильно оценить свои способности. А смогу ли я? А нужно ли мне именно это? Как не стать заложником необдуманного, опрометчивого профессионального выбора? Ответы на эти вопросы важно получить еще за школьной партой. </w:t>
      </w:r>
    </w:p>
    <w:p w:rsidR="00451FA3" w:rsidRDefault="00960A1F" w:rsidP="00EB56B2">
      <w:pPr>
        <w:pStyle w:val="a3"/>
        <w:shd w:val="clear" w:color="auto" w:fill="FFFFFF"/>
        <w:spacing w:before="0" w:beforeAutospacing="0" w:after="150" w:afterAutospacing="0"/>
        <w:ind w:left="-567"/>
        <w:jc w:val="both"/>
        <w:rPr>
          <w:rFonts w:ascii="Arial" w:hAnsi="Arial" w:cs="Arial"/>
          <w:color w:val="000000"/>
          <w:sz w:val="20"/>
          <w:szCs w:val="20"/>
        </w:rPr>
      </w:pPr>
      <w:r w:rsidRPr="009354B0"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EB56B2" w:rsidRPr="00451FA3" w:rsidRDefault="00451FA3" w:rsidP="00451FA3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451FA3">
        <w:rPr>
          <w:rFonts w:ascii="Arial" w:hAnsi="Arial" w:cs="Arial"/>
          <w:b/>
          <w:color w:val="000000"/>
          <w:sz w:val="20"/>
          <w:szCs w:val="20"/>
        </w:rPr>
        <w:lastRenderedPageBreak/>
        <w:t>ВыВыбор</w:t>
      </w:r>
      <w:proofErr w:type="spellEnd"/>
      <w:r w:rsidRPr="00451FA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60A1F" w:rsidRPr="00451FA3">
        <w:rPr>
          <w:rFonts w:ascii="Arial" w:hAnsi="Arial" w:cs="Arial"/>
          <w:b/>
          <w:color w:val="000000"/>
          <w:sz w:val="20"/>
          <w:szCs w:val="20"/>
        </w:rPr>
        <w:t xml:space="preserve">профессии – </w:t>
      </w:r>
      <w:proofErr w:type="gramStart"/>
      <w:r w:rsidR="00960A1F" w:rsidRPr="00451FA3">
        <w:rPr>
          <w:rFonts w:ascii="Arial" w:hAnsi="Arial" w:cs="Arial"/>
          <w:b/>
          <w:color w:val="000000"/>
          <w:sz w:val="20"/>
          <w:szCs w:val="20"/>
        </w:rPr>
        <w:t>это</w:t>
      </w:r>
      <w:proofErr w:type="gramEnd"/>
      <w:r w:rsidR="00960A1F" w:rsidRPr="00451FA3">
        <w:rPr>
          <w:rFonts w:ascii="Arial" w:hAnsi="Arial" w:cs="Arial"/>
          <w:b/>
          <w:color w:val="000000"/>
          <w:sz w:val="20"/>
          <w:szCs w:val="20"/>
        </w:rPr>
        <w:t xml:space="preserve"> прежде всего выбор!</w:t>
      </w:r>
    </w:p>
    <w:p w:rsidR="00EB56B2" w:rsidRPr="00451FA3" w:rsidRDefault="00960A1F" w:rsidP="00960A1F">
      <w:pPr>
        <w:pStyle w:val="a3"/>
        <w:shd w:val="clear" w:color="auto" w:fill="FFFFFF"/>
        <w:spacing w:before="0" w:beforeAutospacing="0" w:after="150" w:afterAutospacing="0"/>
        <w:ind w:left="-567"/>
        <w:jc w:val="center"/>
        <w:rPr>
          <w:rFonts w:ascii="Arial" w:hAnsi="Arial" w:cs="Arial"/>
          <w:color w:val="000000"/>
          <w:sz w:val="22"/>
          <w:szCs w:val="22"/>
        </w:rPr>
      </w:pPr>
      <w:r w:rsidRPr="00451FA3">
        <w:rPr>
          <w:rFonts w:ascii="Arial" w:hAnsi="Arial" w:cs="Arial"/>
          <w:color w:val="000000"/>
          <w:sz w:val="22"/>
          <w:szCs w:val="22"/>
        </w:rPr>
        <w:t xml:space="preserve">Основные шаги                                                                                                                                      </w:t>
      </w:r>
    </w:p>
    <w:p w:rsidR="00CE3027" w:rsidRDefault="00EB56B2" w:rsidP="009B228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E37FAD">
        <w:rPr>
          <w:rFonts w:ascii="Arial" w:hAnsi="Arial" w:cs="Arial"/>
          <w:color w:val="000000"/>
          <w:sz w:val="22"/>
          <w:szCs w:val="22"/>
        </w:rPr>
        <w:t xml:space="preserve"> </w:t>
      </w:r>
      <w:r w:rsidR="00960A1F" w:rsidRPr="00E37FAD">
        <w:rPr>
          <w:rFonts w:ascii="Arial" w:hAnsi="Arial" w:cs="Arial"/>
          <w:color w:val="000000"/>
          <w:sz w:val="22"/>
          <w:szCs w:val="22"/>
        </w:rPr>
        <w:t>Получение информации о мире профес</w:t>
      </w:r>
      <w:r w:rsidR="00733644" w:rsidRPr="00E37FAD">
        <w:rPr>
          <w:rFonts w:ascii="Arial" w:hAnsi="Arial" w:cs="Arial"/>
          <w:color w:val="000000"/>
          <w:sz w:val="22"/>
          <w:szCs w:val="22"/>
        </w:rPr>
        <w:t>сий, о р</w:t>
      </w:r>
      <w:r w:rsidR="00733644" w:rsidRPr="00E37FAD">
        <w:rPr>
          <w:rFonts w:ascii="Arial" w:hAnsi="Arial" w:cs="Arial"/>
          <w:sz w:val="22"/>
          <w:szCs w:val="22"/>
        </w:rPr>
        <w:t>ынке труда, о своих профессиональных интересах и</w:t>
      </w:r>
      <w:r w:rsidR="00E37FAD">
        <w:rPr>
          <w:rFonts w:ascii="Arial" w:hAnsi="Arial" w:cs="Arial"/>
          <w:sz w:val="22"/>
          <w:szCs w:val="22"/>
        </w:rPr>
        <w:t xml:space="preserve"> склонностям.</w:t>
      </w:r>
      <w:r w:rsidR="00CE3027" w:rsidRPr="00CE3027">
        <w:rPr>
          <w:rFonts w:ascii="Arial" w:hAnsi="Arial" w:cs="Arial"/>
          <w:noProof/>
          <w:sz w:val="22"/>
          <w:szCs w:val="22"/>
        </w:rPr>
        <w:t xml:space="preserve"> </w:t>
      </w:r>
    </w:p>
    <w:p w:rsidR="00E37FAD" w:rsidRDefault="00145BC9" w:rsidP="009B228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Соотнесение своих возможностей с потребностями рынка труда.</w:t>
      </w:r>
    </w:p>
    <w:p w:rsidR="00E37FAD" w:rsidRDefault="00145BC9" w:rsidP="009B228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Определение путей получения профессии.</w:t>
      </w:r>
    </w:p>
    <w:p w:rsidR="00CE3027" w:rsidRDefault="00CE3027" w:rsidP="009B228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E3027" w:rsidRPr="00CE3027" w:rsidRDefault="00CE3027" w:rsidP="00CE3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CE3027">
        <w:rPr>
          <w:rFonts w:ascii="Arial" w:hAnsi="Arial" w:cs="Arial"/>
          <w:b/>
          <w:bCs/>
          <w:color w:val="000000"/>
          <w:sz w:val="22"/>
          <w:szCs w:val="22"/>
        </w:rPr>
        <w:t>1)</w:t>
      </w:r>
      <w:r w:rsidR="009B228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E3027">
        <w:rPr>
          <w:rFonts w:ascii="Arial" w:hAnsi="Arial" w:cs="Arial"/>
          <w:b/>
          <w:bCs/>
          <w:color w:val="000000"/>
          <w:sz w:val="22"/>
          <w:szCs w:val="22"/>
        </w:rPr>
        <w:t>ХОЧУ</w:t>
      </w:r>
      <w:r w:rsidRPr="00CE3027">
        <w:rPr>
          <w:rFonts w:ascii="Arial" w:hAnsi="Arial" w:cs="Arial"/>
          <w:color w:val="000000"/>
          <w:sz w:val="22"/>
          <w:szCs w:val="22"/>
        </w:rPr>
        <w:t> - это все, что </w:t>
      </w:r>
      <w:r w:rsidRPr="00CE3027">
        <w:rPr>
          <w:rFonts w:ascii="Arial" w:hAnsi="Arial" w:cs="Arial"/>
          <w:color w:val="000000"/>
          <w:sz w:val="22"/>
          <w:szCs w:val="22"/>
          <w:u w:val="single"/>
        </w:rPr>
        <w:t>мне нравится</w:t>
      </w:r>
      <w:r w:rsidRPr="00CE3027">
        <w:rPr>
          <w:rFonts w:ascii="Arial" w:hAnsi="Arial" w:cs="Arial"/>
          <w:color w:val="000000"/>
          <w:sz w:val="22"/>
          <w:szCs w:val="22"/>
        </w:rPr>
        <w:t>, к чему </w:t>
      </w:r>
      <w:r w:rsidRPr="00CE3027">
        <w:rPr>
          <w:rFonts w:ascii="Arial" w:hAnsi="Arial" w:cs="Arial"/>
          <w:color w:val="000000"/>
          <w:sz w:val="22"/>
          <w:szCs w:val="22"/>
          <w:u w:val="single"/>
        </w:rPr>
        <w:t>лежит душа</w:t>
      </w:r>
      <w:r w:rsidRPr="00CE3027">
        <w:rPr>
          <w:rFonts w:ascii="Arial" w:hAnsi="Arial" w:cs="Arial"/>
          <w:color w:val="000000"/>
          <w:sz w:val="22"/>
          <w:szCs w:val="22"/>
        </w:rPr>
        <w:t>;</w:t>
      </w:r>
    </w:p>
    <w:p w:rsidR="00CE3027" w:rsidRPr="00CE3027" w:rsidRDefault="00CE3027" w:rsidP="009B228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E3027">
        <w:rPr>
          <w:rFonts w:ascii="Arial" w:hAnsi="Arial" w:cs="Arial"/>
          <w:color w:val="000000"/>
          <w:sz w:val="22"/>
          <w:szCs w:val="22"/>
        </w:rPr>
        <w:t>Определите профессиональные интересы и склонности. Ваше «ХОЧУ».</w:t>
      </w:r>
    </w:p>
    <w:p w:rsidR="00CE3027" w:rsidRPr="00CE3027" w:rsidRDefault="00CE3027" w:rsidP="00CE3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CE3027">
        <w:rPr>
          <w:rFonts w:ascii="Arial" w:hAnsi="Arial" w:cs="Arial"/>
          <w:b/>
          <w:bCs/>
          <w:color w:val="000000"/>
          <w:sz w:val="22"/>
          <w:szCs w:val="22"/>
        </w:rPr>
        <w:t>2) МОГУ </w:t>
      </w:r>
      <w:r w:rsidRPr="00CE3027">
        <w:rPr>
          <w:rFonts w:ascii="Arial" w:hAnsi="Arial" w:cs="Arial"/>
          <w:color w:val="000000"/>
          <w:sz w:val="22"/>
          <w:szCs w:val="22"/>
        </w:rPr>
        <w:t>- это все, что мне по силам, </w:t>
      </w:r>
      <w:r w:rsidRPr="00CE3027">
        <w:rPr>
          <w:rFonts w:ascii="Arial" w:hAnsi="Arial" w:cs="Arial"/>
          <w:color w:val="000000"/>
          <w:sz w:val="22"/>
          <w:szCs w:val="22"/>
          <w:u w:val="single"/>
        </w:rPr>
        <w:t>по способностям</w:t>
      </w:r>
      <w:r w:rsidRPr="00CE3027">
        <w:rPr>
          <w:rFonts w:ascii="Arial" w:hAnsi="Arial" w:cs="Arial"/>
          <w:color w:val="000000"/>
          <w:sz w:val="22"/>
          <w:szCs w:val="22"/>
        </w:rPr>
        <w:t>;</w:t>
      </w:r>
    </w:p>
    <w:p w:rsidR="00CE3027" w:rsidRPr="00CE3027" w:rsidRDefault="00CE3027" w:rsidP="00CE302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CE3027">
        <w:rPr>
          <w:rFonts w:ascii="Arial" w:hAnsi="Arial" w:cs="Arial"/>
          <w:color w:val="000000"/>
          <w:sz w:val="22"/>
          <w:szCs w:val="22"/>
        </w:rPr>
        <w:t>Каждая профессия предъявляет определенные требования к человеку, и успех в карьере определяется не только тем,</w:t>
      </w:r>
      <w:r w:rsidR="008457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CE3027">
        <w:rPr>
          <w:rFonts w:ascii="Arial" w:hAnsi="Arial" w:cs="Arial"/>
          <w:color w:val="000000"/>
          <w:sz w:val="22"/>
          <w:szCs w:val="22"/>
        </w:rPr>
        <w:t>что вы хотите делать, каковы ваши возможности, но и чему вы </w:t>
      </w:r>
      <w:r w:rsidRPr="00CE302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можете</w:t>
      </w:r>
      <w:r w:rsidRPr="00CE3027">
        <w:rPr>
          <w:rFonts w:ascii="Arial" w:hAnsi="Arial" w:cs="Arial"/>
          <w:color w:val="000000"/>
          <w:sz w:val="22"/>
          <w:szCs w:val="22"/>
        </w:rPr>
        <w:t> научиться. Оцените свои профессиональные качества, здоровье, способности.</w:t>
      </w:r>
    </w:p>
    <w:p w:rsidR="00CE3027" w:rsidRPr="00CE3027" w:rsidRDefault="00CE3027" w:rsidP="00CE302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2"/>
          <w:szCs w:val="22"/>
        </w:rPr>
      </w:pPr>
      <w:r w:rsidRPr="00CE3027">
        <w:rPr>
          <w:rFonts w:ascii="Arial" w:hAnsi="Arial" w:cs="Arial"/>
          <w:b/>
          <w:bCs/>
          <w:color w:val="000000"/>
          <w:sz w:val="22"/>
          <w:szCs w:val="22"/>
        </w:rPr>
        <w:t>3) НАДО</w:t>
      </w:r>
      <w:r w:rsidRPr="00CE3027">
        <w:rPr>
          <w:rFonts w:ascii="Arial" w:hAnsi="Arial" w:cs="Arial"/>
          <w:color w:val="000000"/>
          <w:sz w:val="22"/>
          <w:szCs w:val="22"/>
        </w:rPr>
        <w:t> - это все, что нужно для общества, страны.</w:t>
      </w:r>
    </w:p>
    <w:p w:rsidR="00CE3027" w:rsidRDefault="00CE3027" w:rsidP="009B228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E3027">
        <w:rPr>
          <w:rFonts w:ascii="Arial" w:hAnsi="Arial" w:cs="Arial"/>
          <w:color w:val="000000"/>
          <w:sz w:val="22"/>
          <w:szCs w:val="22"/>
        </w:rPr>
        <w:t>Узнайте, какие профессии пользуются спросом на рынке труда, по каким профессиям можно найти работу, каково сегодня «НАДО». Если вы будете игнорировать этот момент, то, окончив учебное заведение и получив диплом, вы рискуете остаться без работы и стать ненужным человеком на рынке труда.</w:t>
      </w:r>
    </w:p>
    <w:p w:rsidR="009354B0" w:rsidRDefault="009354B0" w:rsidP="009B228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451FA3" w:rsidRDefault="00451FA3" w:rsidP="00451F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</w:p>
    <w:p w:rsidR="009354B0" w:rsidRPr="00451FA3" w:rsidRDefault="009354B0" w:rsidP="00451F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51FA3">
        <w:rPr>
          <w:rFonts w:ascii="Arial" w:hAnsi="Arial" w:cs="Arial"/>
          <w:b/>
          <w:color w:val="000000"/>
          <w:sz w:val="22"/>
          <w:szCs w:val="22"/>
        </w:rPr>
        <w:lastRenderedPageBreak/>
        <w:t>Как ориентироваться</w:t>
      </w:r>
      <w:r w:rsidR="00451FA3" w:rsidRPr="00451FA3">
        <w:rPr>
          <w:rFonts w:ascii="Arial" w:hAnsi="Arial" w:cs="Arial"/>
          <w:b/>
          <w:color w:val="000000"/>
          <w:sz w:val="22"/>
          <w:szCs w:val="22"/>
        </w:rPr>
        <w:t xml:space="preserve"> в мире профессий?</w:t>
      </w:r>
    </w:p>
    <w:p w:rsidR="008457D7" w:rsidRDefault="008457D7" w:rsidP="009B228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процессе своей профессиональной деятельности человеку приходиться иметь дело с техникой, инструментом, людьми, расчетами, природой и т.д. Все это является предметом труда.</w:t>
      </w:r>
    </w:p>
    <w:p w:rsidR="008457D7" w:rsidRDefault="008457D7" w:rsidP="008457D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По предмету труда можно выделить 5 типов профессий:</w:t>
      </w:r>
    </w:p>
    <w:p w:rsidR="008457D7" w:rsidRDefault="008457D7" w:rsidP="008457D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Тип «человек – человек»</w:t>
      </w:r>
    </w:p>
    <w:p w:rsidR="008457D7" w:rsidRDefault="008457D7" w:rsidP="008457D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Тип «человек – техника»</w:t>
      </w:r>
    </w:p>
    <w:p w:rsidR="008457D7" w:rsidRDefault="008457D7" w:rsidP="008457D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Тип «человек – знаковая система»</w:t>
      </w:r>
    </w:p>
    <w:p w:rsidR="008457D7" w:rsidRDefault="008457D7" w:rsidP="008457D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Тип «человек – художественный образ»</w:t>
      </w:r>
    </w:p>
    <w:p w:rsidR="008457D7" w:rsidRDefault="008457D7" w:rsidP="008457D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Тип «человек – природа».</w:t>
      </w:r>
    </w:p>
    <w:p w:rsidR="009354B0" w:rsidRDefault="008457D7" w:rsidP="00935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 характеру труда выделяется 2 класса профессий.</w:t>
      </w:r>
    </w:p>
    <w:p w:rsidR="009354B0" w:rsidRDefault="009B2287" w:rsidP="009354B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а) </w:t>
      </w:r>
      <w:r w:rsidR="008457D7">
        <w:rPr>
          <w:rFonts w:ascii="Arial" w:hAnsi="Arial" w:cs="Arial"/>
          <w:b/>
          <w:bCs/>
          <w:color w:val="000000"/>
          <w:sz w:val="21"/>
          <w:szCs w:val="21"/>
        </w:rPr>
        <w:t>Профессии исполнительского класса –</w:t>
      </w:r>
      <w:r w:rsidR="008457D7">
        <w:rPr>
          <w:rFonts w:ascii="Arial" w:hAnsi="Arial" w:cs="Arial"/>
          <w:color w:val="000000"/>
          <w:sz w:val="21"/>
          <w:szCs w:val="21"/>
        </w:rPr>
        <w:t> связаны с выполнением работы по заданному образцу, соблюдением имеющихся правил и нормативов, следование инструкциям, стереотипным подходом к решению проблем.</w:t>
      </w:r>
    </w:p>
    <w:p w:rsidR="008457D7" w:rsidRDefault="008457D7" w:rsidP="009B228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-Ребята, подумайте и назовите профессии, которые можно отнести к исполнительскому классу? (агент, продавец, медсестра, машинист, оператор, станочник, кассир), В большинстве случаев эти профессии не требуют высшего образования.</w:t>
      </w:r>
      <w:proofErr w:type="gramEnd"/>
    </w:p>
    <w:p w:rsidR="007F2973" w:rsidRDefault="009B2287" w:rsidP="009B228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б) </w:t>
      </w:r>
      <w:r w:rsidR="008457D7">
        <w:rPr>
          <w:rFonts w:ascii="Arial" w:hAnsi="Arial" w:cs="Arial"/>
          <w:b/>
          <w:bCs/>
          <w:color w:val="000000"/>
          <w:sz w:val="21"/>
          <w:szCs w:val="21"/>
        </w:rPr>
        <w:t>Профессии творческого класса – </w:t>
      </w:r>
      <w:r w:rsidR="008457D7">
        <w:rPr>
          <w:rFonts w:ascii="Arial" w:hAnsi="Arial" w:cs="Arial"/>
          <w:color w:val="000000"/>
          <w:sz w:val="21"/>
          <w:szCs w:val="21"/>
        </w:rPr>
        <w:t>связаны с анализом, исследованием, испытанием, контролем, планированием, организацией и управлением, конструированием, проектированием, разработкой новых образцов, принятием нестандартных решений, требующих независимого и оригинального мышления.</w:t>
      </w:r>
      <w:proofErr w:type="gramEnd"/>
    </w:p>
    <w:p w:rsidR="00243316" w:rsidRDefault="00243316" w:rsidP="0024331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F2973" w:rsidRDefault="00243316" w:rsidP="009B228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7F2973"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56983110" wp14:editId="279F1964">
            <wp:simplePos x="0" y="0"/>
            <wp:positionH relativeFrom="column">
              <wp:align>left</wp:align>
            </wp:positionH>
            <wp:positionV relativeFrom="page">
              <wp:posOffset>274320</wp:posOffset>
            </wp:positionV>
            <wp:extent cx="2849880" cy="2164080"/>
            <wp:effectExtent l="0" t="0" r="7620" b="7620"/>
            <wp:wrapTopAndBottom/>
            <wp:docPr id="7" name="Рисунок 7" descr="C:\Users\Владелец\Desktop\1638834009_26-underminer-club-p-vibor-professii-rabota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1638834009_26-underminer-club-p-vibor-professii-rabota-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gramStart"/>
      <w:r w:rsidR="007F2973">
        <w:rPr>
          <w:rFonts w:ascii="Arial" w:hAnsi="Arial" w:cs="Arial"/>
          <w:color w:val="000000"/>
          <w:sz w:val="21"/>
          <w:szCs w:val="21"/>
        </w:rPr>
        <w:t>Выбор профессии - это очень важное событие в жизни каждого человека.</w:t>
      </w:r>
      <w:proofErr w:type="gramEnd"/>
      <w:r w:rsidR="007F2973">
        <w:rPr>
          <w:rFonts w:ascii="Arial" w:hAnsi="Arial" w:cs="Arial"/>
          <w:color w:val="000000"/>
          <w:sz w:val="21"/>
          <w:szCs w:val="21"/>
        </w:rPr>
        <w:t xml:space="preserve">       Человек должен работать не только ради денег, или по привычке, работа должна приносить ему удовольствие</w:t>
      </w:r>
      <w:r>
        <w:rPr>
          <w:rFonts w:ascii="Arial" w:hAnsi="Arial" w:cs="Arial"/>
          <w:color w:val="000000"/>
          <w:sz w:val="21"/>
          <w:szCs w:val="21"/>
        </w:rPr>
        <w:t xml:space="preserve">. </w:t>
      </w:r>
      <w:r w:rsidR="007F2973">
        <w:rPr>
          <w:rFonts w:ascii="Arial" w:hAnsi="Arial" w:cs="Arial"/>
          <w:color w:val="000000"/>
          <w:sz w:val="21"/>
          <w:szCs w:val="21"/>
        </w:rPr>
        <w:t>Для этого нужно пробовать себя в самых разных областях. Как хорошо заметил один мудрец: «Чтобы не ошибаться, нужно иметь опыт. Чтобы иметь опыт, нужно ошибаться».</w:t>
      </w:r>
    </w:p>
    <w:p w:rsidR="00243316" w:rsidRDefault="007F2973" w:rsidP="007F297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Есть в русском языке хорошее выражение — «найти себя». Как вы его понимаете? </w:t>
      </w:r>
    </w:p>
    <w:p w:rsidR="00243316" w:rsidRDefault="007F2973" w:rsidP="007F297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Найти себя - значит понять свое признание, назначение, определить свои интересы, склонности.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«Нашел свой путь, почувствовал свое признание – значит, не зря пришел на эту землю».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7F2973" w:rsidRDefault="007F2973" w:rsidP="007F297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 сказал К.Д. Ушинский «Если Вы правильно выберите труд и вложите в него душу, то счастье само Вас отыщет».</w:t>
      </w:r>
    </w:p>
    <w:p w:rsidR="007F2973" w:rsidRDefault="007F2973" w:rsidP="007F297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Главное, помните,</w:t>
      </w:r>
      <w:r>
        <w:rPr>
          <w:rFonts w:ascii="Arial" w:hAnsi="Arial" w:cs="Arial"/>
          <w:b/>
          <w:bCs/>
          <w:color w:val="000000"/>
          <w:sz w:val="21"/>
          <w:szCs w:val="21"/>
        </w:rPr>
        <w:t> весь секрет успеха прост: важно выбрать профессию по душе и оставаться ей верным! Ну а к этому приложить немного упорства и трудолюбия: появятся навыки, затем опыт. И тогда все у вас получится!</w:t>
      </w:r>
    </w:p>
    <w:p w:rsidR="009354B0" w:rsidRDefault="009354B0" w:rsidP="00552763">
      <w:pPr>
        <w:spacing w:before="100" w:beforeAutospacing="1" w:after="100" w:afterAutospacing="1" w:line="0" w:lineRule="atLeast"/>
        <w:jc w:val="both"/>
        <w:outlineLvl w:val="2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9354B0" w:rsidRDefault="009354B0" w:rsidP="009354B0">
      <w:pPr>
        <w:spacing w:before="100" w:beforeAutospacing="1" w:after="100" w:afterAutospacing="1" w:line="0" w:lineRule="atLeast"/>
        <w:outlineLvl w:val="2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              </w:t>
      </w:r>
      <w:r w:rsidRPr="000B1EA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Как выбрать для себя вуз</w:t>
      </w:r>
    </w:p>
    <w:p w:rsidR="00552763" w:rsidRPr="000B1EAD" w:rsidRDefault="00552763" w:rsidP="009354B0">
      <w:pPr>
        <w:spacing w:before="100" w:beforeAutospacing="1" w:after="100" w:afterAutospacing="1" w:line="0" w:lineRule="atLeast"/>
        <w:outlineLvl w:val="2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0B1E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Если вы ищете</w:t>
      </w:r>
      <w:r w:rsidR="009354B0" w:rsidRPr="009354B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Pr="000B1E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для себя вуз, воспользуйтесь сервисами:</w:t>
      </w:r>
    </w:p>
    <w:p w:rsidR="00552763" w:rsidRPr="000B1EAD" w:rsidRDefault="00552763" w:rsidP="00552763">
      <w:pPr>
        <w:numPr>
          <w:ilvl w:val="0"/>
          <w:numId w:val="4"/>
        </w:numPr>
        <w:spacing w:before="100" w:beforeAutospacing="1" w:after="100" w:afterAutospacing="1" w:line="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B1E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</w:t>
      </w:r>
      <w:hyperlink r:id="rId10" w:tgtFrame="_blank" w:history="1">
        <w:r w:rsidRPr="000B1EAD">
          <w:rPr>
            <w:rFonts w:ascii="Arial" w:eastAsia="Times New Roman" w:hAnsi="Arial" w:cs="Arial"/>
            <w:color w:val="4E3DD1"/>
            <w:sz w:val="20"/>
            <w:szCs w:val="20"/>
            <w:u w:val="single"/>
            <w:lang w:eastAsia="ru-RU"/>
          </w:rPr>
          <w:t>Выбор вуза по ЕГЭ</w:t>
        </w:r>
      </w:hyperlink>
      <w:r w:rsidRPr="000B1E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»,</w:t>
      </w:r>
    </w:p>
    <w:p w:rsidR="00552763" w:rsidRPr="000B1EAD" w:rsidRDefault="00552763" w:rsidP="00552763">
      <w:pPr>
        <w:numPr>
          <w:ilvl w:val="0"/>
          <w:numId w:val="4"/>
        </w:numPr>
        <w:spacing w:before="100" w:beforeAutospacing="1" w:after="100" w:afterAutospacing="1" w:line="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B1E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</w:t>
      </w:r>
      <w:hyperlink r:id="rId11" w:tgtFrame="_blank" w:history="1">
        <w:r w:rsidRPr="000B1EAD">
          <w:rPr>
            <w:rFonts w:ascii="Arial" w:eastAsia="Times New Roman" w:hAnsi="Arial" w:cs="Arial"/>
            <w:color w:val="4E3DD1"/>
            <w:sz w:val="20"/>
            <w:szCs w:val="20"/>
            <w:u w:val="single"/>
            <w:lang w:eastAsia="ru-RU"/>
          </w:rPr>
          <w:t>Выбор программы по ЕГЭ</w:t>
        </w:r>
      </w:hyperlink>
      <w:r w:rsidRPr="000B1E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».</w:t>
      </w:r>
    </w:p>
    <w:p w:rsidR="00552763" w:rsidRPr="000B1EAD" w:rsidRDefault="00552763" w:rsidP="00552763">
      <w:pPr>
        <w:spacing w:before="100" w:beforeAutospacing="1" w:after="100" w:afterAutospacing="1" w:line="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B1E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Также можно по «</w:t>
      </w:r>
      <w:hyperlink r:id="rId12" w:tgtFrame="_blank" w:history="1">
        <w:r w:rsidRPr="000B1EAD">
          <w:rPr>
            <w:rFonts w:ascii="Arial" w:eastAsia="Times New Roman" w:hAnsi="Arial" w:cs="Arial"/>
            <w:color w:val="4E3DD1"/>
            <w:sz w:val="20"/>
            <w:szCs w:val="20"/>
            <w:u w:val="single"/>
            <w:lang w:eastAsia="ru-RU"/>
          </w:rPr>
          <w:t>Калькулятору ЕГЭ</w:t>
        </w:r>
      </w:hyperlink>
      <w:r w:rsidRPr="000B1E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» посмотреть, какие вузы доступны вам с вашими баллами (или предполагаемыми баллами).</w:t>
      </w:r>
    </w:p>
    <w:p w:rsidR="00552763" w:rsidRPr="000B1EAD" w:rsidRDefault="00552763" w:rsidP="00552763">
      <w:pPr>
        <w:spacing w:before="100" w:beforeAutospacing="1" w:after="100" w:afterAutospacing="1" w:line="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B1E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 те, кто точно знает, какие профессии его интересуют, могут пойти другим путем: открыть </w:t>
      </w:r>
      <w:hyperlink r:id="rId13" w:tgtFrame="_blank" w:history="1">
        <w:r w:rsidRPr="000B1EAD">
          <w:rPr>
            <w:rFonts w:ascii="Arial" w:eastAsia="Times New Roman" w:hAnsi="Arial" w:cs="Arial"/>
            <w:color w:val="4E3DD1"/>
            <w:sz w:val="20"/>
            <w:szCs w:val="20"/>
            <w:u w:val="single"/>
            <w:lang w:eastAsia="ru-RU"/>
          </w:rPr>
          <w:t>атлас профессий на «Поступи Онлайн»</w:t>
        </w:r>
      </w:hyperlink>
      <w:r w:rsidRPr="000B1E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найти там свою. На «Поступи Онлайн» к каждой профессии привязаны программы обучения в вузах, где ее можно освоить. Такого больше нет нигде в интернете. При этом вся информация регулярно обновляется, она всегда актуальная.</w:t>
      </w:r>
    </w:p>
    <w:p w:rsidR="00552763" w:rsidRDefault="00552763" w:rsidP="00552763">
      <w:pPr>
        <w:spacing w:before="100" w:beforeAutospacing="1" w:after="100" w:afterAutospacing="1" w:line="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B1E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 помнить: при выборе вуза не бывает безвыходных ситуаций. Варианты есть всегда. Будьте настойчивы в своем поиске, рассматривайте все возможные для вас вари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</w:t>
      </w:r>
      <w:r w:rsidRPr="000B1E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нты: не только </w:t>
      </w:r>
      <w:hyperlink r:id="rId14" w:tgtFrame="_blank" w:history="1">
        <w:r w:rsidRPr="000B1EAD">
          <w:rPr>
            <w:rFonts w:ascii="Arial" w:eastAsia="Times New Roman" w:hAnsi="Arial" w:cs="Arial"/>
            <w:color w:val="4E3DD1"/>
            <w:sz w:val="20"/>
            <w:szCs w:val="20"/>
            <w:u w:val="single"/>
            <w:lang w:eastAsia="ru-RU"/>
          </w:rPr>
          <w:t>очное на бюджете</w:t>
        </w:r>
      </w:hyperlink>
      <w:r w:rsidRPr="000B1E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но и </w:t>
      </w:r>
      <w:hyperlink r:id="rId15" w:tgtFrame="_blank" w:history="1">
        <w:r w:rsidRPr="000B1EAD">
          <w:rPr>
            <w:rFonts w:ascii="Arial" w:eastAsia="Times New Roman" w:hAnsi="Arial" w:cs="Arial"/>
            <w:color w:val="4E3DD1"/>
            <w:sz w:val="20"/>
            <w:szCs w:val="20"/>
            <w:u w:val="single"/>
            <w:lang w:eastAsia="ru-RU"/>
          </w:rPr>
          <w:t>заочное</w:t>
        </w:r>
      </w:hyperlink>
      <w:r w:rsidRPr="000B1E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либо </w:t>
      </w:r>
      <w:hyperlink r:id="rId16" w:tgtFrame="_blank" w:history="1">
        <w:r w:rsidRPr="000B1EAD">
          <w:rPr>
            <w:rFonts w:ascii="Arial" w:eastAsia="Times New Roman" w:hAnsi="Arial" w:cs="Arial"/>
            <w:color w:val="4E3DD1"/>
            <w:sz w:val="20"/>
            <w:szCs w:val="20"/>
            <w:u w:val="single"/>
            <w:lang w:eastAsia="ru-RU"/>
          </w:rPr>
          <w:t>очно-заочное</w:t>
        </w:r>
      </w:hyperlink>
      <w:r w:rsidRPr="000B1E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hyperlink r:id="rId17" w:tgtFrame="_blank" w:history="1">
        <w:r w:rsidRPr="000B1EAD">
          <w:rPr>
            <w:rFonts w:ascii="Arial" w:eastAsia="Times New Roman" w:hAnsi="Arial" w:cs="Arial"/>
            <w:color w:val="4E3DD1"/>
            <w:sz w:val="20"/>
            <w:szCs w:val="20"/>
            <w:u w:val="single"/>
            <w:lang w:eastAsia="ru-RU"/>
          </w:rPr>
          <w:t>платное обучение</w:t>
        </w:r>
      </w:hyperlink>
      <w:r w:rsidRPr="000B1E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(между прочим, таких вариантов в России в 1,5 раза больше, чем бюджетных), вузы в других городах, </w:t>
      </w:r>
      <w:hyperlink r:id="rId18" w:tgtFrame="_blank" w:history="1">
        <w:r w:rsidRPr="000B1EAD">
          <w:rPr>
            <w:rFonts w:ascii="Arial" w:eastAsia="Times New Roman" w:hAnsi="Arial" w:cs="Arial"/>
            <w:color w:val="4E3DD1"/>
            <w:sz w:val="20"/>
            <w:szCs w:val="20"/>
            <w:u w:val="single"/>
            <w:lang w:eastAsia="ru-RU"/>
          </w:rPr>
          <w:t xml:space="preserve">филиалы </w:t>
        </w:r>
        <w:proofErr w:type="spellStart"/>
        <w:r w:rsidRPr="000B1EAD">
          <w:rPr>
            <w:rFonts w:ascii="Arial" w:eastAsia="Times New Roman" w:hAnsi="Arial" w:cs="Arial"/>
            <w:color w:val="4E3DD1"/>
            <w:sz w:val="20"/>
            <w:szCs w:val="20"/>
            <w:u w:val="single"/>
            <w:lang w:eastAsia="ru-RU"/>
          </w:rPr>
          <w:t>топовых</w:t>
        </w:r>
        <w:proofErr w:type="spellEnd"/>
        <w:r w:rsidRPr="000B1EAD">
          <w:rPr>
            <w:rFonts w:ascii="Arial" w:eastAsia="Times New Roman" w:hAnsi="Arial" w:cs="Arial"/>
            <w:color w:val="4E3DD1"/>
            <w:sz w:val="20"/>
            <w:szCs w:val="20"/>
            <w:u w:val="single"/>
            <w:lang w:eastAsia="ru-RU"/>
          </w:rPr>
          <w:t xml:space="preserve"> вузов</w:t>
        </w:r>
      </w:hyperlink>
      <w:r w:rsidRPr="000B1E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либо </w:t>
      </w:r>
      <w:hyperlink r:id="rId19" w:tgtFrame="_blank" w:history="1">
        <w:r w:rsidRPr="000B1EAD">
          <w:rPr>
            <w:rFonts w:ascii="Arial" w:eastAsia="Times New Roman" w:hAnsi="Arial" w:cs="Arial"/>
            <w:color w:val="4E3DD1"/>
            <w:sz w:val="20"/>
            <w:szCs w:val="20"/>
            <w:u w:val="single"/>
            <w:lang w:eastAsia="ru-RU"/>
          </w:rPr>
          <w:t>колледжи</w:t>
        </w:r>
      </w:hyperlink>
      <w:r w:rsidRPr="000B1E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552763" w:rsidRPr="000B1EAD" w:rsidRDefault="00552763" w:rsidP="00552763">
      <w:pPr>
        <w:spacing w:before="100" w:beforeAutospacing="1" w:after="100" w:afterAutospacing="1" w:line="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2763">
        <w:rPr>
          <w:rFonts w:ascii="Arial" w:eastAsia="Times New Roman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879725" cy="1505230"/>
            <wp:effectExtent l="0" t="0" r="0" b="0"/>
            <wp:docPr id="8" name="Рисунок 8" descr="C:\Users\Владелец\Desktop\ма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маль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5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FA3" w:rsidRDefault="00451FA3" w:rsidP="009B2287">
      <w:pPr>
        <w:spacing w:before="100" w:beforeAutospacing="1" w:after="100" w:afterAutospacing="1" w:line="0" w:lineRule="atLeast"/>
        <w:jc w:val="center"/>
        <w:rPr>
          <w:rFonts w:ascii="Arial" w:hAnsi="Arial" w:cs="Arial"/>
          <w:b/>
        </w:rPr>
      </w:pPr>
    </w:p>
    <w:p w:rsidR="001C4729" w:rsidRPr="001C4729" w:rsidRDefault="00552763" w:rsidP="009B2287">
      <w:pPr>
        <w:spacing w:before="100" w:beforeAutospacing="1" w:after="100" w:afterAutospacing="1" w:line="0" w:lineRule="atLeast"/>
        <w:jc w:val="center"/>
        <w:rPr>
          <w:rFonts w:ascii="Arial" w:hAnsi="Arial" w:cs="Arial"/>
          <w:b/>
        </w:rPr>
      </w:pPr>
      <w:r w:rsidRPr="001C4729">
        <w:rPr>
          <w:rFonts w:ascii="Arial" w:hAnsi="Arial" w:cs="Arial"/>
          <w:b/>
        </w:rPr>
        <w:lastRenderedPageBreak/>
        <w:t>МБУК МО СР</w:t>
      </w:r>
    </w:p>
    <w:p w:rsidR="00552763" w:rsidRPr="001C4729" w:rsidRDefault="001C4729" w:rsidP="009B2287">
      <w:pPr>
        <w:spacing w:before="100" w:beforeAutospacing="1" w:after="100" w:afterAutospacing="1" w:line="0" w:lineRule="atLeast"/>
        <w:jc w:val="center"/>
        <w:rPr>
          <w:rFonts w:ascii="Arial" w:hAnsi="Arial" w:cs="Arial"/>
          <w:b/>
        </w:rPr>
      </w:pPr>
      <w:r w:rsidRPr="001C4729">
        <w:rPr>
          <w:rFonts w:ascii="Arial" w:hAnsi="Arial" w:cs="Arial"/>
          <w:b/>
        </w:rPr>
        <w:t>«</w:t>
      </w:r>
      <w:proofErr w:type="spellStart"/>
      <w:r w:rsidRPr="001C4729">
        <w:rPr>
          <w:rFonts w:ascii="Arial" w:hAnsi="Arial" w:cs="Arial"/>
          <w:b/>
        </w:rPr>
        <w:t>Межпоселенческая</w:t>
      </w:r>
      <w:proofErr w:type="spellEnd"/>
      <w:r w:rsidRPr="001C4729">
        <w:rPr>
          <w:rFonts w:ascii="Arial" w:hAnsi="Arial" w:cs="Arial"/>
          <w:b/>
        </w:rPr>
        <w:t xml:space="preserve"> библиотека»</w:t>
      </w:r>
    </w:p>
    <w:p w:rsidR="001C4729" w:rsidRPr="001C4729" w:rsidRDefault="001C4729" w:rsidP="009B2287">
      <w:pPr>
        <w:spacing w:before="100" w:beforeAutospacing="1" w:after="100" w:afterAutospacing="1" w:line="0" w:lineRule="atLeast"/>
        <w:jc w:val="center"/>
        <w:rPr>
          <w:rFonts w:ascii="Arial" w:hAnsi="Arial" w:cs="Arial"/>
          <w:b/>
        </w:rPr>
      </w:pPr>
    </w:p>
    <w:p w:rsidR="001C4729" w:rsidRDefault="001C4729" w:rsidP="009B2287">
      <w:pPr>
        <w:spacing w:before="100" w:beforeAutospacing="1" w:after="100" w:afterAutospacing="1" w:line="0" w:lineRule="atLeast"/>
        <w:jc w:val="center"/>
        <w:rPr>
          <w:rFonts w:ascii="Arial" w:hAnsi="Arial" w:cs="Arial"/>
          <w:sz w:val="20"/>
          <w:szCs w:val="20"/>
        </w:rPr>
      </w:pPr>
    </w:p>
    <w:p w:rsidR="001C4729" w:rsidRDefault="001C4729" w:rsidP="009B2287">
      <w:pPr>
        <w:spacing w:before="100" w:beforeAutospacing="1" w:after="100" w:afterAutospacing="1" w:line="0" w:lineRule="atLeast"/>
        <w:jc w:val="center"/>
        <w:rPr>
          <w:rFonts w:ascii="Arial" w:hAnsi="Arial" w:cs="Arial"/>
          <w:sz w:val="20"/>
          <w:szCs w:val="20"/>
        </w:rPr>
      </w:pPr>
      <w:r w:rsidRPr="001C4729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2879725" cy="1921950"/>
            <wp:effectExtent l="0" t="0" r="0" b="2540"/>
            <wp:docPr id="9" name="Рисунок 9" descr="C:\Users\Владелец\Desktop\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ол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92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729" w:rsidRDefault="001C4729" w:rsidP="009B2287">
      <w:pPr>
        <w:spacing w:before="100" w:beforeAutospacing="1" w:after="100" w:afterAutospacing="1" w:line="0" w:lineRule="atLeast"/>
        <w:jc w:val="center"/>
        <w:rPr>
          <w:rFonts w:ascii="Arial" w:hAnsi="Arial" w:cs="Arial"/>
          <w:sz w:val="20"/>
          <w:szCs w:val="20"/>
        </w:rPr>
      </w:pPr>
    </w:p>
    <w:p w:rsidR="001C4729" w:rsidRPr="001C4729" w:rsidRDefault="001C4729" w:rsidP="009B2287">
      <w:pPr>
        <w:spacing w:before="100" w:beforeAutospacing="1" w:after="100" w:afterAutospacing="1" w:line="0" w:lineRule="atLeast"/>
        <w:jc w:val="center"/>
        <w:rPr>
          <w:rFonts w:ascii="Arial" w:hAnsi="Arial" w:cs="Arial"/>
          <w:b/>
          <w:sz w:val="36"/>
          <w:szCs w:val="36"/>
        </w:rPr>
      </w:pPr>
      <w:r w:rsidRPr="001C4729">
        <w:rPr>
          <w:rFonts w:ascii="Arial" w:hAnsi="Arial" w:cs="Arial"/>
          <w:b/>
          <w:sz w:val="36"/>
          <w:szCs w:val="36"/>
        </w:rPr>
        <w:t>«Полезные советы</w:t>
      </w:r>
    </w:p>
    <w:p w:rsidR="001C4729" w:rsidRDefault="001C4729" w:rsidP="009B2287">
      <w:pPr>
        <w:spacing w:before="100" w:beforeAutospacing="1" w:after="100" w:afterAutospacing="1" w:line="0" w:lineRule="atLeast"/>
        <w:ind w:right="-568"/>
        <w:jc w:val="center"/>
        <w:rPr>
          <w:rFonts w:ascii="Arial" w:hAnsi="Arial" w:cs="Arial"/>
          <w:b/>
          <w:sz w:val="36"/>
          <w:szCs w:val="36"/>
        </w:rPr>
      </w:pPr>
      <w:r w:rsidRPr="001C4729">
        <w:rPr>
          <w:rFonts w:ascii="Arial" w:hAnsi="Arial" w:cs="Arial"/>
          <w:b/>
          <w:sz w:val="36"/>
          <w:szCs w:val="36"/>
        </w:rPr>
        <w:t>будущему абитуриенту»</w:t>
      </w:r>
    </w:p>
    <w:p w:rsidR="001C4729" w:rsidRDefault="001C4729" w:rsidP="009B2287">
      <w:pPr>
        <w:spacing w:before="100" w:beforeAutospacing="1" w:after="100" w:afterAutospacing="1" w:line="0" w:lineRule="atLeast"/>
        <w:ind w:right="-56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памятка</w:t>
      </w:r>
    </w:p>
    <w:p w:rsidR="001C4729" w:rsidRDefault="001C4729" w:rsidP="009B2287">
      <w:pPr>
        <w:spacing w:before="100" w:beforeAutospacing="1" w:after="100" w:afterAutospacing="1" w:line="0" w:lineRule="atLeast"/>
        <w:ind w:right="-568"/>
        <w:jc w:val="center"/>
        <w:rPr>
          <w:rFonts w:ascii="Arial" w:hAnsi="Arial" w:cs="Arial"/>
          <w:b/>
          <w:sz w:val="28"/>
          <w:szCs w:val="28"/>
        </w:rPr>
      </w:pPr>
    </w:p>
    <w:p w:rsidR="001C4729" w:rsidRDefault="001C4729" w:rsidP="009B2287">
      <w:pPr>
        <w:spacing w:before="100" w:beforeAutospacing="1" w:after="100" w:afterAutospacing="1" w:line="0" w:lineRule="atLeast"/>
        <w:ind w:right="-568"/>
        <w:jc w:val="center"/>
        <w:rPr>
          <w:rFonts w:ascii="Arial" w:hAnsi="Arial" w:cs="Arial"/>
          <w:b/>
          <w:sz w:val="28"/>
          <w:szCs w:val="28"/>
        </w:rPr>
      </w:pPr>
    </w:p>
    <w:p w:rsidR="001C4729" w:rsidRDefault="001C4729" w:rsidP="009B2287">
      <w:pPr>
        <w:spacing w:before="100" w:beforeAutospacing="1" w:after="100" w:afterAutospacing="1" w:line="0" w:lineRule="atLeast"/>
        <w:ind w:right="-568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Ильская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детская библиотека</w:t>
      </w:r>
    </w:p>
    <w:p w:rsidR="001C4729" w:rsidRPr="001C4729" w:rsidRDefault="001C4729" w:rsidP="009B2287">
      <w:pPr>
        <w:spacing w:before="100" w:beforeAutospacing="1" w:after="100" w:afterAutospacing="1" w:line="0" w:lineRule="atLeast"/>
        <w:ind w:right="-568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пгт</w:t>
      </w:r>
      <w:proofErr w:type="spellEnd"/>
      <w:r>
        <w:rPr>
          <w:rFonts w:ascii="Arial" w:hAnsi="Arial" w:cs="Arial"/>
          <w:b/>
          <w:sz w:val="28"/>
          <w:szCs w:val="28"/>
        </w:rPr>
        <w:t>.</w:t>
      </w:r>
      <w:r w:rsidR="0039246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392464">
        <w:rPr>
          <w:rFonts w:ascii="Arial" w:hAnsi="Arial" w:cs="Arial"/>
          <w:b/>
          <w:sz w:val="28"/>
          <w:szCs w:val="28"/>
        </w:rPr>
        <w:t>Ильский</w:t>
      </w:r>
      <w:proofErr w:type="spellEnd"/>
      <w:r w:rsidR="00392464">
        <w:rPr>
          <w:rFonts w:ascii="Arial" w:hAnsi="Arial" w:cs="Arial"/>
          <w:b/>
          <w:sz w:val="28"/>
          <w:szCs w:val="28"/>
        </w:rPr>
        <w:t xml:space="preserve"> 2023 год</w:t>
      </w:r>
    </w:p>
    <w:p w:rsidR="002114FD" w:rsidRPr="001C4729" w:rsidRDefault="002114FD" w:rsidP="009B228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sectPr w:rsidR="002114FD" w:rsidRPr="001C4729" w:rsidSect="009354B0">
      <w:pgSz w:w="16838" w:h="11906" w:orient="landscape"/>
      <w:pgMar w:top="426" w:right="820" w:bottom="426" w:left="1418" w:header="708" w:footer="708" w:gutter="0"/>
      <w:cols w:num="3" w:space="4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9B5" w:rsidRDefault="003459B5" w:rsidP="009354B0">
      <w:pPr>
        <w:spacing w:after="0" w:line="240" w:lineRule="auto"/>
      </w:pPr>
      <w:r>
        <w:separator/>
      </w:r>
    </w:p>
  </w:endnote>
  <w:endnote w:type="continuationSeparator" w:id="0">
    <w:p w:rsidR="003459B5" w:rsidRDefault="003459B5" w:rsidP="0093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9B5" w:rsidRDefault="003459B5" w:rsidP="009354B0">
      <w:pPr>
        <w:spacing w:after="0" w:line="240" w:lineRule="auto"/>
      </w:pPr>
      <w:r>
        <w:separator/>
      </w:r>
    </w:p>
  </w:footnote>
  <w:footnote w:type="continuationSeparator" w:id="0">
    <w:p w:rsidR="003459B5" w:rsidRDefault="003459B5" w:rsidP="00935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0AEF"/>
    <w:multiLevelType w:val="multilevel"/>
    <w:tmpl w:val="6D20F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512C52"/>
    <w:multiLevelType w:val="multilevel"/>
    <w:tmpl w:val="E75C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096E44"/>
    <w:multiLevelType w:val="hybridMultilevel"/>
    <w:tmpl w:val="B5727B9E"/>
    <w:lvl w:ilvl="0" w:tplc="94609FDE">
      <w:start w:val="1"/>
      <w:numFmt w:val="decimal"/>
      <w:lvlText w:val="%1)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7A2075CF"/>
    <w:multiLevelType w:val="multilevel"/>
    <w:tmpl w:val="9A54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74"/>
    <w:rsid w:val="000B30BA"/>
    <w:rsid w:val="00145BC9"/>
    <w:rsid w:val="001B66E1"/>
    <w:rsid w:val="001C4729"/>
    <w:rsid w:val="002114FD"/>
    <w:rsid w:val="00243316"/>
    <w:rsid w:val="003459B5"/>
    <w:rsid w:val="00380B81"/>
    <w:rsid w:val="00392464"/>
    <w:rsid w:val="00451FA3"/>
    <w:rsid w:val="00454D74"/>
    <w:rsid w:val="00552763"/>
    <w:rsid w:val="00733644"/>
    <w:rsid w:val="007F2973"/>
    <w:rsid w:val="008457D7"/>
    <w:rsid w:val="009354B0"/>
    <w:rsid w:val="00960A1F"/>
    <w:rsid w:val="009B2287"/>
    <w:rsid w:val="00CE3027"/>
    <w:rsid w:val="00E37FAD"/>
    <w:rsid w:val="00EB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4B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5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4B0"/>
  </w:style>
  <w:style w:type="paragraph" w:styleId="a8">
    <w:name w:val="footer"/>
    <w:basedOn w:val="a"/>
    <w:link w:val="a9"/>
    <w:uiPriority w:val="99"/>
    <w:unhideWhenUsed/>
    <w:rsid w:val="00935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4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4B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5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54B0"/>
  </w:style>
  <w:style w:type="paragraph" w:styleId="a8">
    <w:name w:val="footer"/>
    <w:basedOn w:val="a"/>
    <w:link w:val="a9"/>
    <w:uiPriority w:val="99"/>
    <w:unhideWhenUsed/>
    <w:rsid w:val="00935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ostupi.online/professii/" TargetMode="External"/><Relationship Id="rId18" Type="http://schemas.openxmlformats.org/officeDocument/2006/relationships/hyperlink" Target="https://postupi.online/journal/kuda-postupat/v-kakih-vuzah-est-filialy-i-kak-tuda-postupit/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hyperlink" Target="https://postupi.online/test/kalkulator-ege/" TargetMode="External"/><Relationship Id="rId17" Type="http://schemas.openxmlformats.org/officeDocument/2006/relationships/hyperlink" Target="https://postupi.online/programmy-obucheniya/bakalavr/oplata-platn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stupi.online/programmy-obucheniya/bakalavr/oplata-besplatno/forma-ochno-zaochno/" TargetMode="Externa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ostupi.online/ege/vibor-programm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stupi.online/programmy-obucheniya/bakalavr/oplata-besplatno/forma-zaochno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ostupi.online/ege/vibor-vuza/" TargetMode="External"/><Relationship Id="rId19" Type="http://schemas.openxmlformats.org/officeDocument/2006/relationships/hyperlink" Target="https://postupi.online/ssuzy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ostupi.online/programmy-obucheniya/bakalavr/oplata-besplatno/forma-ochno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Ill</cp:lastModifiedBy>
  <cp:revision>7</cp:revision>
  <dcterms:created xsi:type="dcterms:W3CDTF">2023-05-29T04:20:00Z</dcterms:created>
  <dcterms:modified xsi:type="dcterms:W3CDTF">2023-05-29T08:04:00Z</dcterms:modified>
</cp:coreProperties>
</file>