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8E" w:rsidRPr="00E02FCF" w:rsidRDefault="00C56B8E" w:rsidP="00E02FCF">
      <w:pPr>
        <w:shd w:val="clear" w:color="auto" w:fill="FFFFFF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Методические рекомендации MP 3.1/2.1.0195-20</w:t>
      </w:r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"Рекомендации по проведению профилактических </w:t>
      </w:r>
      <w:proofErr w:type="gramStart"/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мероприятий </w:t>
      </w:r>
      <w:r w:rsidR="00E02FCF" w:rsidRPr="00E0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proofErr w:type="gramEnd"/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предупреждению распространения новой </w:t>
      </w:r>
      <w:proofErr w:type="spellStart"/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коронавирусной</w:t>
      </w:r>
      <w:proofErr w:type="spellEnd"/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инфекции </w:t>
      </w:r>
    </w:p>
    <w:p w:rsidR="00E02FCF" w:rsidRPr="00E02FCF" w:rsidRDefault="00C56B8E" w:rsidP="00E02FCF">
      <w:pPr>
        <w:shd w:val="clear" w:color="auto" w:fill="FFFFFF"/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(COVID-19) в библиотеках"</w:t>
      </w:r>
    </w:p>
    <w:p w:rsidR="00E02FCF" w:rsidRPr="00E02FCF" w:rsidRDefault="00E02FCF" w:rsidP="00E02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 Профилактика инфекционных болезней</w:t>
      </w:r>
    </w:p>
    <w:p w:rsidR="00C56B8E" w:rsidRPr="00C56B8E" w:rsidRDefault="00E02FCF" w:rsidP="00E02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2.1. Коммунальная </w:t>
      </w:r>
      <w:proofErr w:type="gramStart"/>
      <w:r w:rsidRPr="00E02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гигиена</w:t>
      </w:r>
      <w:r w:rsidR="00C56B8E" w:rsidRPr="00C56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C56B8E"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C56B8E"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утв. Федеральной службой по надзору в сфере защиты прав потребителей и благополучия человека 19 июня 2020 г.)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библиотек возобновляется на основании решения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и по предложениям, предписаниям главных государственных санитарных врачей Российской Федерации в субъектах Российской Федерации.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Перед открытием в помещениях библиотеки проводится влажная уборка с использованием дезинфицирующих средств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вирулицидного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действия, разрешенных к применению в установленном порядке.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вентиляции очищается, проводится проверка эффективности ее работы.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Ограничиваются контакты между сотрудниками библиотеки разных отделов и функциональных групп, не связанных общими задачами и производственными процессами.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Обеспечивается рассадка сотрудников в рабочих кабинетах с учетом дистанции не менее 1,5 метров, в случае невозможности - организовывается посменная работа.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4. Ежедневно, перед началом работы библиотеки осуществляется контроль температуры тела работников библиотеки с обязательным отстранением от нахождения на рабочем месте лиц с повышенной температурой тела и/или признаками инфекционного заболевания.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Запрещается прием пищи на рабочих местах. Прием пищи осуществляется в столовой для сотрудников или специально выделенной комнате по заранее установленному графику с учетом соблюдения дистанции 1,5 метра.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При входе в библиотеку, а также на рабочих местах, в комнате приема пищи, читальных и компьютерных залах, иных мест возможного скопления посетителей, организовываются места обработки рук кожными антисептиками, предназначенными для этих целей, в том числе, с помощью установленных дозаторов.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7. Сотрудники библиотеки обеспечиваются запасом одноразовых масок и перчаток (исходя из продолжительности рабочей смены и смены масок и перчаток не реже 1 раза в 3 часа), а также кожными антисептиками для обработки рук.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Осуществляется контроль за использованием сотрудниками библиотеки при обслуживании посетителей и при работе с книгами и журналами защитных масок и перчаток.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9. Рекомендуется установка защитных экранов в местах взаимодействия с посетителями (стойки выдачи книг), а также в читальных и компьютерных залах между посетителями.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Предусматривается возможность выдачи книг без контакта с человеком, в том числе путем внедрения сервиса предварительного заказа, подтверждение получения книги читателем онлайн.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Ограничивается доступ посетителей в залы обслуживания для самостоятельного выбора изданий до отмены ограничительных мероприятий, связанных с распространением новой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12. Организовывается прием книг после использования в короба (корзины), хранение осуществляется на специально отведенных полках, столах по возможности в отдельном помещении. Повторное использование возвращенных книг и журналов проводится через 5 дней.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Все издания, поступающие в библиотеку с целью комплектования фондов, в том числе в упакованном виде, хранятся в отдельном помещении и передаются для дальнейшей </w:t>
      </w: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работы через 5 дней после получения (для посылок, бандеролей отчет хранения проводится с даты отправки).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14. В компьютерных залах проводится дезинфекция компьютерной мыши и клавиатуры после каждого посетителя. Используются одноразовые наушники.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15. Предоставление ручек и карандашей посетителям проводится через стойку выдачи книг с последующем возращением для дезинфекции.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16. Обеспечивается соблюдение социальной дистанции на расстоянии не менее 1,5 метра при нахождении посетителей и сотрудников, в том числе путем нанесения соответствующей разметки. По возможности необходимо открыть максимальное количество дверей внутри здания и между помещениями.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17. Рекомендуется организовать движение посетителей в читальных и компьютерных залах в одну сторону.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18. Посетители допускаются в помещения библиотеки при наличии гигиенической маски. Рекомендуется обеспечить возможность приобретения посетителями гигиенических масок и дезинфицирующих салфеток для обработки рабочих поверхностей и инвентаря.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19. Осуществляется сбор использованных масок и перчаток сотрудников и посетителей библиотеки в полиэтиленовые мешки с последующей утилизацией как ТБО.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Осуществляется ежедневная влажная уборка служебных помещений и мест общего пользования с применением дезинфицирующих средств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вирулицидного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действия. Работники, участвующие в уборке помещений, проходят инструктаж по применению дезинфицирующих средств.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 Осуществляется влажная уборка с применением дезинфицирующих средств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вирулицидного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действия каждые 2 часа в туалетах, в том числе всех контактных поверхностей. Обеспечиваются в туалетах условия для соблюдения правил личной гигиены, устанавливаются дозаторы с кожными антисептиками для обработки рук.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22. Осуществляется дезинфекция с кратностью обработки каждые 2 часа всех контактных поверхностей: дверных ручек, поручней лестниц, перил, поверхностей столов, стульев, выключателей, оргтехники и т.д.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23. Осуществляется, при наличии условий и возможностей, проветривание не реже чем 1 раз в два часа помещений библиотеки.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 Организовывается информирование посетителей и сотрудников библиотеки путем размещения текстовой и визуальной информации о необходимости соблюдения посетителями библиотеки мер по предотвращению распространения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коронавируса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Необходимая информация размещается на официальных сайтах библиотек.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25. Запрещается прием пищи посетителями при нахождении в библиотеке (за исключением воды).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26. Исключается проведение в помещениях библиотеки массовых мероприятий.</w:t>
      </w:r>
    </w:p>
    <w:p w:rsidR="00C56B8E" w:rsidRPr="00C56B8E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проводимые мероприятия организовываются с учетом настоящих рекомендаций.</w:t>
      </w:r>
    </w:p>
    <w:p w:rsidR="00C56B8E" w:rsidRPr="00E02FCF" w:rsidRDefault="00C56B8E" w:rsidP="00C56B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 Иные виды деятельности (общественное питание, торговля и др.) в помещениях библиотеки осуществляются после принятия решений высших должностных лиц субъектов Российской Федерации о возобновлении такой деятельности на территориях субъектов с учетом санитарно-эпидемиологических требований и рекомендаций, разработанных для осуществления таких видов деятельности в условиях рисков распространения заболевания новой </w:t>
      </w:r>
      <w:proofErr w:type="spellStart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C56B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(COVID-19).</w:t>
      </w:r>
    </w:p>
    <w:p w:rsidR="00C56B8E" w:rsidRDefault="00C56B8E" w:rsidP="00C5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751" w:rsidRPr="00E02FCF" w:rsidRDefault="00065751" w:rsidP="00C56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8"/>
        <w:gridCol w:w="3450"/>
      </w:tblGrid>
      <w:tr w:rsidR="00C56B8E" w:rsidRPr="00E02FCF" w:rsidTr="00E02FCF">
        <w:tc>
          <w:tcPr>
            <w:tcW w:w="3333" w:type="pct"/>
            <w:shd w:val="clear" w:color="auto" w:fill="FFFFFF"/>
            <w:vAlign w:val="bottom"/>
            <w:hideMark/>
          </w:tcPr>
          <w:p w:rsidR="00C56B8E" w:rsidRPr="00C56B8E" w:rsidRDefault="00C56B8E" w:rsidP="00C56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t>Руководитель Федеральной службы</w:t>
            </w: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br/>
              <w:t>по надзору в сфере защиты прав</w:t>
            </w: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потребителей и благополучия </w:t>
            </w:r>
            <w:proofErr w:type="gramStart"/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t>человека,</w:t>
            </w: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br/>
              <w:t>Главный</w:t>
            </w:r>
            <w:proofErr w:type="gramEnd"/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санитарный</w:t>
            </w: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br/>
              <w:t>врач Российской Федерации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C56B8E" w:rsidRPr="00C56B8E" w:rsidRDefault="00C56B8E" w:rsidP="00C56B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8E">
              <w:rPr>
                <w:rFonts w:ascii="Times New Roman" w:eastAsia="Times New Roman" w:hAnsi="Times New Roman" w:cs="Times New Roman"/>
                <w:lang w:eastAsia="ru-RU"/>
              </w:rPr>
              <w:t>А.Ю. Попова</w:t>
            </w:r>
          </w:p>
        </w:tc>
      </w:tr>
    </w:tbl>
    <w:p w:rsidR="00A104FC" w:rsidRPr="00E02FCF" w:rsidRDefault="00065751" w:rsidP="00065751">
      <w:pPr>
        <w:rPr>
          <w:sz w:val="26"/>
          <w:szCs w:val="26"/>
        </w:rPr>
      </w:pPr>
      <w:bookmarkStart w:id="0" w:name="_GoBack"/>
      <w:bookmarkEnd w:id="0"/>
    </w:p>
    <w:sectPr w:rsidR="00A104FC" w:rsidRPr="00E02FCF" w:rsidSect="00065751">
      <w:pgSz w:w="11906" w:h="16838"/>
      <w:pgMar w:top="709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8E"/>
    <w:rsid w:val="00065751"/>
    <w:rsid w:val="007509BE"/>
    <w:rsid w:val="00C56B8E"/>
    <w:rsid w:val="00E02FCF"/>
    <w:rsid w:val="00E1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50D14-155B-480D-80BF-34C7C14C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2020-11-27T07:36:00Z</cp:lastPrinted>
  <dcterms:created xsi:type="dcterms:W3CDTF">2020-11-27T07:26:00Z</dcterms:created>
  <dcterms:modified xsi:type="dcterms:W3CDTF">2020-11-27T07:37:00Z</dcterms:modified>
</cp:coreProperties>
</file>