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7B" w:rsidRPr="0082257B" w:rsidRDefault="0082257B" w:rsidP="00822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82257B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82257B" w:rsidRPr="0082257B" w:rsidRDefault="0082257B" w:rsidP="00822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82257B">
        <w:rPr>
          <w:rFonts w:ascii="Times New Roman" w:hAnsi="Times New Roman" w:cs="Times New Roman"/>
          <w:bCs/>
          <w:sz w:val="28"/>
          <w:szCs w:val="28"/>
        </w:rPr>
        <w:t>Утверждено приказом №</w:t>
      </w:r>
      <w:r w:rsidR="006640D2">
        <w:rPr>
          <w:rFonts w:ascii="Times New Roman" w:hAnsi="Times New Roman" w:cs="Times New Roman"/>
          <w:bCs/>
          <w:sz w:val="28"/>
          <w:szCs w:val="28"/>
        </w:rPr>
        <w:t>3</w:t>
      </w:r>
      <w:r w:rsidR="007F795B">
        <w:rPr>
          <w:rFonts w:ascii="Times New Roman" w:hAnsi="Times New Roman" w:cs="Times New Roman"/>
          <w:bCs/>
          <w:sz w:val="28"/>
          <w:szCs w:val="28"/>
        </w:rPr>
        <w:t>2</w:t>
      </w:r>
      <w:r w:rsidRPr="0082257B">
        <w:rPr>
          <w:rFonts w:ascii="Times New Roman" w:hAnsi="Times New Roman" w:cs="Times New Roman"/>
          <w:bCs/>
          <w:sz w:val="28"/>
          <w:szCs w:val="28"/>
        </w:rPr>
        <w:t>-П</w:t>
      </w:r>
    </w:p>
    <w:p w:rsidR="0082257B" w:rsidRPr="0082257B" w:rsidRDefault="0082257B" w:rsidP="00822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CF12B4">
        <w:rPr>
          <w:rFonts w:ascii="Times New Roman" w:hAnsi="Times New Roman" w:cs="Times New Roman"/>
          <w:bCs/>
          <w:sz w:val="28"/>
          <w:szCs w:val="28"/>
        </w:rPr>
        <w:t>от 2</w:t>
      </w:r>
      <w:r w:rsidR="006640D2">
        <w:rPr>
          <w:rFonts w:ascii="Times New Roman" w:hAnsi="Times New Roman" w:cs="Times New Roman"/>
          <w:bCs/>
          <w:sz w:val="28"/>
          <w:szCs w:val="28"/>
        </w:rPr>
        <w:t>0.07</w:t>
      </w:r>
      <w:r w:rsidRPr="0082257B">
        <w:rPr>
          <w:rFonts w:ascii="Times New Roman" w:hAnsi="Times New Roman" w:cs="Times New Roman"/>
          <w:bCs/>
          <w:sz w:val="28"/>
          <w:szCs w:val="28"/>
        </w:rPr>
        <w:t>.2020 г.</w:t>
      </w:r>
    </w:p>
    <w:p w:rsidR="0082257B" w:rsidRDefault="0082257B" w:rsidP="0082257B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0"/>
          <w:szCs w:val="30"/>
        </w:rPr>
      </w:pPr>
    </w:p>
    <w:p w:rsidR="0082257B" w:rsidRPr="0082257B" w:rsidRDefault="0082257B" w:rsidP="007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D93" w:rsidRPr="0082257B" w:rsidRDefault="0082257B" w:rsidP="007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7C5D93" w:rsidRPr="0082257B" w:rsidRDefault="00BD5E4F" w:rsidP="007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257B"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="007C5D93" w:rsidRPr="0082257B">
        <w:rPr>
          <w:rFonts w:ascii="Times New Roman" w:hAnsi="Times New Roman" w:cs="Times New Roman"/>
          <w:b/>
          <w:bCs/>
          <w:sz w:val="28"/>
          <w:szCs w:val="28"/>
          <w:u w:val="single"/>
        </w:rPr>
        <w:t>униципального бюджетного учреждения культуры «Библиотека Красносельского сельского поселения»</w:t>
      </w:r>
    </w:p>
    <w:p w:rsidR="007C5D93" w:rsidRPr="0082257B" w:rsidRDefault="007C5D93" w:rsidP="00BD5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sz w:val="28"/>
          <w:szCs w:val="28"/>
        </w:rPr>
        <w:t>по открытию после карантина,</w:t>
      </w:r>
      <w:r w:rsidRPr="0082257B">
        <w:rPr>
          <w:rFonts w:ascii="Times New Roman" w:hAnsi="Times New Roman" w:cs="Times New Roman"/>
          <w:b/>
          <w:sz w:val="28"/>
          <w:szCs w:val="28"/>
        </w:rPr>
        <w:t xml:space="preserve"> связанного с</w:t>
      </w:r>
    </w:p>
    <w:p w:rsidR="007C5D93" w:rsidRPr="0082257B" w:rsidRDefault="007C5D93" w:rsidP="00BD5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57B">
        <w:rPr>
          <w:rFonts w:ascii="Times New Roman" w:hAnsi="Times New Roman" w:cs="Times New Roman"/>
          <w:b/>
          <w:sz w:val="28"/>
          <w:szCs w:val="28"/>
        </w:rPr>
        <w:t>распространением новой коронавирусной инфекции COVID19</w:t>
      </w:r>
    </w:p>
    <w:p w:rsidR="007C5D93" w:rsidRPr="0082257B" w:rsidRDefault="007C5D93" w:rsidP="007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D93" w:rsidRDefault="007C5D93" w:rsidP="007C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25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2257B">
        <w:rPr>
          <w:rFonts w:ascii="Times New Roman" w:hAnsi="Times New Roman" w:cs="Times New Roman"/>
          <w:iCs/>
          <w:sz w:val="28"/>
          <w:szCs w:val="28"/>
        </w:rPr>
        <w:t>Письмом Роспотребнадзора от 10.03.2020 N 02/3853-2020-27 «О мерах по профилактике новой коронавирусной инфекции (COVID-19)» (вместе с «Рекомендациями по</w:t>
      </w:r>
      <w:r w:rsidR="006640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Cs/>
          <w:sz w:val="28"/>
          <w:szCs w:val="28"/>
        </w:rPr>
        <w:t>профилактике новой коронавирусной инфекции (COVID-19) среди работников») настоящая памятка разработана для общедоступной библиотеки для исполнения требований Роспотребнадзора, Рекомендаций Министерства культуры РФ и, с учётом решений местных органов власти, для обеспечения на переходный период максимально эффективной работы, безопасной для сотрудников и читателей.</w:t>
      </w:r>
    </w:p>
    <w:p w:rsidR="0082257B" w:rsidRPr="0082257B" w:rsidRDefault="0082257B" w:rsidP="007C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C5D93" w:rsidRPr="0082257B" w:rsidRDefault="007C5D93" w:rsidP="007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Cs/>
          <w:sz w:val="28"/>
          <w:szCs w:val="28"/>
        </w:rPr>
        <w:t>I. Меры, способствующие обеспечению</w:t>
      </w:r>
    </w:p>
    <w:p w:rsidR="007C5D93" w:rsidRPr="0082257B" w:rsidRDefault="007C5D93" w:rsidP="007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Cs/>
          <w:sz w:val="28"/>
          <w:szCs w:val="28"/>
        </w:rPr>
        <w:t>социальной (санитарной) дистанции в библиотеке</w:t>
      </w:r>
    </w:p>
    <w:p w:rsidR="007C5D93" w:rsidRPr="0082257B" w:rsidRDefault="007C5D93" w:rsidP="007C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C5D93" w:rsidRPr="0082257B" w:rsidRDefault="007C5D93" w:rsidP="007C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257B">
        <w:rPr>
          <w:rFonts w:ascii="Times New Roman" w:hAnsi="Times New Roman" w:cs="Times New Roman"/>
          <w:iCs/>
          <w:sz w:val="28"/>
          <w:szCs w:val="28"/>
        </w:rPr>
        <w:t>Обеспечить социальное дистанцирование в библиотеке</w:t>
      </w:r>
      <w:r w:rsidR="001372B2" w:rsidRPr="00822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Cs/>
          <w:sz w:val="28"/>
          <w:szCs w:val="28"/>
        </w:rPr>
        <w:t>(расстояние между людьми не менее 1,5 м. и др.) с применением следующих мер:</w:t>
      </w:r>
    </w:p>
    <w:p w:rsidR="007C5D93" w:rsidRPr="0082257B" w:rsidRDefault="007C5D93" w:rsidP="007C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Ограничение количества читателей в библиотеке</w:t>
      </w:r>
    </w:p>
    <w:p w:rsidR="007C5D93" w:rsidRPr="0082257B" w:rsidRDefault="007C5D93" w:rsidP="007C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>Способы, с помощью которых возможно регулировать</w:t>
      </w:r>
      <w:r w:rsidR="00786FB9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поток посетителей:</w:t>
      </w:r>
    </w:p>
    <w:p w:rsidR="007C5D93" w:rsidRPr="0082257B" w:rsidRDefault="001372B2" w:rsidP="007C5D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>При посещении абонемента с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рок пребывания читателя в библиотеке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— до 30 минут. </w:t>
      </w:r>
    </w:p>
    <w:p w:rsidR="007C5D93" w:rsidRPr="006640D2" w:rsidRDefault="007C5D93" w:rsidP="007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Регулирование потока читателей в библиотеке</w:t>
      </w:r>
    </w:p>
    <w:p w:rsidR="007C5D93" w:rsidRPr="0082257B" w:rsidRDefault="007C5D93" w:rsidP="000A3F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Ограничение </w:t>
      </w:r>
      <w:r w:rsidR="000A3F56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к доступу некоторых отделов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библиотек</w:t>
      </w:r>
      <w:r w:rsidR="000A3F56" w:rsidRPr="0082257B">
        <w:rPr>
          <w:rFonts w:ascii="Times New Roman" w:hAnsi="Times New Roman" w:cs="Times New Roman"/>
          <w:i/>
          <w:iCs/>
          <w:sz w:val="28"/>
          <w:szCs w:val="28"/>
        </w:rPr>
        <w:t>и, открытых для читателей: детской и специальной литературы.</w:t>
      </w:r>
    </w:p>
    <w:p w:rsidR="007C5D93" w:rsidRPr="00B7267C" w:rsidRDefault="007C5D93" w:rsidP="000A3F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>Ограничение времени использования компьютеров пользователями</w:t>
      </w:r>
      <w:r w:rsidR="000A3F56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для высвобождения времени</w:t>
      </w:r>
      <w:r w:rsidR="00B726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267C">
        <w:rPr>
          <w:rFonts w:ascii="Times New Roman" w:hAnsi="Times New Roman" w:cs="Times New Roman"/>
          <w:i/>
          <w:iCs/>
          <w:sz w:val="28"/>
          <w:szCs w:val="28"/>
        </w:rPr>
        <w:t>для дезинфекции рабочего места при смене пользователей.</w:t>
      </w:r>
    </w:p>
    <w:p w:rsidR="007C5D93" w:rsidRPr="0082257B" w:rsidRDefault="007C5D93" w:rsidP="007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C5D93" w:rsidRPr="0082257B" w:rsidRDefault="007C5D93" w:rsidP="000A3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Cs/>
          <w:sz w:val="28"/>
          <w:szCs w:val="28"/>
        </w:rPr>
        <w:t>II. Меры, обеспечивающие строгую гигиену</w:t>
      </w:r>
    </w:p>
    <w:p w:rsidR="007C5D93" w:rsidRPr="0082257B" w:rsidRDefault="007C5D93" w:rsidP="000A3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Cs/>
          <w:sz w:val="28"/>
          <w:szCs w:val="28"/>
        </w:rPr>
        <w:t>пребывания в здании</w:t>
      </w:r>
    </w:p>
    <w:p w:rsidR="007C5D93" w:rsidRPr="0082257B" w:rsidRDefault="007C5D93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Обеспечение помещений библиотеки</w:t>
      </w:r>
      <w:r w:rsidR="000A3F56" w:rsidRPr="0082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оборудованием и материалами:</w:t>
      </w:r>
    </w:p>
    <w:p w:rsidR="007C5D93" w:rsidRPr="0082257B" w:rsidRDefault="000A3F56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1)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Обязательное расположение дезинфекционных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средств на входе и во всех помещениях (в достаточном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количестве).</w:t>
      </w:r>
    </w:p>
    <w:p w:rsidR="007C5D93" w:rsidRPr="0082257B" w:rsidRDefault="000A3F56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2)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Возведение защитных экранов</w:t>
      </w:r>
      <w:r w:rsidR="006640D2">
        <w:rPr>
          <w:rFonts w:ascii="Times New Roman" w:hAnsi="Times New Roman" w:cs="Times New Roman"/>
          <w:i/>
          <w:iCs/>
          <w:sz w:val="28"/>
          <w:szCs w:val="28"/>
        </w:rPr>
        <w:t xml:space="preserve"> (личных)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на точках приёма —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выдачи книг и др. местах.</w:t>
      </w:r>
    </w:p>
    <w:p w:rsidR="007C5D93" w:rsidRPr="0082257B" w:rsidRDefault="00031F37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OpenSymbol" w:hAnsi="Times New Roman" w:cs="Times New Roman"/>
          <w:i/>
          <w:iCs/>
          <w:sz w:val="28"/>
          <w:szCs w:val="28"/>
        </w:rPr>
        <w:t>3</w:t>
      </w:r>
      <w:r w:rsidR="000A3F56"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Использование автоматизированных и иных</w:t>
      </w:r>
      <w:r w:rsidR="000A3F56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устройств для предоставления услуг и их постоянная</w:t>
      </w:r>
      <w:r w:rsidR="000A3F56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обработка.</w:t>
      </w:r>
      <w:r w:rsidR="000A3F56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К подобным устройствам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относятся аппараты приема</w:t>
      </w:r>
      <w:r w:rsidR="000A3F56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изданий, контейнеры для сдаваемых книг, любые другие</w:t>
      </w:r>
      <w:r w:rsidR="000A3F56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средства, минимизирующие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непосредственные контакты</w:t>
      </w:r>
      <w:r w:rsidR="000A3F56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читателя и библиотекаря.</w:t>
      </w:r>
    </w:p>
    <w:p w:rsidR="007C5D93" w:rsidRPr="0082257B" w:rsidRDefault="000A3F56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4)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Выявление самых загрязняемых и контактных мест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в библиотеке и их постоянная санитарная обработка.</w:t>
      </w:r>
    </w:p>
    <w:p w:rsidR="007C5D93" w:rsidRPr="0082257B" w:rsidRDefault="000A3F56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5)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Разработка и осуществление специального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расписания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гигиенической уборки и обработки помещений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библиотеки,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проветривания помещений. В случае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необходимости — закрытие библиотеки в середине дня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(санитарный час) на дезинфекцию.</w:t>
      </w:r>
    </w:p>
    <w:p w:rsidR="007C5D93" w:rsidRPr="0082257B" w:rsidRDefault="007C5D93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Мероприятия по обеспечению личной</w:t>
      </w:r>
      <w:r w:rsidR="00031F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безопасности сотрудников и посетителей:</w:t>
      </w:r>
    </w:p>
    <w:p w:rsidR="007C5D93" w:rsidRPr="0082257B" w:rsidRDefault="000A3F56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1)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Обеспечение сотрудников средствами защиты и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дезинфекции в соответствии с требованиями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Роспотребнадзора.</w:t>
      </w:r>
    </w:p>
    <w:p w:rsidR="007C5D93" w:rsidRPr="0082257B" w:rsidRDefault="000A3F56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2)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Мониторинг самочувствия сотрудников.</w:t>
      </w:r>
    </w:p>
    <w:p w:rsidR="007C5D93" w:rsidRPr="0082257B" w:rsidRDefault="000A3F56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3)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Обязательное измерение температуры сотрудников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посетителей на входе в библиотеку.</w:t>
      </w:r>
    </w:p>
    <w:p w:rsidR="007C5D93" w:rsidRPr="0082257B" w:rsidRDefault="000A3F56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4)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Обязательное ношение маски посетителями.</w:t>
      </w:r>
    </w:p>
    <w:p w:rsidR="007C5D93" w:rsidRPr="0082257B" w:rsidRDefault="000A3F56" w:rsidP="000A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5)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Обязательное использование перчаток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посетителями.</w:t>
      </w:r>
    </w:p>
    <w:p w:rsidR="000A3F56" w:rsidRPr="0082257B" w:rsidRDefault="000A3F56" w:rsidP="007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C5D93" w:rsidRPr="0082257B" w:rsidRDefault="007C5D93" w:rsidP="000A3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Cs/>
          <w:sz w:val="28"/>
          <w:szCs w:val="28"/>
        </w:rPr>
        <w:t>III. Работа с фондом и его обработка</w:t>
      </w:r>
    </w:p>
    <w:p w:rsidR="007C5D93" w:rsidRPr="0082257B" w:rsidRDefault="007C5D93" w:rsidP="001E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257B">
        <w:rPr>
          <w:rFonts w:ascii="Times New Roman" w:hAnsi="Times New Roman" w:cs="Times New Roman"/>
          <w:iCs/>
          <w:sz w:val="28"/>
          <w:szCs w:val="28"/>
        </w:rPr>
        <w:t>Меры по организации карантина различаются в</w:t>
      </w:r>
      <w:r w:rsidR="001E6870" w:rsidRPr="00822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Cs/>
          <w:sz w:val="28"/>
          <w:szCs w:val="28"/>
        </w:rPr>
        <w:t>зависимости от обстоятельств:</w:t>
      </w:r>
    </w:p>
    <w:p w:rsidR="001E6870" w:rsidRPr="0082257B" w:rsidRDefault="007C5D93" w:rsidP="007C5D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>Карантин документов, полученных для пополнения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фондов (комплектование).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Все издания, поступающие в библиотеку с целью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комплектования фондов, проходят режим карантина в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закрытых пластиковых коробах длительностью не менее 72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часов. Для изданий, поступивших в библиотеку в упакованном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виде (посылка, бандероль и т. п.), срок карантина может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исчисляться с даты отправки посылки, зафиксированной в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сопроводительных документах.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C5D93" w:rsidRPr="0082257B" w:rsidRDefault="007C5D93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>Поступившие издания складываются сотрудником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библиотеки в перчатках и маске в пластиковые короба с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крышками. На коробе проставляется текущая дата и время.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По истечении срока карантина издания поступают в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обработку в общем порядке.</w:t>
      </w:r>
    </w:p>
    <w:p w:rsidR="001E6870" w:rsidRPr="0082257B" w:rsidRDefault="007C5D93" w:rsidP="00BD5E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>Карантин документов, возвращённых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пользователями.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Карантин распространяется на: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E6870" w:rsidRPr="0082257B" w:rsidRDefault="001E6870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документы, возвращённые на абонемент после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использования вне стен библиотеки.</w:t>
      </w:r>
    </w:p>
    <w:p w:rsidR="001E6870" w:rsidRPr="0082257B" w:rsidRDefault="001E6870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Книги, возвращенные читателем, проходят карантин по</w:t>
      </w:r>
      <w:r w:rsidR="00031F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схеме, изложенной в предыдущем разделе (полученные для</w:t>
      </w:r>
      <w:r w:rsidR="00031F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пополнения фондов).</w:t>
      </w:r>
    </w:p>
    <w:p w:rsidR="001E6870" w:rsidRPr="0082257B" w:rsidRDefault="001E6870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документы, взятые читателем из фонда для чтения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в читальном зале.</w:t>
      </w:r>
      <w:r w:rsidR="00031F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Книги и др. издания, выданные читателям в читальном</w:t>
      </w:r>
      <w:r w:rsidR="00031F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зале, при возврате также складываются в контейнер и</w:t>
      </w:r>
      <w:r w:rsidR="00031F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проходят карантинное содержание.</w:t>
      </w:r>
    </w:p>
    <w:p w:rsidR="001E6870" w:rsidRPr="0082257B" w:rsidRDefault="001E6870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6870" w:rsidRPr="0082257B" w:rsidRDefault="007C5D93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том случае, если читатель планирует обратиться к</w:t>
      </w:r>
      <w:r w:rsidR="00031F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этим изданиям повторно, они не передаются на карантин, а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укладываются в полиэтиленовый пакет и с пометкой даты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размещения оставляются на специально выделенном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стеллаже (бронеполке) для повторной выдачи читателю. В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случае, если читатель не обратился к ним в течение трёх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дней, книги передаются в расстановку как прошедшие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карантин.</w:t>
      </w:r>
    </w:p>
    <w:p w:rsidR="001E6870" w:rsidRPr="0082257B" w:rsidRDefault="001E6870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документы, просмотренные читателем в открытом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доступе.</w:t>
      </w:r>
    </w:p>
    <w:p w:rsidR="001E6870" w:rsidRPr="0082257B" w:rsidRDefault="001E6870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C5D93" w:rsidRPr="0082257B" w:rsidRDefault="007C5D93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>Для сокращения количества контактов неограниченного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круга лиц с книжным фондом 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организовать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всю выдачу литературы через библиотекаря.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В случае, если технологически это невозможно,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читатель допускается к полкам открытого доступа, но с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предупреждением, что все взятые в руки книги не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возвращаются на полку, а складываются в специально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>выделенные контейнеры для использованной литературы.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E6870" w:rsidRPr="0082257B" w:rsidRDefault="001E6870" w:rsidP="00BD5E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C5D93" w:rsidRPr="0082257B" w:rsidRDefault="007C5D93" w:rsidP="00BD5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Cs/>
          <w:sz w:val="28"/>
          <w:szCs w:val="28"/>
        </w:rPr>
        <w:t>IV. Информирование и постоянный диалог с</w:t>
      </w:r>
    </w:p>
    <w:p w:rsidR="007C5D93" w:rsidRPr="0082257B" w:rsidRDefault="007C5D93" w:rsidP="00BD5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257B">
        <w:rPr>
          <w:rFonts w:ascii="Times New Roman" w:hAnsi="Times New Roman" w:cs="Times New Roman"/>
          <w:b/>
          <w:bCs/>
          <w:iCs/>
          <w:sz w:val="28"/>
          <w:szCs w:val="28"/>
        </w:rPr>
        <w:t>пользователями:</w:t>
      </w:r>
    </w:p>
    <w:p w:rsidR="007C5D93" w:rsidRPr="0082257B" w:rsidRDefault="007C5D93" w:rsidP="00BD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257B">
        <w:rPr>
          <w:rFonts w:ascii="Times New Roman" w:hAnsi="Times New Roman" w:cs="Times New Roman"/>
          <w:iCs/>
          <w:sz w:val="28"/>
          <w:szCs w:val="28"/>
        </w:rPr>
        <w:t>Для предотвращения возможных конфликтных ситуаций</w:t>
      </w:r>
      <w:r w:rsidR="001E6870" w:rsidRPr="0082257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82257B">
        <w:rPr>
          <w:rFonts w:ascii="Times New Roman" w:hAnsi="Times New Roman" w:cs="Times New Roman"/>
          <w:iCs/>
          <w:sz w:val="28"/>
          <w:szCs w:val="28"/>
        </w:rPr>
        <w:t xml:space="preserve">недопонимания со стороны читателей </w:t>
      </w:r>
      <w:r w:rsidR="001E6870" w:rsidRPr="0082257B">
        <w:rPr>
          <w:rFonts w:ascii="Times New Roman" w:hAnsi="Times New Roman" w:cs="Times New Roman"/>
          <w:iCs/>
          <w:sz w:val="28"/>
          <w:szCs w:val="28"/>
        </w:rPr>
        <w:t xml:space="preserve">предпринимаются </w:t>
      </w:r>
      <w:r w:rsidRPr="0082257B">
        <w:rPr>
          <w:rFonts w:ascii="Times New Roman" w:hAnsi="Times New Roman" w:cs="Times New Roman"/>
          <w:iCs/>
          <w:sz w:val="28"/>
          <w:szCs w:val="28"/>
        </w:rPr>
        <w:t>следующие меры:</w:t>
      </w:r>
    </w:p>
    <w:p w:rsidR="00BD5E4F" w:rsidRPr="0082257B" w:rsidRDefault="00BD5E4F" w:rsidP="00BD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-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Выработка и согласование с учредителем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Временных правил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пользования библиотекой, вводящих</w:t>
      </w:r>
      <w:r w:rsidR="001E6870"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перечисленные и иные правила и ограничения.</w:t>
      </w:r>
    </w:p>
    <w:p w:rsidR="007C5D93" w:rsidRPr="0082257B" w:rsidRDefault="00BD5E4F" w:rsidP="00BD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hAnsi="Times New Roman" w:cs="Times New Roman"/>
          <w:i/>
          <w:iCs/>
          <w:sz w:val="28"/>
          <w:szCs w:val="28"/>
        </w:rPr>
        <w:t>- О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знакомление читателя с документом и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получение его подписи (для обслуживания детей до 14 лет —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ознакомление родителей или законных представителей сдокументом и получение их подписи).</w:t>
      </w:r>
    </w:p>
    <w:p w:rsidR="007C5D93" w:rsidRPr="0082257B" w:rsidRDefault="00BD5E4F" w:rsidP="00BD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-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Краткие правила работы библиотеки во время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выхода из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карантина (с описанием вводимых ограничений)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располагаются на входе в библиотеку и размещаются в сети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Интернет.</w:t>
      </w:r>
    </w:p>
    <w:p w:rsidR="0082257B" w:rsidRPr="00792687" w:rsidRDefault="00BD5E4F" w:rsidP="0079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57B">
        <w:rPr>
          <w:rFonts w:ascii="Times New Roman" w:eastAsia="OpenSymbol" w:hAnsi="Times New Roman" w:cs="Times New Roman"/>
          <w:i/>
          <w:iCs/>
          <w:sz w:val="28"/>
          <w:szCs w:val="28"/>
        </w:rPr>
        <w:t xml:space="preserve">-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Использование анкет и иных способов изучения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общественного мнения для определения наиболее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востребованных сервисов библиотеки в рамках сложившейся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модели работы. Опросы могут проводиться в том числе на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официальных электронных ресурсах (официальный сайт,</w:t>
      </w:r>
      <w:r w:rsidRPr="00822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5D93" w:rsidRPr="0082257B">
        <w:rPr>
          <w:rFonts w:ascii="Times New Roman" w:hAnsi="Times New Roman" w:cs="Times New Roman"/>
          <w:i/>
          <w:iCs/>
          <w:sz w:val="28"/>
          <w:szCs w:val="28"/>
        </w:rPr>
        <w:t>страницы библиотеки в социальных сетях).</w:t>
      </w:r>
    </w:p>
    <w:p w:rsidR="0082257B" w:rsidRDefault="0082257B" w:rsidP="00BD5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57B" w:rsidRDefault="0082257B" w:rsidP="0082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«Библиотека</w:t>
      </w:r>
    </w:p>
    <w:p w:rsidR="0082257B" w:rsidRDefault="0082257B" w:rsidP="0082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сельского поселения»                           К.А. Бузина</w:t>
      </w:r>
    </w:p>
    <w:p w:rsidR="00792687" w:rsidRDefault="00792687" w:rsidP="0082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87" w:rsidRDefault="00792687" w:rsidP="0082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87" w:rsidRDefault="00792687" w:rsidP="0082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:rsidR="00792687" w:rsidRDefault="00792687" w:rsidP="0082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2687" w:rsidRPr="0082257B" w:rsidRDefault="00792687" w:rsidP="0082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sectPr w:rsidR="00792687" w:rsidRPr="0082257B" w:rsidSect="007D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DFB" w:rsidRDefault="004E2DFB" w:rsidP="0082257B">
      <w:pPr>
        <w:spacing w:after="0" w:line="240" w:lineRule="auto"/>
      </w:pPr>
      <w:r>
        <w:separator/>
      </w:r>
    </w:p>
  </w:endnote>
  <w:endnote w:type="continuationSeparator" w:id="0">
    <w:p w:rsidR="004E2DFB" w:rsidRDefault="004E2DFB" w:rsidP="0082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DFB" w:rsidRDefault="004E2DFB" w:rsidP="0082257B">
      <w:pPr>
        <w:spacing w:after="0" w:line="240" w:lineRule="auto"/>
      </w:pPr>
      <w:r>
        <w:separator/>
      </w:r>
    </w:p>
  </w:footnote>
  <w:footnote w:type="continuationSeparator" w:id="0">
    <w:p w:rsidR="004E2DFB" w:rsidRDefault="004E2DFB" w:rsidP="0082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0E21"/>
    <w:multiLevelType w:val="hybridMultilevel"/>
    <w:tmpl w:val="D3C2590A"/>
    <w:lvl w:ilvl="0" w:tplc="5AE45D82">
      <w:start w:val="1"/>
      <w:numFmt w:val="decimal"/>
      <w:lvlText w:val="%1)"/>
      <w:lvlJc w:val="left"/>
      <w:pPr>
        <w:ind w:left="720" w:hanging="360"/>
      </w:pPr>
      <w:rPr>
        <w:rFonts w:asciiTheme="minorHAnsi" w:eastAsia="OpenSymbol" w:hAnsiTheme="minorHAnsi" w:cs="Open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660D6"/>
    <w:multiLevelType w:val="hybridMultilevel"/>
    <w:tmpl w:val="3B0A4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E7852"/>
    <w:multiLevelType w:val="hybridMultilevel"/>
    <w:tmpl w:val="1E40E4F8"/>
    <w:lvl w:ilvl="0" w:tplc="0974ECEE">
      <w:start w:val="1"/>
      <w:numFmt w:val="decimal"/>
      <w:lvlText w:val="%1)"/>
      <w:lvlJc w:val="left"/>
      <w:pPr>
        <w:ind w:left="720" w:hanging="360"/>
      </w:pPr>
      <w:rPr>
        <w:rFonts w:asciiTheme="minorHAnsi" w:eastAsia="OpenSymbol" w:hAnsiTheme="minorHAnsi" w:cs="Open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D93"/>
    <w:rsid w:val="00031F37"/>
    <w:rsid w:val="000A3F56"/>
    <w:rsid w:val="001372B2"/>
    <w:rsid w:val="001E6870"/>
    <w:rsid w:val="00265DB0"/>
    <w:rsid w:val="004E2DFB"/>
    <w:rsid w:val="00560074"/>
    <w:rsid w:val="006640D2"/>
    <w:rsid w:val="00786FB9"/>
    <w:rsid w:val="00792687"/>
    <w:rsid w:val="007C5D93"/>
    <w:rsid w:val="007D6C05"/>
    <w:rsid w:val="007F795B"/>
    <w:rsid w:val="0082257B"/>
    <w:rsid w:val="008B7380"/>
    <w:rsid w:val="0094030D"/>
    <w:rsid w:val="00B7236E"/>
    <w:rsid w:val="00B7267C"/>
    <w:rsid w:val="00BD5E4F"/>
    <w:rsid w:val="00CD48E3"/>
    <w:rsid w:val="00CF12B4"/>
    <w:rsid w:val="00D47861"/>
    <w:rsid w:val="00E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07BB-7F8C-46F0-BA10-9A01BAD2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57B"/>
  </w:style>
  <w:style w:type="paragraph" w:styleId="a6">
    <w:name w:val="footer"/>
    <w:basedOn w:val="a"/>
    <w:link w:val="a7"/>
    <w:uiPriority w:val="99"/>
    <w:unhideWhenUsed/>
    <w:rsid w:val="0082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57B"/>
  </w:style>
  <w:style w:type="paragraph" w:styleId="a8">
    <w:name w:val="Balloon Text"/>
    <w:basedOn w:val="a"/>
    <w:link w:val="a9"/>
    <w:uiPriority w:val="99"/>
    <w:semiHidden/>
    <w:unhideWhenUsed/>
    <w:rsid w:val="0079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17</cp:revision>
  <cp:lastPrinted>2020-07-20T10:00:00Z</cp:lastPrinted>
  <dcterms:created xsi:type="dcterms:W3CDTF">2020-06-10T12:33:00Z</dcterms:created>
  <dcterms:modified xsi:type="dcterms:W3CDTF">2020-07-20T10:01:00Z</dcterms:modified>
</cp:coreProperties>
</file>