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BCC" w:rsidRDefault="00BB7BCC" w:rsidP="00455C19">
      <w:pPr>
        <w:shd w:val="clear" w:color="auto" w:fill="FFFFFF"/>
        <w:jc w:val="center"/>
        <w:rPr>
          <w:rFonts w:ascii="Times New Roman" w:hAnsi="Times New Roman" w:cs="Times New Roman"/>
          <w:b/>
          <w:bCs/>
          <w:sz w:val="28"/>
          <w:szCs w:val="28"/>
        </w:rPr>
      </w:pPr>
      <w:r w:rsidRPr="00BB7BCC">
        <w:rPr>
          <w:rFonts w:ascii="Times New Roman" w:hAnsi="Times New Roman" w:cs="Times New Roman"/>
          <w:b/>
          <w:bCs/>
          <w:sz w:val="28"/>
          <w:szCs w:val="28"/>
        </w:rPr>
        <w:t>Модуль</w:t>
      </w:r>
      <w:r>
        <w:rPr>
          <w:rFonts w:ascii="Times New Roman" w:hAnsi="Times New Roman" w:cs="Times New Roman"/>
          <w:b/>
          <w:bCs/>
          <w:sz w:val="28"/>
          <w:szCs w:val="28"/>
        </w:rPr>
        <w:t xml:space="preserve"> 3.</w:t>
      </w:r>
    </w:p>
    <w:p w:rsidR="00BB7BCC" w:rsidRDefault="00BB7BCC" w:rsidP="00BB7BCC">
      <w:pPr>
        <w:jc w:val="center"/>
        <w:rPr>
          <w:rFonts w:ascii="Times New Roman" w:hAnsi="Times New Roman" w:cs="Times New Roman"/>
          <w:b/>
          <w:bCs/>
          <w:sz w:val="28"/>
          <w:szCs w:val="28"/>
        </w:rPr>
      </w:pPr>
    </w:p>
    <w:p w:rsidR="00471688" w:rsidRDefault="00471688" w:rsidP="00471688">
      <w:pPr>
        <w:jc w:val="center"/>
        <w:rPr>
          <w:rFonts w:ascii="Times New Roman" w:hAnsi="Times New Roman" w:cs="Times New Roman"/>
          <w:b/>
          <w:bCs/>
          <w:sz w:val="28"/>
          <w:szCs w:val="28"/>
        </w:rPr>
      </w:pPr>
      <w:r>
        <w:rPr>
          <w:rFonts w:ascii="Times New Roman" w:hAnsi="Times New Roman" w:cs="Times New Roman"/>
          <w:b/>
          <w:bCs/>
          <w:sz w:val="28"/>
          <w:szCs w:val="28"/>
        </w:rPr>
        <w:t>Организация дистанционного обучения: этапы, формы, рабочее пространство.</w:t>
      </w:r>
    </w:p>
    <w:p w:rsidR="00BB7BCC" w:rsidRDefault="00BB7BCC" w:rsidP="00BB7BCC">
      <w:pPr>
        <w:jc w:val="center"/>
        <w:rPr>
          <w:rFonts w:ascii="Times New Roman" w:hAnsi="Times New Roman" w:cs="Times New Roman"/>
          <w:b/>
          <w:bCs/>
          <w:sz w:val="28"/>
          <w:szCs w:val="28"/>
        </w:rPr>
      </w:pPr>
    </w:p>
    <w:p w:rsidR="00BB7BCC" w:rsidRDefault="00BB7BCC" w:rsidP="00BB7BCC">
      <w:pPr>
        <w:jc w:val="center"/>
        <w:rPr>
          <w:rFonts w:ascii="Times New Roman" w:hAnsi="Times New Roman" w:cs="Times New Roman"/>
          <w:b/>
          <w:bCs/>
          <w:sz w:val="28"/>
          <w:szCs w:val="28"/>
        </w:rPr>
      </w:pPr>
    </w:p>
    <w:p w:rsidR="00BB7BCC" w:rsidRPr="00362BD5" w:rsidRDefault="00BB7BCC" w:rsidP="00BB7BCC">
      <w:pPr>
        <w:ind w:firstLine="709"/>
        <w:jc w:val="both"/>
        <w:rPr>
          <w:rFonts w:ascii="Times New Roman" w:hAnsi="Times New Roman" w:cs="Times New Roman"/>
          <w:i/>
          <w:iCs/>
          <w:sz w:val="28"/>
          <w:szCs w:val="28"/>
        </w:rPr>
      </w:pPr>
      <w:r>
        <w:rPr>
          <w:rFonts w:ascii="Times New Roman" w:hAnsi="Times New Roman" w:cs="Times New Roman"/>
          <w:b/>
          <w:bCs/>
          <w:sz w:val="28"/>
          <w:szCs w:val="28"/>
        </w:rPr>
        <w:t xml:space="preserve">Содержание: </w:t>
      </w:r>
      <w:r w:rsidR="00362BD5" w:rsidRPr="00362BD5">
        <w:rPr>
          <w:rFonts w:ascii="Times New Roman" w:hAnsi="Times New Roman" w:cs="Times New Roman"/>
          <w:i/>
          <w:iCs/>
          <w:sz w:val="28"/>
          <w:szCs w:val="28"/>
        </w:rPr>
        <w:t>формы и этапы дистанционного обучения: подготовительный, адаптационный, основной</w:t>
      </w:r>
      <w:r w:rsidR="00471688">
        <w:rPr>
          <w:rFonts w:ascii="Times New Roman" w:hAnsi="Times New Roman" w:cs="Times New Roman"/>
          <w:i/>
          <w:iCs/>
          <w:sz w:val="28"/>
          <w:szCs w:val="28"/>
        </w:rPr>
        <w:t>;</w:t>
      </w:r>
      <w:r w:rsidR="00362BD5" w:rsidRPr="00362BD5">
        <w:rPr>
          <w:rFonts w:ascii="Times New Roman" w:hAnsi="Times New Roman" w:cs="Times New Roman"/>
          <w:i/>
          <w:iCs/>
          <w:sz w:val="28"/>
          <w:szCs w:val="28"/>
        </w:rPr>
        <w:t xml:space="preserve"> электронное обучение, дистанционное обучение, онлайн обучение, вебинары</w:t>
      </w:r>
      <w:r w:rsidR="00471688">
        <w:rPr>
          <w:rFonts w:ascii="Times New Roman" w:hAnsi="Times New Roman" w:cs="Times New Roman"/>
          <w:i/>
          <w:iCs/>
          <w:sz w:val="28"/>
          <w:szCs w:val="28"/>
        </w:rPr>
        <w:t>;</w:t>
      </w:r>
      <w:r w:rsidR="00362BD5" w:rsidRPr="00362BD5">
        <w:rPr>
          <w:rFonts w:ascii="Times New Roman" w:hAnsi="Times New Roman" w:cs="Times New Roman"/>
          <w:i/>
          <w:iCs/>
          <w:sz w:val="28"/>
          <w:szCs w:val="28"/>
        </w:rPr>
        <w:t xml:space="preserve"> система управления знаниями, конструкторы электронных курсов, дневник анализа учебного процесса онлайн обучения, </w:t>
      </w:r>
      <w:r w:rsidR="004C57B8">
        <w:rPr>
          <w:rFonts w:ascii="Times New Roman" w:hAnsi="Times New Roman" w:cs="Times New Roman"/>
          <w:i/>
          <w:iCs/>
          <w:sz w:val="28"/>
          <w:szCs w:val="28"/>
        </w:rPr>
        <w:t>наблюдение супервизор</w:t>
      </w:r>
      <w:r w:rsidR="00643D4F">
        <w:rPr>
          <w:rFonts w:ascii="Times New Roman" w:hAnsi="Times New Roman" w:cs="Times New Roman"/>
          <w:i/>
          <w:iCs/>
          <w:sz w:val="28"/>
          <w:szCs w:val="28"/>
        </w:rPr>
        <w:t>а и обратная связь</w:t>
      </w:r>
      <w:r w:rsidR="00362BD5" w:rsidRPr="00362BD5">
        <w:rPr>
          <w:rFonts w:ascii="Times New Roman" w:hAnsi="Times New Roman" w:cs="Times New Roman"/>
          <w:i/>
          <w:iCs/>
          <w:sz w:val="28"/>
          <w:szCs w:val="28"/>
        </w:rPr>
        <w:t>.</w:t>
      </w:r>
    </w:p>
    <w:p w:rsidR="00BB7BCC" w:rsidRDefault="00BB7BCC" w:rsidP="00BB7BCC">
      <w:pPr>
        <w:ind w:firstLine="709"/>
        <w:jc w:val="both"/>
        <w:rPr>
          <w:rFonts w:ascii="Times New Roman" w:hAnsi="Times New Roman" w:cs="Times New Roman"/>
          <w:b/>
          <w:bCs/>
          <w:sz w:val="28"/>
          <w:szCs w:val="28"/>
        </w:rPr>
      </w:pPr>
    </w:p>
    <w:p w:rsidR="00BB7BCC" w:rsidRDefault="00BB7BCC" w:rsidP="00BB7BCC">
      <w:pPr>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Лекция. </w:t>
      </w:r>
    </w:p>
    <w:p w:rsidR="00BB7BCC" w:rsidRPr="00E448E7" w:rsidRDefault="00BB7BCC" w:rsidP="00BB7BCC">
      <w:pPr>
        <w:ind w:firstLine="709"/>
        <w:jc w:val="center"/>
        <w:rPr>
          <w:rFonts w:ascii="Times New Roman" w:hAnsi="Times New Roman" w:cs="Times New Roman"/>
          <w:b/>
          <w:bCs/>
          <w:sz w:val="28"/>
          <w:szCs w:val="28"/>
        </w:rPr>
      </w:pPr>
    </w:p>
    <w:p w:rsidR="00E448E7" w:rsidRDefault="00E448E7" w:rsidP="00BB7BCC">
      <w:pPr>
        <w:ind w:firstLine="709"/>
        <w:jc w:val="both"/>
        <w:rPr>
          <w:rFonts w:ascii="Times New Roman" w:hAnsi="Times New Roman" w:cs="Times New Roman"/>
          <w:sz w:val="28"/>
          <w:szCs w:val="28"/>
        </w:rPr>
      </w:pPr>
      <w:r>
        <w:rPr>
          <w:rFonts w:ascii="Times New Roman" w:hAnsi="Times New Roman" w:cs="Times New Roman"/>
          <w:sz w:val="28"/>
          <w:szCs w:val="28"/>
        </w:rPr>
        <w:t>Запуск дистанционного обучения предполагает несколько основных этапов:</w:t>
      </w:r>
    </w:p>
    <w:p w:rsidR="00E448E7" w:rsidRDefault="00E448E7" w:rsidP="00E448E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Подготовительный;</w:t>
      </w:r>
    </w:p>
    <w:p w:rsidR="00E448E7" w:rsidRDefault="00E448E7" w:rsidP="00E448E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Адаптационный;</w:t>
      </w:r>
    </w:p>
    <w:p w:rsidR="00E448E7" w:rsidRDefault="00E448E7" w:rsidP="00E448E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Основной</w:t>
      </w:r>
      <w:r w:rsidR="00FB5AAD">
        <w:rPr>
          <w:rFonts w:ascii="Times New Roman" w:hAnsi="Times New Roman" w:cs="Times New Roman"/>
          <w:sz w:val="28"/>
          <w:szCs w:val="28"/>
        </w:rPr>
        <w:t>.</w:t>
      </w:r>
    </w:p>
    <w:p w:rsidR="00E448E7" w:rsidRDefault="00E448E7" w:rsidP="00E448E7">
      <w:pPr>
        <w:jc w:val="both"/>
        <w:rPr>
          <w:rFonts w:ascii="Times New Roman" w:hAnsi="Times New Roman" w:cs="Times New Roman"/>
          <w:sz w:val="28"/>
          <w:szCs w:val="28"/>
        </w:rPr>
      </w:pPr>
    </w:p>
    <w:p w:rsidR="00E448E7" w:rsidRDefault="00E448E7" w:rsidP="00E448E7">
      <w:pPr>
        <w:ind w:firstLine="709"/>
        <w:jc w:val="both"/>
        <w:rPr>
          <w:rFonts w:ascii="Times New Roman" w:hAnsi="Times New Roman" w:cs="Times New Roman"/>
          <w:sz w:val="28"/>
          <w:szCs w:val="28"/>
        </w:rPr>
      </w:pPr>
      <w:r w:rsidRPr="00E448E7">
        <w:rPr>
          <w:rFonts w:ascii="Times New Roman" w:hAnsi="Times New Roman" w:cs="Times New Roman"/>
          <w:b/>
          <w:bCs/>
          <w:sz w:val="28"/>
          <w:szCs w:val="28"/>
        </w:rPr>
        <w:t>Подготовительный этап.</w:t>
      </w:r>
      <w:r w:rsidR="004C57B8">
        <w:rPr>
          <w:rFonts w:ascii="Times New Roman" w:hAnsi="Times New Roman" w:cs="Times New Roman"/>
          <w:sz w:val="28"/>
          <w:szCs w:val="28"/>
        </w:rPr>
        <w:t xml:space="preserve"> От того, на</w:t>
      </w:r>
      <w:r>
        <w:rPr>
          <w:rFonts w:ascii="Times New Roman" w:hAnsi="Times New Roman" w:cs="Times New Roman"/>
          <w:sz w:val="28"/>
          <w:szCs w:val="28"/>
        </w:rPr>
        <w:t>сколько осознано мы подойде</w:t>
      </w:r>
      <w:r w:rsidR="00681EE5">
        <w:rPr>
          <w:rFonts w:ascii="Times New Roman" w:hAnsi="Times New Roman" w:cs="Times New Roman"/>
          <w:sz w:val="28"/>
          <w:szCs w:val="28"/>
        </w:rPr>
        <w:t>м</w:t>
      </w:r>
      <w:r>
        <w:rPr>
          <w:rFonts w:ascii="Times New Roman" w:hAnsi="Times New Roman" w:cs="Times New Roman"/>
          <w:sz w:val="28"/>
          <w:szCs w:val="28"/>
        </w:rPr>
        <w:t xml:space="preserve"> к запуску дистанционного обучения</w:t>
      </w:r>
      <w:r w:rsidR="004C57B8">
        <w:rPr>
          <w:rFonts w:ascii="Times New Roman" w:hAnsi="Times New Roman" w:cs="Times New Roman"/>
          <w:sz w:val="28"/>
          <w:szCs w:val="28"/>
        </w:rPr>
        <w:t>,</w:t>
      </w:r>
      <w:r>
        <w:rPr>
          <w:rFonts w:ascii="Times New Roman" w:hAnsi="Times New Roman" w:cs="Times New Roman"/>
          <w:sz w:val="28"/>
          <w:szCs w:val="28"/>
        </w:rPr>
        <w:t xml:space="preserve"> во многом зависит эффективность его проведения. </w:t>
      </w:r>
    </w:p>
    <w:p w:rsidR="000B7493" w:rsidRDefault="00E448E7" w:rsidP="000B7493">
      <w:pPr>
        <w:ind w:firstLine="709"/>
        <w:jc w:val="both"/>
        <w:rPr>
          <w:rFonts w:ascii="Times New Roman" w:hAnsi="Times New Roman" w:cs="Times New Roman"/>
          <w:sz w:val="28"/>
          <w:szCs w:val="28"/>
        </w:rPr>
      </w:pPr>
      <w:r>
        <w:rPr>
          <w:rFonts w:ascii="Times New Roman" w:hAnsi="Times New Roman" w:cs="Times New Roman"/>
          <w:sz w:val="28"/>
          <w:szCs w:val="28"/>
        </w:rPr>
        <w:t>Прежде всего</w:t>
      </w:r>
      <w:r w:rsidR="004C57B8">
        <w:rPr>
          <w:rFonts w:ascii="Times New Roman" w:hAnsi="Times New Roman" w:cs="Times New Roman"/>
          <w:sz w:val="28"/>
          <w:szCs w:val="28"/>
        </w:rPr>
        <w:t>,</w:t>
      </w:r>
      <w:r>
        <w:rPr>
          <w:rFonts w:ascii="Times New Roman" w:hAnsi="Times New Roman" w:cs="Times New Roman"/>
          <w:sz w:val="28"/>
          <w:szCs w:val="28"/>
        </w:rPr>
        <w:t xml:space="preserve"> мы должны четко представлять, о какой системе дистанционного обучения идет речь. Существуют понятия, близкие по смыслу друг к </w:t>
      </w:r>
      <w:r w:rsidR="000B7493">
        <w:rPr>
          <w:rFonts w:ascii="Times New Roman" w:hAnsi="Times New Roman" w:cs="Times New Roman"/>
          <w:sz w:val="28"/>
          <w:szCs w:val="28"/>
        </w:rPr>
        <w:t>другу</w:t>
      </w:r>
      <w:r w:rsidR="004C57B8">
        <w:rPr>
          <w:rFonts w:ascii="Times New Roman" w:hAnsi="Times New Roman" w:cs="Times New Roman"/>
          <w:sz w:val="28"/>
          <w:szCs w:val="28"/>
        </w:rPr>
        <w:t>,</w:t>
      </w:r>
      <w:r w:rsidR="000B7493">
        <w:rPr>
          <w:rFonts w:ascii="Times New Roman" w:hAnsi="Times New Roman" w:cs="Times New Roman"/>
          <w:sz w:val="28"/>
          <w:szCs w:val="28"/>
        </w:rPr>
        <w:t xml:space="preserve"> и в простом обиходе рассматриваемые как синонимы: электронное обучение, дистанционное обучение, онлайн обучение. Если их представить в качестве кругов </w:t>
      </w:r>
      <w:r w:rsidR="004C57B8">
        <w:rPr>
          <w:rFonts w:ascii="Times New Roman" w:hAnsi="Times New Roman" w:cs="Times New Roman"/>
          <w:sz w:val="28"/>
          <w:szCs w:val="28"/>
        </w:rPr>
        <w:t>Э</w:t>
      </w:r>
      <w:r w:rsidR="000B7493">
        <w:rPr>
          <w:rFonts w:ascii="Times New Roman" w:hAnsi="Times New Roman" w:cs="Times New Roman"/>
          <w:sz w:val="28"/>
          <w:szCs w:val="28"/>
        </w:rPr>
        <w:t xml:space="preserve">йлера, то получится нечто похожее на </w:t>
      </w:r>
      <w:r w:rsidR="00C517F5">
        <w:rPr>
          <w:rFonts w:ascii="Times New Roman" w:hAnsi="Times New Roman" w:cs="Times New Roman"/>
          <w:sz w:val="28"/>
          <w:szCs w:val="28"/>
        </w:rPr>
        <w:t>Рис.</w:t>
      </w:r>
      <w:r w:rsidR="000B7493">
        <w:rPr>
          <w:rFonts w:ascii="Times New Roman" w:hAnsi="Times New Roman" w:cs="Times New Roman"/>
          <w:sz w:val="28"/>
          <w:szCs w:val="28"/>
        </w:rPr>
        <w:t xml:space="preserve"> 1.</w:t>
      </w:r>
    </w:p>
    <w:p w:rsidR="00F03F8D" w:rsidRDefault="0032424B" w:rsidP="00F03F8D">
      <w:pPr>
        <w:jc w:val="both"/>
        <w:rPr>
          <w:rFonts w:ascii="Times New Roman" w:hAnsi="Times New Roman" w:cs="Times New Roman"/>
          <w:sz w:val="28"/>
          <w:szCs w:val="28"/>
        </w:rPr>
      </w:pPr>
      <w:r>
        <w:rPr>
          <w:rFonts w:ascii="Times New Roman" w:hAnsi="Times New Roman" w:cs="Times New Roman"/>
          <w:noProof/>
          <w:sz w:val="28"/>
          <w:szCs w:val="28"/>
          <w:lang w:eastAsia="ru-RU"/>
        </w:rPr>
        <w:pict>
          <v:group id="Группа 8" o:spid="_x0000_s1026" style="position:absolute;left:0;text-align:left;margin-left:152.75pt;margin-top:12.1pt;width:195.5pt;height:174.4pt;z-index:251661312" coordsize="24831,2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">
            <v:oval id="Овал 1" o:spid="_x0000_s1027" style="position:absolute;width:24831;height:2214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" filled="f" strokecolor="#1f4d78 [1608]" strokeweight="1pt">
              <v:stroke joinstyle="miter"/>
              <v:textbox>
                <w:txbxContent>
                  <w:p w:rsidR="00631D34" w:rsidRDefault="00631D34" w:rsidP="00631D34">
                    <w:pPr>
                      <w:jc w:val="center"/>
                    </w:pPr>
                  </w:p>
                </w:txbxContent>
              </v:textbox>
            </v:oval>
            <v:oval id="Овал 3" o:spid="_x0000_s1028" style="position:absolute;left:2600;top:6878;width:20805;height:152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" filled="f" strokecolor="#1f4d78 [1608]" strokeweight="1pt">
              <v:stroke joinstyle="miter"/>
            </v:oval>
            <v:oval id="Овал 4" o:spid="_x0000_s1029" style="position:absolute;left:5368;top:11325;width:15599;height:108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" filled="f" strokecolor="#1f4d78 [1608]" strokeweight="1pt">
              <v:stroke joinstyle="miter"/>
            </v:oval>
            <v:shapetype id="_x0000_t202" coordsize="21600,21600" o:spt="202" path="m,l,21600r21600,l21600,xe">
              <v:stroke joinstyle="miter"/>
              <v:path gradientshapeok="t" o:connecttype="rect"/>
            </v:shapetype>
            <v:shape id="Надпись 5" o:spid="_x0000_s1030" type="#_x0000_t202" style="position:absolute;left:4613;top:1593;width:17030;height:6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F03F8D" w:rsidRDefault="00631D34" w:rsidP="00631D34">
                    <w:pPr>
                      <w:jc w:val="center"/>
                      <w:rPr>
                        <w:sz w:val="20"/>
                        <w:szCs w:val="20"/>
                      </w:rPr>
                    </w:pPr>
                    <w:r w:rsidRPr="00F03F8D">
                      <w:rPr>
                        <w:sz w:val="20"/>
                        <w:szCs w:val="20"/>
                      </w:rPr>
                      <w:t>ЭЛЕКТРОННОЕ</w:t>
                    </w:r>
                  </w:p>
                  <w:p w:rsidR="00631D34" w:rsidRPr="00F03F8D" w:rsidRDefault="00631D34" w:rsidP="00631D34">
                    <w:pPr>
                      <w:jc w:val="center"/>
                      <w:rPr>
                        <w:sz w:val="20"/>
                        <w:szCs w:val="20"/>
                      </w:rPr>
                    </w:pPr>
                    <w:r w:rsidRPr="00F03F8D">
                      <w:rPr>
                        <w:sz w:val="20"/>
                        <w:szCs w:val="20"/>
                      </w:rPr>
                      <w:t>ОБУЧЕНИЕ</w:t>
                    </w:r>
                  </w:p>
                </w:txbxContent>
              </v:textbox>
            </v:shape>
            <v:shape id="Надпись 6" o:spid="_x0000_s1031" type="#_x0000_t202" style="position:absolute;left:4613;top:7717;width:17030;height:6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F03F8D" w:rsidRPr="00F03F8D" w:rsidRDefault="00F03F8D" w:rsidP="00F03F8D">
                    <w:pPr>
                      <w:jc w:val="center"/>
                      <w:rPr>
                        <w:sz w:val="20"/>
                        <w:szCs w:val="20"/>
                      </w:rPr>
                    </w:pPr>
                    <w:r w:rsidRPr="00F03F8D">
                      <w:rPr>
                        <w:sz w:val="20"/>
                        <w:szCs w:val="20"/>
                      </w:rPr>
                      <w:t>ДИСТАНЦИОННОЕ ОБУЧЕНИЕ</w:t>
                    </w:r>
                  </w:p>
                </w:txbxContent>
              </v:textbox>
            </v:shape>
            <v:shape id="Надпись 7" o:spid="_x0000_s1032" type="#_x0000_t202" style="position:absolute;left:4613;top:13671;width:17030;height:6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F03F8D" w:rsidRDefault="00F03F8D" w:rsidP="00F03F8D">
                    <w:pPr>
                      <w:jc w:val="center"/>
                      <w:rPr>
                        <w:sz w:val="20"/>
                        <w:szCs w:val="20"/>
                      </w:rPr>
                    </w:pPr>
                    <w:r w:rsidRPr="00F03F8D">
                      <w:rPr>
                        <w:sz w:val="20"/>
                        <w:szCs w:val="20"/>
                      </w:rPr>
                      <w:t>ОНЛАЙН</w:t>
                    </w:r>
                  </w:p>
                  <w:p w:rsidR="00F03F8D" w:rsidRPr="00F03F8D" w:rsidRDefault="00F03F8D" w:rsidP="00F03F8D">
                    <w:pPr>
                      <w:jc w:val="center"/>
                      <w:rPr>
                        <w:sz w:val="20"/>
                        <w:szCs w:val="20"/>
                      </w:rPr>
                    </w:pPr>
                    <w:r w:rsidRPr="00F03F8D">
                      <w:rPr>
                        <w:sz w:val="20"/>
                        <w:szCs w:val="20"/>
                      </w:rPr>
                      <w:t>ОБУЧЕНИЕ</w:t>
                    </w:r>
                  </w:p>
                </w:txbxContent>
              </v:textbox>
            </v:shape>
          </v:group>
        </w:pict>
      </w:r>
    </w:p>
    <w:p w:rsidR="00F03F8D" w:rsidRDefault="00F03F8D" w:rsidP="00F03F8D">
      <w:pPr>
        <w:jc w:val="both"/>
        <w:rPr>
          <w:rFonts w:ascii="Times New Roman" w:hAnsi="Times New Roman" w:cs="Times New Roman"/>
          <w:sz w:val="28"/>
          <w:szCs w:val="28"/>
        </w:rPr>
      </w:pPr>
    </w:p>
    <w:p w:rsidR="000B7493" w:rsidRDefault="000B7493" w:rsidP="00F03F8D">
      <w:pPr>
        <w:jc w:val="both"/>
        <w:rPr>
          <w:rFonts w:ascii="Times New Roman" w:hAnsi="Times New Roman" w:cs="Times New Roman"/>
          <w:sz w:val="28"/>
          <w:szCs w:val="28"/>
        </w:rPr>
      </w:pPr>
    </w:p>
    <w:p w:rsidR="00F03F8D" w:rsidRDefault="00F03F8D" w:rsidP="00F03F8D">
      <w:pPr>
        <w:jc w:val="both"/>
        <w:rPr>
          <w:rFonts w:ascii="Times New Roman" w:hAnsi="Times New Roman" w:cs="Times New Roman"/>
          <w:sz w:val="28"/>
          <w:szCs w:val="28"/>
        </w:rPr>
      </w:pPr>
    </w:p>
    <w:p w:rsidR="00F03F8D" w:rsidRDefault="00F03F8D" w:rsidP="00F03F8D">
      <w:pPr>
        <w:jc w:val="both"/>
        <w:rPr>
          <w:rFonts w:ascii="Times New Roman" w:hAnsi="Times New Roman" w:cs="Times New Roman"/>
          <w:sz w:val="28"/>
          <w:szCs w:val="28"/>
        </w:rPr>
      </w:pPr>
    </w:p>
    <w:p w:rsidR="00F03F8D" w:rsidRDefault="00F03F8D" w:rsidP="00F03F8D">
      <w:pPr>
        <w:jc w:val="both"/>
        <w:rPr>
          <w:rFonts w:ascii="Times New Roman" w:hAnsi="Times New Roman" w:cs="Times New Roman"/>
          <w:sz w:val="28"/>
          <w:szCs w:val="28"/>
        </w:rPr>
      </w:pPr>
    </w:p>
    <w:p w:rsidR="00F03F8D" w:rsidRDefault="00F03F8D" w:rsidP="00F03F8D">
      <w:pPr>
        <w:jc w:val="both"/>
        <w:rPr>
          <w:rFonts w:ascii="Times New Roman" w:hAnsi="Times New Roman" w:cs="Times New Roman"/>
          <w:sz w:val="28"/>
          <w:szCs w:val="28"/>
        </w:rPr>
      </w:pPr>
    </w:p>
    <w:p w:rsidR="00F03F8D" w:rsidRDefault="00F03F8D" w:rsidP="00F03F8D">
      <w:pPr>
        <w:jc w:val="both"/>
        <w:rPr>
          <w:rFonts w:ascii="Times New Roman" w:hAnsi="Times New Roman" w:cs="Times New Roman"/>
          <w:sz w:val="28"/>
          <w:szCs w:val="28"/>
        </w:rPr>
      </w:pPr>
    </w:p>
    <w:p w:rsidR="00F03F8D" w:rsidRDefault="00F03F8D" w:rsidP="00F03F8D">
      <w:pPr>
        <w:jc w:val="both"/>
        <w:rPr>
          <w:rFonts w:ascii="Times New Roman" w:hAnsi="Times New Roman" w:cs="Times New Roman"/>
          <w:sz w:val="28"/>
          <w:szCs w:val="28"/>
        </w:rPr>
      </w:pPr>
    </w:p>
    <w:p w:rsidR="00F03F8D" w:rsidRDefault="00F03F8D" w:rsidP="00F03F8D">
      <w:pPr>
        <w:jc w:val="both"/>
        <w:rPr>
          <w:rFonts w:ascii="Times New Roman" w:hAnsi="Times New Roman" w:cs="Times New Roman"/>
          <w:sz w:val="28"/>
          <w:szCs w:val="28"/>
        </w:rPr>
      </w:pPr>
    </w:p>
    <w:p w:rsidR="00F03F8D" w:rsidRDefault="00F03F8D" w:rsidP="00F03F8D">
      <w:pPr>
        <w:jc w:val="both"/>
        <w:rPr>
          <w:rFonts w:ascii="Times New Roman" w:hAnsi="Times New Roman" w:cs="Times New Roman"/>
          <w:sz w:val="28"/>
          <w:szCs w:val="28"/>
        </w:rPr>
      </w:pPr>
    </w:p>
    <w:p w:rsidR="00F03F8D" w:rsidRDefault="00F03F8D" w:rsidP="00F03F8D">
      <w:pPr>
        <w:jc w:val="both"/>
        <w:rPr>
          <w:rFonts w:ascii="Times New Roman" w:hAnsi="Times New Roman" w:cs="Times New Roman"/>
          <w:sz w:val="28"/>
          <w:szCs w:val="28"/>
        </w:rPr>
      </w:pPr>
    </w:p>
    <w:p w:rsidR="00F03F8D" w:rsidRDefault="00F03F8D" w:rsidP="00F03F8D">
      <w:pPr>
        <w:jc w:val="center"/>
        <w:rPr>
          <w:rFonts w:ascii="Times New Roman" w:hAnsi="Times New Roman" w:cs="Times New Roman"/>
          <w:sz w:val="28"/>
          <w:szCs w:val="28"/>
        </w:rPr>
      </w:pPr>
    </w:p>
    <w:p w:rsidR="00F03F8D" w:rsidRDefault="00F03F8D" w:rsidP="00F03F8D">
      <w:pPr>
        <w:jc w:val="center"/>
        <w:rPr>
          <w:rFonts w:ascii="Times New Roman" w:hAnsi="Times New Roman" w:cs="Times New Roman"/>
          <w:i/>
          <w:iCs/>
          <w:sz w:val="28"/>
          <w:szCs w:val="28"/>
        </w:rPr>
      </w:pPr>
      <w:r>
        <w:rPr>
          <w:rFonts w:ascii="Times New Roman" w:hAnsi="Times New Roman" w:cs="Times New Roman"/>
          <w:sz w:val="28"/>
          <w:szCs w:val="28"/>
        </w:rPr>
        <w:t xml:space="preserve">Рис.1 Соотношение понятий </w:t>
      </w:r>
      <w:r w:rsidRPr="00F03F8D">
        <w:rPr>
          <w:rFonts w:ascii="Times New Roman" w:hAnsi="Times New Roman" w:cs="Times New Roman"/>
          <w:i/>
          <w:iCs/>
          <w:sz w:val="28"/>
          <w:szCs w:val="28"/>
        </w:rPr>
        <w:t>Электронное обучение, Дистанционное обучение и онлайн обучение</w:t>
      </w:r>
    </w:p>
    <w:p w:rsidR="00F03F8D" w:rsidRDefault="00F03F8D" w:rsidP="00F03F8D">
      <w:pPr>
        <w:jc w:val="center"/>
        <w:rPr>
          <w:rFonts w:ascii="Times New Roman" w:hAnsi="Times New Roman" w:cs="Times New Roman"/>
          <w:i/>
          <w:iCs/>
          <w:sz w:val="28"/>
          <w:szCs w:val="28"/>
        </w:rPr>
      </w:pPr>
    </w:p>
    <w:p w:rsidR="00F03F8D" w:rsidRDefault="00F03F8D" w:rsidP="00815712">
      <w:pPr>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Существует множество форм </w:t>
      </w:r>
      <w:r w:rsidRPr="00A60A36">
        <w:rPr>
          <w:rFonts w:ascii="Times New Roman" w:hAnsi="Times New Roman" w:cs="Times New Roman"/>
          <w:i/>
          <w:iCs/>
          <w:sz w:val="28"/>
          <w:szCs w:val="28"/>
        </w:rPr>
        <w:t>электронного обучения</w:t>
      </w:r>
      <w:r>
        <w:rPr>
          <w:rFonts w:ascii="Times New Roman" w:hAnsi="Times New Roman" w:cs="Times New Roman"/>
          <w:sz w:val="28"/>
          <w:szCs w:val="28"/>
        </w:rPr>
        <w:t>. И совсем необязательно оно является онлайн обучением или дистанционным. При электронных формах обучения могут использоваться разные электронны</w:t>
      </w:r>
      <w:r w:rsidR="004C57B8">
        <w:rPr>
          <w:rFonts w:ascii="Times New Roman" w:hAnsi="Times New Roman" w:cs="Times New Roman"/>
          <w:sz w:val="28"/>
          <w:szCs w:val="28"/>
        </w:rPr>
        <w:t>е</w:t>
      </w:r>
      <w:r>
        <w:rPr>
          <w:rFonts w:ascii="Times New Roman" w:hAnsi="Times New Roman" w:cs="Times New Roman"/>
          <w:sz w:val="28"/>
          <w:szCs w:val="28"/>
        </w:rPr>
        <w:t xml:space="preserve"> приборы: компьютеры, </w:t>
      </w:r>
      <w:r>
        <w:rPr>
          <w:rFonts w:ascii="Times New Roman" w:hAnsi="Times New Roman" w:cs="Times New Roman"/>
          <w:sz w:val="28"/>
          <w:szCs w:val="28"/>
        </w:rPr>
        <w:lastRenderedPageBreak/>
        <w:t xml:space="preserve">интерактивные доски, планшеты и даже смартфоны. Учитель может предложить ученикам использовать электронные устройства на очном занятие для того, чтобы прямо на уроке они могли искать слова в онлайн словаре, искать информацию по интересным местам планеты, выполнять задания на уроке информатики или демонстрировать свою презентацию на интерактивной доске или с помощью компьютера и проектора. Все это будет проявлением электронного обучения. Или точнее, включения электронного обучения в </w:t>
      </w:r>
      <w:r w:rsidR="009D489F">
        <w:rPr>
          <w:rFonts w:ascii="Times New Roman" w:hAnsi="Times New Roman" w:cs="Times New Roman"/>
          <w:sz w:val="28"/>
          <w:szCs w:val="28"/>
        </w:rPr>
        <w:t>контекст очных форм взаимодействия с учащимися.</w:t>
      </w:r>
    </w:p>
    <w:p w:rsidR="00A60A36" w:rsidRDefault="009D489F" w:rsidP="002E2316">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Современное </w:t>
      </w:r>
      <w:r w:rsidRPr="00A60A36">
        <w:rPr>
          <w:rFonts w:ascii="Times New Roman" w:hAnsi="Times New Roman" w:cs="Times New Roman"/>
          <w:i/>
          <w:iCs/>
          <w:sz w:val="28"/>
          <w:szCs w:val="28"/>
        </w:rPr>
        <w:t>дистанционное обучение</w:t>
      </w:r>
      <w:r>
        <w:rPr>
          <w:rFonts w:ascii="Times New Roman" w:hAnsi="Times New Roman" w:cs="Times New Roman"/>
          <w:sz w:val="28"/>
          <w:szCs w:val="28"/>
        </w:rPr>
        <w:t xml:space="preserve"> предполагает выстраивание образовательного процесса преимущественно при помощи электронных ресурсов. Еще лет пятьдесят назад это было совсем не так. Студенты, обучающиеся на заочном форме</w:t>
      </w:r>
      <w:r w:rsidR="00471688">
        <w:rPr>
          <w:rFonts w:ascii="Times New Roman" w:hAnsi="Times New Roman" w:cs="Times New Roman"/>
          <w:sz w:val="28"/>
          <w:szCs w:val="28"/>
        </w:rPr>
        <w:t>,</w:t>
      </w:r>
      <w:r>
        <w:rPr>
          <w:rFonts w:ascii="Times New Roman" w:hAnsi="Times New Roman" w:cs="Times New Roman"/>
          <w:sz w:val="28"/>
          <w:szCs w:val="28"/>
        </w:rPr>
        <w:t xml:space="preserve"> получали список учебников и методических рекомендаций, с ними уезжали к себе домой, работали и сами учились на дистанции, расстоянии от своего непосредственного места обучения. Потом приезжали два раза в год (в некоторых вузах чаще), получали очную консультацию перед экзаменом или зачетом. Сдавали отчетности. В современном образовательном пространстве многие учебные заведения пере</w:t>
      </w:r>
      <w:r w:rsidR="00471688">
        <w:rPr>
          <w:rFonts w:ascii="Times New Roman" w:hAnsi="Times New Roman" w:cs="Times New Roman"/>
          <w:sz w:val="28"/>
          <w:szCs w:val="28"/>
        </w:rPr>
        <w:t>ходят</w:t>
      </w:r>
      <w:r>
        <w:rPr>
          <w:rFonts w:ascii="Times New Roman" w:hAnsi="Times New Roman" w:cs="Times New Roman"/>
          <w:sz w:val="28"/>
          <w:szCs w:val="28"/>
        </w:rPr>
        <w:t xml:space="preserve"> на формат дистанционного сопровождения своих учащихся посредством электронных ресурсов. </w:t>
      </w:r>
      <w:r w:rsidR="00471688">
        <w:rPr>
          <w:rFonts w:ascii="Times New Roman" w:hAnsi="Times New Roman" w:cs="Times New Roman"/>
          <w:sz w:val="28"/>
          <w:szCs w:val="28"/>
        </w:rPr>
        <w:t>Для этого з</w:t>
      </w:r>
      <w:r>
        <w:rPr>
          <w:rFonts w:ascii="Times New Roman" w:hAnsi="Times New Roman" w:cs="Times New Roman"/>
          <w:sz w:val="28"/>
          <w:szCs w:val="28"/>
        </w:rPr>
        <w:t>акупаются специальные платформы, на которы</w:t>
      </w:r>
      <w:r w:rsidR="0003108C">
        <w:rPr>
          <w:rFonts w:ascii="Times New Roman" w:hAnsi="Times New Roman" w:cs="Times New Roman"/>
          <w:sz w:val="28"/>
          <w:szCs w:val="28"/>
        </w:rPr>
        <w:t>х</w:t>
      </w:r>
      <w:r>
        <w:rPr>
          <w:rFonts w:ascii="Times New Roman" w:hAnsi="Times New Roman" w:cs="Times New Roman"/>
          <w:sz w:val="28"/>
          <w:szCs w:val="28"/>
        </w:rPr>
        <w:t xml:space="preserve"> просто и эффективно размещать задания и получать ответы студентов, проводить онлайн</w:t>
      </w:r>
      <w:r w:rsidR="0003108C">
        <w:rPr>
          <w:rFonts w:ascii="Times New Roman" w:hAnsi="Times New Roman" w:cs="Times New Roman"/>
          <w:sz w:val="28"/>
          <w:szCs w:val="28"/>
        </w:rPr>
        <w:t>-</w:t>
      </w:r>
      <w:r>
        <w:rPr>
          <w:rFonts w:ascii="Times New Roman" w:hAnsi="Times New Roman" w:cs="Times New Roman"/>
          <w:sz w:val="28"/>
          <w:szCs w:val="28"/>
        </w:rPr>
        <w:t xml:space="preserve">мероприятия, отслеживать процесс обучения. </w:t>
      </w:r>
    </w:p>
    <w:p w:rsidR="00A60A36" w:rsidRDefault="006741D6" w:rsidP="00A60A36">
      <w:pPr>
        <w:ind w:firstLine="709"/>
        <w:jc w:val="both"/>
        <w:rPr>
          <w:rFonts w:ascii="Times New Roman" w:hAnsi="Times New Roman" w:cs="Times New Roman"/>
          <w:sz w:val="28"/>
          <w:szCs w:val="28"/>
        </w:rPr>
      </w:pPr>
      <w:r>
        <w:rPr>
          <w:rFonts w:ascii="Times New Roman" w:hAnsi="Times New Roman" w:cs="Times New Roman"/>
          <w:sz w:val="28"/>
          <w:szCs w:val="28"/>
        </w:rPr>
        <w:t>Здесь есть</w:t>
      </w:r>
      <w:r w:rsidR="00A60A36">
        <w:rPr>
          <w:rFonts w:ascii="Times New Roman" w:hAnsi="Times New Roman" w:cs="Times New Roman"/>
          <w:sz w:val="28"/>
          <w:szCs w:val="28"/>
        </w:rPr>
        <w:t xml:space="preserve"> возможность транслировать вид</w:t>
      </w:r>
      <w:r w:rsidR="00B5746B">
        <w:rPr>
          <w:rFonts w:ascii="Times New Roman" w:hAnsi="Times New Roman" w:cs="Times New Roman"/>
          <w:sz w:val="28"/>
          <w:szCs w:val="28"/>
        </w:rPr>
        <w:t>е</w:t>
      </w:r>
      <w:r w:rsidR="00A60A36">
        <w:rPr>
          <w:rFonts w:ascii="Times New Roman" w:hAnsi="Times New Roman" w:cs="Times New Roman"/>
          <w:sz w:val="28"/>
          <w:szCs w:val="28"/>
        </w:rPr>
        <w:t>оуроки, общаться в чате, размещать полезные материалы для занятий, вывешивать расписание уроков, осуществлять контроль знаний и т.д.</w:t>
      </w:r>
    </w:p>
    <w:p w:rsidR="00A60A36" w:rsidRDefault="00A60A36" w:rsidP="00A60A36">
      <w:pPr>
        <w:ind w:firstLine="709"/>
        <w:jc w:val="both"/>
        <w:rPr>
          <w:rFonts w:ascii="Times New Roman" w:hAnsi="Times New Roman" w:cs="Times New Roman"/>
          <w:sz w:val="28"/>
          <w:szCs w:val="28"/>
        </w:rPr>
      </w:pPr>
      <w:r>
        <w:rPr>
          <w:rFonts w:ascii="Times New Roman" w:hAnsi="Times New Roman" w:cs="Times New Roman"/>
          <w:sz w:val="28"/>
          <w:szCs w:val="28"/>
        </w:rPr>
        <w:t>Среди форм дистанционного обучения существуют синхронные и асинхронные</w:t>
      </w:r>
      <w:r w:rsidR="003F2F23">
        <w:rPr>
          <w:rFonts w:ascii="Times New Roman" w:hAnsi="Times New Roman" w:cs="Times New Roman"/>
          <w:sz w:val="28"/>
          <w:szCs w:val="28"/>
        </w:rPr>
        <w:t xml:space="preserve">. Синхронные формы предполагают, что задания и их проверка строго синхронизированы в пространстве (размещения) и во времени. Есть </w:t>
      </w:r>
      <w:r w:rsidR="006741D6">
        <w:rPr>
          <w:rFonts w:ascii="Times New Roman" w:hAnsi="Times New Roman" w:cs="Times New Roman"/>
          <w:sz w:val="28"/>
          <w:szCs w:val="28"/>
        </w:rPr>
        <w:t>четкие дедлайны, понятно,</w:t>
      </w:r>
      <w:r w:rsidR="003F2F23">
        <w:rPr>
          <w:rFonts w:ascii="Times New Roman" w:hAnsi="Times New Roman" w:cs="Times New Roman"/>
          <w:sz w:val="28"/>
          <w:szCs w:val="28"/>
        </w:rPr>
        <w:t xml:space="preserve"> где и как должны размещаться материалы, по какой программе следует обучение. Асинхронное обучение предполагает, что сопровождение учащегося может выстраиваться на основе степени усвояемости им материалов, вопросов, которое он задает, готовности к восприятию информации. Здесь очень важно «идти за учащимися», четко понимая границы его возможностей и представляя, где начинается зона ближайшего развития, а где она заканчивается</w:t>
      </w:r>
      <w:r w:rsidR="00D02D77">
        <w:rPr>
          <w:rFonts w:ascii="Times New Roman" w:hAnsi="Times New Roman" w:cs="Times New Roman"/>
          <w:sz w:val="28"/>
          <w:szCs w:val="28"/>
        </w:rPr>
        <w:t xml:space="preserve"> (Рис.3)</w:t>
      </w:r>
      <w:r w:rsidR="003F2F23">
        <w:rPr>
          <w:rFonts w:ascii="Times New Roman" w:hAnsi="Times New Roman" w:cs="Times New Roman"/>
          <w:sz w:val="28"/>
          <w:szCs w:val="28"/>
        </w:rPr>
        <w:t>.</w:t>
      </w:r>
      <w:r w:rsidR="00D02D77">
        <w:rPr>
          <w:rFonts w:ascii="Times New Roman" w:hAnsi="Times New Roman" w:cs="Times New Roman"/>
          <w:sz w:val="28"/>
          <w:szCs w:val="28"/>
        </w:rPr>
        <w:t xml:space="preserve"> Ключевыми вопросами</w:t>
      </w:r>
    </w:p>
    <w:p w:rsidR="00D02D77" w:rsidRDefault="0032424B" w:rsidP="00A60A36">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group id="Группа 28" o:spid="_x0000_s1033" style="position:absolute;left:0;text-align:left;margin-left:138.9pt;margin-top:5.25pt;width:242.4pt;height:174.35pt;z-index:251677696" coordsize="30782,2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">
            <v:group id="Группа 24" o:spid="_x0000_s1034" style="position:absolute;width:24828;height:22142" coordsize="24828,2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Овал 18" o:spid="_x0000_s1035" style="position:absolute;width:24828;height:2214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" fillcolor="#9cc2e5 [1944]" strokecolor="#1f4d78 [1608]" strokeweight="1pt">
                <v:stroke joinstyle="miter"/>
                <v:textbox>
                  <w:txbxContent>
                    <w:p w:rsidR="00D02D77" w:rsidRDefault="00D02D77" w:rsidP="00D02D77">
                      <w:pPr>
                        <w:jc w:val="center"/>
                      </w:pPr>
                    </w:p>
                  </w:txbxContent>
                </v:textbox>
              </v:oval>
              <v:oval id="Овал 19" o:spid="_x0000_s1036" style="position:absolute;left:3523;top:2852;width:18034;height:167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" fillcolor="#bdd6ee [1304]" strokecolor="#1f4d78 [1608]" strokeweight="1pt">
                <v:stroke joinstyle="miter"/>
              </v:oval>
              <v:shape id="Надпись 21" o:spid="_x0000_s1037" type="#_x0000_t202" style="position:absolute;left:4530;top:4697;width:17024;height:61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D02D77" w:rsidRDefault="00D02D77" w:rsidP="00D02D77">
                      <w:pPr>
                        <w:jc w:val="center"/>
                        <w:rPr>
                          <w:sz w:val="20"/>
                          <w:szCs w:val="20"/>
                        </w:rPr>
                      </w:pPr>
                      <w:r>
                        <w:rPr>
                          <w:sz w:val="20"/>
                          <w:szCs w:val="20"/>
                        </w:rPr>
                        <w:t>Что могу делать</w:t>
                      </w:r>
                    </w:p>
                    <w:p w:rsidR="00D02D77" w:rsidRPr="00F03F8D" w:rsidRDefault="00D02D77" w:rsidP="00D02D77">
                      <w:pPr>
                        <w:jc w:val="center"/>
                        <w:rPr>
                          <w:sz w:val="20"/>
                          <w:szCs w:val="20"/>
                        </w:rPr>
                      </w:pPr>
                      <w:r>
                        <w:rPr>
                          <w:sz w:val="20"/>
                          <w:szCs w:val="20"/>
                        </w:rPr>
                        <w:t>с помощью другого</w:t>
                      </w:r>
                    </w:p>
                  </w:txbxContent>
                </v:textbox>
              </v:shape>
              <v:shape id="Надпись 22" o:spid="_x0000_s1038" type="#_x0000_t202" style="position:absolute;left:4530;top:587;width:17027;height:61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D02D77" w:rsidRPr="00F03F8D" w:rsidRDefault="00D02D77" w:rsidP="00D02D77">
                      <w:pPr>
                        <w:jc w:val="center"/>
                        <w:rPr>
                          <w:sz w:val="20"/>
                          <w:szCs w:val="20"/>
                        </w:rPr>
                      </w:pPr>
                      <w:r>
                        <w:rPr>
                          <w:sz w:val="20"/>
                          <w:szCs w:val="20"/>
                        </w:rPr>
                        <w:t>Что не могу делать</w:t>
                      </w:r>
                    </w:p>
                  </w:txbxContent>
                </v:textbox>
              </v:shape>
              <v:oval id="Овал 20" o:spid="_x0000_s1039" style="position:absolute;left:7969;top:8892;width:9309;height:88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" fillcolor="#deeaf6 [664]" strokecolor="#1f4d78 [1608]" strokeweight="1pt">
                <v:stroke joinstyle="miter"/>
              </v:oval>
              <v:shape id="Надпись 23" o:spid="_x0000_s1040" type="#_x0000_t202" style="position:absolute;left:4026;top:10821;width:17028;height:61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D02D77" w:rsidRDefault="00D02D77" w:rsidP="00D02D77">
                      <w:pPr>
                        <w:jc w:val="center"/>
                        <w:rPr>
                          <w:sz w:val="20"/>
                          <w:szCs w:val="20"/>
                        </w:rPr>
                      </w:pPr>
                      <w:r>
                        <w:rPr>
                          <w:sz w:val="20"/>
                          <w:szCs w:val="20"/>
                        </w:rPr>
                        <w:t>Что я могу</w:t>
                      </w:r>
                    </w:p>
                    <w:p w:rsidR="00D02D77" w:rsidRDefault="00D02D77" w:rsidP="00D02D77">
                      <w:pPr>
                        <w:jc w:val="center"/>
                        <w:rPr>
                          <w:sz w:val="20"/>
                          <w:szCs w:val="20"/>
                        </w:rPr>
                      </w:pPr>
                      <w:r>
                        <w:rPr>
                          <w:sz w:val="20"/>
                          <w:szCs w:val="20"/>
                        </w:rPr>
                        <w:t>делать прямо</w:t>
                      </w:r>
                    </w:p>
                    <w:p w:rsidR="00D02D77" w:rsidRPr="00F03F8D" w:rsidRDefault="00D02D77" w:rsidP="00D02D77">
                      <w:pPr>
                        <w:jc w:val="center"/>
                        <w:rPr>
                          <w:sz w:val="20"/>
                          <w:szCs w:val="20"/>
                        </w:rPr>
                      </w:pPr>
                      <w:r>
                        <w:rPr>
                          <w:sz w:val="20"/>
                          <w:szCs w:val="20"/>
                        </w:rPr>
                        <w:t xml:space="preserve"> сейчас </w:t>
                      </w:r>
                    </w:p>
                  </w:txbxContent>
                </v:textbox>
              </v:shape>
            </v:group>
            <v:shape id="Надпись 25" o:spid="_x0000_s1041" type="#_x0000_t202" style="position:absolute;left:10150;top:9144;width:17025;height:61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D02D77" w:rsidRPr="00D02D77" w:rsidRDefault="00D02D77" w:rsidP="00D02D77">
                    <w:pPr>
                      <w:jc w:val="center"/>
                      <w:rPr>
                        <w:b/>
                        <w:bCs/>
                        <w:sz w:val="20"/>
                        <w:szCs w:val="20"/>
                      </w:rPr>
                    </w:pPr>
                    <w:r w:rsidRPr="00D02D77">
                      <w:rPr>
                        <w:b/>
                        <w:bCs/>
                        <w:sz w:val="20"/>
                        <w:szCs w:val="20"/>
                      </w:rPr>
                      <w:t>ЗБР</w:t>
                    </w:r>
                  </w:p>
                </w:txbxContent>
              </v:textbox>
            </v:shape>
            <v:shape id="Надпись 26" o:spid="_x0000_s1042" type="#_x0000_t202" style="position:absolute;left:5368;top:15435;width:17025;height:61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rsidR="00D02D77" w:rsidRPr="00D02D77" w:rsidRDefault="00D02D77" w:rsidP="00D02D77">
                    <w:pPr>
                      <w:jc w:val="center"/>
                      <w:rPr>
                        <w:b/>
                        <w:bCs/>
                        <w:sz w:val="20"/>
                        <w:szCs w:val="20"/>
                      </w:rPr>
                    </w:pPr>
                    <w:r w:rsidRPr="00D02D77">
                      <w:rPr>
                        <w:b/>
                        <w:bCs/>
                        <w:sz w:val="20"/>
                        <w:szCs w:val="20"/>
                      </w:rPr>
                      <w:t>З</w:t>
                    </w:r>
                    <w:r>
                      <w:rPr>
                        <w:b/>
                        <w:bCs/>
                        <w:sz w:val="20"/>
                        <w:szCs w:val="20"/>
                      </w:rPr>
                      <w:t>А</w:t>
                    </w:r>
                    <w:r w:rsidRPr="00D02D77">
                      <w:rPr>
                        <w:b/>
                        <w:bCs/>
                        <w:sz w:val="20"/>
                        <w:szCs w:val="20"/>
                      </w:rPr>
                      <w:t>Р</w:t>
                    </w:r>
                  </w:p>
                </w:txbxContent>
              </v:textbox>
            </v:shape>
            <v:shape id="Надпись 27" o:spid="_x0000_s1043" type="#_x0000_t202" style="position:absolute;left:13757;top:5033;width:17025;height:61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D02D77" w:rsidRPr="00D02D77" w:rsidRDefault="00D02D77" w:rsidP="00D02D77">
                    <w:pPr>
                      <w:jc w:val="center"/>
                      <w:rPr>
                        <w:b/>
                        <w:bCs/>
                        <w:sz w:val="20"/>
                        <w:szCs w:val="20"/>
                      </w:rPr>
                    </w:pPr>
                    <w:r w:rsidRPr="00D02D77">
                      <w:rPr>
                        <w:b/>
                        <w:bCs/>
                        <w:sz w:val="20"/>
                        <w:szCs w:val="20"/>
                      </w:rPr>
                      <w:t>З</w:t>
                    </w:r>
                    <w:r w:rsidR="009F59B0">
                      <w:rPr>
                        <w:b/>
                        <w:bCs/>
                        <w:sz w:val="20"/>
                        <w:szCs w:val="20"/>
                      </w:rPr>
                      <w:t>Н</w:t>
                    </w:r>
                  </w:p>
                </w:txbxContent>
              </v:textbox>
            </v:shape>
          </v:group>
        </w:pict>
      </w:r>
    </w:p>
    <w:p w:rsidR="00D02D77" w:rsidRDefault="00D02D77" w:rsidP="00A60A36">
      <w:pPr>
        <w:ind w:firstLine="709"/>
        <w:jc w:val="both"/>
        <w:rPr>
          <w:rFonts w:ascii="Times New Roman" w:hAnsi="Times New Roman" w:cs="Times New Roman"/>
          <w:sz w:val="28"/>
          <w:szCs w:val="28"/>
        </w:rPr>
      </w:pPr>
    </w:p>
    <w:p w:rsidR="00D02D77" w:rsidRDefault="00D02D77" w:rsidP="00A60A36">
      <w:pPr>
        <w:ind w:firstLine="709"/>
        <w:jc w:val="both"/>
        <w:rPr>
          <w:rFonts w:ascii="Times New Roman" w:hAnsi="Times New Roman" w:cs="Times New Roman"/>
          <w:sz w:val="28"/>
          <w:szCs w:val="28"/>
        </w:rPr>
      </w:pPr>
    </w:p>
    <w:p w:rsidR="00D02D77" w:rsidRDefault="00D02D77" w:rsidP="00A60A36">
      <w:pPr>
        <w:ind w:firstLine="709"/>
        <w:jc w:val="both"/>
        <w:rPr>
          <w:rFonts w:ascii="Times New Roman" w:hAnsi="Times New Roman" w:cs="Times New Roman"/>
          <w:sz w:val="28"/>
          <w:szCs w:val="28"/>
        </w:rPr>
      </w:pPr>
    </w:p>
    <w:p w:rsidR="00D02D77" w:rsidRDefault="00D02D77" w:rsidP="00A60A36">
      <w:pPr>
        <w:ind w:firstLine="709"/>
        <w:jc w:val="both"/>
        <w:rPr>
          <w:rFonts w:ascii="Times New Roman" w:hAnsi="Times New Roman" w:cs="Times New Roman"/>
          <w:sz w:val="28"/>
          <w:szCs w:val="28"/>
        </w:rPr>
      </w:pPr>
    </w:p>
    <w:p w:rsidR="00D02D77" w:rsidRDefault="00D02D77" w:rsidP="00A60A36">
      <w:pPr>
        <w:ind w:firstLine="709"/>
        <w:jc w:val="both"/>
        <w:rPr>
          <w:rFonts w:ascii="Times New Roman" w:hAnsi="Times New Roman" w:cs="Times New Roman"/>
          <w:sz w:val="28"/>
          <w:szCs w:val="28"/>
        </w:rPr>
      </w:pPr>
    </w:p>
    <w:p w:rsidR="00D02D77" w:rsidRDefault="00D02D77" w:rsidP="00A60A36">
      <w:pPr>
        <w:ind w:firstLine="709"/>
        <w:jc w:val="both"/>
        <w:rPr>
          <w:rFonts w:ascii="Times New Roman" w:hAnsi="Times New Roman" w:cs="Times New Roman"/>
          <w:sz w:val="28"/>
          <w:szCs w:val="28"/>
        </w:rPr>
      </w:pPr>
    </w:p>
    <w:p w:rsidR="002E2316" w:rsidRDefault="002E2316" w:rsidP="00D02D77">
      <w:pPr>
        <w:jc w:val="center"/>
        <w:rPr>
          <w:rFonts w:ascii="Times New Roman" w:hAnsi="Times New Roman" w:cs="Times New Roman"/>
          <w:sz w:val="28"/>
          <w:szCs w:val="28"/>
        </w:rPr>
      </w:pPr>
    </w:p>
    <w:p w:rsidR="002E2316" w:rsidRDefault="002E2316" w:rsidP="00D02D77">
      <w:pPr>
        <w:jc w:val="center"/>
        <w:rPr>
          <w:rFonts w:ascii="Times New Roman" w:hAnsi="Times New Roman" w:cs="Times New Roman"/>
          <w:sz w:val="28"/>
          <w:szCs w:val="28"/>
        </w:rPr>
      </w:pPr>
    </w:p>
    <w:p w:rsidR="002E2316" w:rsidRDefault="002E2316" w:rsidP="00D02D77">
      <w:pPr>
        <w:jc w:val="center"/>
        <w:rPr>
          <w:rFonts w:ascii="Times New Roman" w:hAnsi="Times New Roman" w:cs="Times New Roman"/>
          <w:sz w:val="28"/>
          <w:szCs w:val="28"/>
        </w:rPr>
      </w:pPr>
    </w:p>
    <w:p w:rsidR="002E2316" w:rsidRDefault="002E2316" w:rsidP="00D02D77">
      <w:pPr>
        <w:jc w:val="center"/>
        <w:rPr>
          <w:rFonts w:ascii="Times New Roman" w:hAnsi="Times New Roman" w:cs="Times New Roman"/>
          <w:sz w:val="28"/>
          <w:szCs w:val="28"/>
        </w:rPr>
      </w:pPr>
    </w:p>
    <w:p w:rsidR="00D02D77" w:rsidRPr="002E2316" w:rsidRDefault="00D02D77" w:rsidP="00D02D77">
      <w:pPr>
        <w:jc w:val="center"/>
        <w:rPr>
          <w:rFonts w:ascii="Times New Roman" w:hAnsi="Times New Roman" w:cs="Times New Roman"/>
          <w:sz w:val="20"/>
          <w:szCs w:val="20"/>
        </w:rPr>
      </w:pPr>
      <w:r w:rsidRPr="002E2316">
        <w:rPr>
          <w:rFonts w:ascii="Times New Roman" w:hAnsi="Times New Roman" w:cs="Times New Roman"/>
          <w:sz w:val="20"/>
          <w:szCs w:val="20"/>
        </w:rPr>
        <w:t>Рис.3 Модель Зоны ближайшего развития</w:t>
      </w:r>
    </w:p>
    <w:p w:rsidR="009F59B0" w:rsidRPr="002E2316" w:rsidRDefault="009F59B0" w:rsidP="00D02D77">
      <w:pPr>
        <w:jc w:val="center"/>
        <w:rPr>
          <w:rFonts w:ascii="Times New Roman" w:hAnsi="Times New Roman" w:cs="Times New Roman"/>
          <w:i/>
          <w:iCs/>
          <w:sz w:val="20"/>
          <w:szCs w:val="20"/>
        </w:rPr>
      </w:pPr>
      <w:r w:rsidRPr="002E2316">
        <w:rPr>
          <w:rFonts w:ascii="Times New Roman" w:hAnsi="Times New Roman" w:cs="Times New Roman"/>
          <w:i/>
          <w:iCs/>
          <w:sz w:val="20"/>
          <w:szCs w:val="20"/>
        </w:rPr>
        <w:t>ЗАР – зона актуального развития</w:t>
      </w:r>
    </w:p>
    <w:p w:rsidR="009F59B0" w:rsidRPr="002E2316" w:rsidRDefault="009F59B0" w:rsidP="00D02D77">
      <w:pPr>
        <w:jc w:val="center"/>
        <w:rPr>
          <w:rFonts w:ascii="Times New Roman" w:hAnsi="Times New Roman" w:cs="Times New Roman"/>
          <w:i/>
          <w:iCs/>
          <w:sz w:val="20"/>
          <w:szCs w:val="20"/>
        </w:rPr>
      </w:pPr>
      <w:r w:rsidRPr="002E2316">
        <w:rPr>
          <w:rFonts w:ascii="Times New Roman" w:hAnsi="Times New Roman" w:cs="Times New Roman"/>
          <w:i/>
          <w:iCs/>
          <w:sz w:val="20"/>
          <w:szCs w:val="20"/>
        </w:rPr>
        <w:lastRenderedPageBreak/>
        <w:t>ЗБР – зона ближайшего развития</w:t>
      </w:r>
    </w:p>
    <w:p w:rsidR="009F59B0" w:rsidRPr="002E2316" w:rsidRDefault="009F59B0" w:rsidP="00D02D77">
      <w:pPr>
        <w:jc w:val="center"/>
        <w:rPr>
          <w:rFonts w:ascii="Times New Roman" w:hAnsi="Times New Roman" w:cs="Times New Roman"/>
          <w:i/>
          <w:iCs/>
          <w:sz w:val="20"/>
          <w:szCs w:val="20"/>
        </w:rPr>
      </w:pPr>
      <w:r w:rsidRPr="002E2316">
        <w:rPr>
          <w:rFonts w:ascii="Times New Roman" w:hAnsi="Times New Roman" w:cs="Times New Roman"/>
          <w:i/>
          <w:iCs/>
          <w:sz w:val="20"/>
          <w:szCs w:val="20"/>
        </w:rPr>
        <w:t>ЗН – зона непонимания</w:t>
      </w:r>
    </w:p>
    <w:p w:rsidR="00D02D77" w:rsidRDefault="00D02D77" w:rsidP="00A60A36">
      <w:pPr>
        <w:ind w:firstLine="709"/>
        <w:jc w:val="both"/>
        <w:rPr>
          <w:rFonts w:ascii="Times New Roman" w:hAnsi="Times New Roman" w:cs="Times New Roman"/>
          <w:sz w:val="28"/>
          <w:szCs w:val="28"/>
        </w:rPr>
      </w:pPr>
    </w:p>
    <w:p w:rsidR="00D02D77" w:rsidRDefault="00D02D77" w:rsidP="00D02D77">
      <w:pPr>
        <w:jc w:val="both"/>
        <w:rPr>
          <w:rFonts w:ascii="Times New Roman" w:hAnsi="Times New Roman" w:cs="Times New Roman"/>
          <w:sz w:val="28"/>
          <w:szCs w:val="28"/>
        </w:rPr>
      </w:pPr>
      <w:r>
        <w:rPr>
          <w:rFonts w:ascii="Times New Roman" w:hAnsi="Times New Roman" w:cs="Times New Roman"/>
          <w:sz w:val="28"/>
          <w:szCs w:val="28"/>
        </w:rPr>
        <w:t xml:space="preserve">для ее определения являются: Что человек может делать уже прямо сейчас? </w:t>
      </w:r>
      <w:r w:rsidR="009F59B0">
        <w:rPr>
          <w:rFonts w:ascii="Times New Roman" w:hAnsi="Times New Roman" w:cs="Times New Roman"/>
          <w:sz w:val="28"/>
          <w:szCs w:val="28"/>
        </w:rPr>
        <w:t>Что он может делать при помощи другого? Что у него не получается делать/понимать/ осознавать даже при наводящих вопросах или помощи со стороны другого? Задача такого процесса обучения – помочь ученику расширить зону ближайшего развития. И учи</w:t>
      </w:r>
      <w:r w:rsidR="006741D6">
        <w:rPr>
          <w:rFonts w:ascii="Times New Roman" w:hAnsi="Times New Roman" w:cs="Times New Roman"/>
          <w:sz w:val="28"/>
          <w:szCs w:val="28"/>
        </w:rPr>
        <w:t>тель строго индивидуально следует за учеником, корректирует задания и меняет</w:t>
      </w:r>
      <w:r w:rsidR="009F59B0">
        <w:rPr>
          <w:rFonts w:ascii="Times New Roman" w:hAnsi="Times New Roman" w:cs="Times New Roman"/>
          <w:sz w:val="28"/>
          <w:szCs w:val="28"/>
        </w:rPr>
        <w:t xml:space="preserve"> их по ходу. Конечно</w:t>
      </w:r>
      <w:r w:rsidR="006741D6">
        <w:rPr>
          <w:rFonts w:ascii="Times New Roman" w:hAnsi="Times New Roman" w:cs="Times New Roman"/>
          <w:sz w:val="28"/>
          <w:szCs w:val="28"/>
        </w:rPr>
        <w:t>,</w:t>
      </w:r>
      <w:r w:rsidR="009F59B0">
        <w:rPr>
          <w:rFonts w:ascii="Times New Roman" w:hAnsi="Times New Roman" w:cs="Times New Roman"/>
          <w:sz w:val="28"/>
          <w:szCs w:val="28"/>
        </w:rPr>
        <w:t xml:space="preserve"> работа с зоной ближайшего развития происходит и при синхронной организации системы дистанционного обучения, но это не является ее главной целью.</w:t>
      </w:r>
    </w:p>
    <w:p w:rsidR="00A60A36" w:rsidRDefault="00A60A36" w:rsidP="00A60A36">
      <w:pPr>
        <w:ind w:firstLine="709"/>
        <w:jc w:val="both"/>
        <w:rPr>
          <w:rFonts w:ascii="Times New Roman" w:hAnsi="Times New Roman" w:cs="Times New Roman"/>
          <w:sz w:val="28"/>
          <w:szCs w:val="28"/>
        </w:rPr>
      </w:pPr>
      <w:r w:rsidRPr="00B430EF">
        <w:rPr>
          <w:rFonts w:ascii="Times New Roman" w:hAnsi="Times New Roman" w:cs="Times New Roman"/>
          <w:i/>
          <w:iCs/>
          <w:sz w:val="28"/>
          <w:szCs w:val="28"/>
        </w:rPr>
        <w:t>Онлайн обучение</w:t>
      </w:r>
      <w:r>
        <w:rPr>
          <w:rFonts w:ascii="Times New Roman" w:hAnsi="Times New Roman" w:cs="Times New Roman"/>
          <w:sz w:val="28"/>
          <w:szCs w:val="28"/>
        </w:rPr>
        <w:t xml:space="preserve"> предполагает </w:t>
      </w:r>
      <w:r w:rsidR="00373666">
        <w:rPr>
          <w:rFonts w:ascii="Times New Roman" w:hAnsi="Times New Roman" w:cs="Times New Roman"/>
          <w:sz w:val="28"/>
          <w:szCs w:val="28"/>
        </w:rPr>
        <w:t>получение знаний и навыков при помощи компьютера или других гаджетов в режиме «здесь и сейчас». Оно очень широко используется при дистанционном формате обучение</w:t>
      </w:r>
      <w:r w:rsidR="006741D6">
        <w:rPr>
          <w:rFonts w:ascii="Times New Roman" w:hAnsi="Times New Roman" w:cs="Times New Roman"/>
          <w:sz w:val="28"/>
          <w:szCs w:val="28"/>
        </w:rPr>
        <w:t>,</w:t>
      </w:r>
      <w:r w:rsidR="00373666">
        <w:rPr>
          <w:rFonts w:ascii="Times New Roman" w:hAnsi="Times New Roman" w:cs="Times New Roman"/>
          <w:sz w:val="28"/>
          <w:szCs w:val="28"/>
        </w:rPr>
        <w:t xml:space="preserve"> и по сути является одной из ее форм</w:t>
      </w:r>
      <w:r w:rsidR="003377D4">
        <w:rPr>
          <w:rFonts w:ascii="Times New Roman" w:hAnsi="Times New Roman" w:cs="Times New Roman"/>
          <w:sz w:val="28"/>
          <w:szCs w:val="28"/>
        </w:rPr>
        <w:t xml:space="preserve">. Когда мы говорим об онлайн обучении, мы имеем </w:t>
      </w:r>
      <w:r w:rsidR="006741D6">
        <w:rPr>
          <w:rFonts w:ascii="Times New Roman" w:hAnsi="Times New Roman" w:cs="Times New Roman"/>
          <w:sz w:val="28"/>
          <w:szCs w:val="28"/>
        </w:rPr>
        <w:t>в виду, что учащийся смотрит виде</w:t>
      </w:r>
      <w:r w:rsidR="003377D4">
        <w:rPr>
          <w:rFonts w:ascii="Times New Roman" w:hAnsi="Times New Roman" w:cs="Times New Roman"/>
          <w:sz w:val="28"/>
          <w:szCs w:val="28"/>
        </w:rPr>
        <w:t>отрансляции, лекции, принимает участие в вебинарах, решает задания, отвечает на тесты. Он также</w:t>
      </w:r>
      <w:r w:rsidR="006741D6">
        <w:rPr>
          <w:rFonts w:ascii="Times New Roman" w:hAnsi="Times New Roman" w:cs="Times New Roman"/>
          <w:sz w:val="28"/>
          <w:szCs w:val="28"/>
        </w:rPr>
        <w:t>,</w:t>
      </w:r>
      <w:r w:rsidR="003377D4">
        <w:rPr>
          <w:rFonts w:ascii="Times New Roman" w:hAnsi="Times New Roman" w:cs="Times New Roman"/>
          <w:sz w:val="28"/>
          <w:szCs w:val="28"/>
        </w:rPr>
        <w:t xml:space="preserve"> как и при любой форме дистанционного обучения, получает знания, находясь вне очной аудитории, а контакт с преподавателем осуществляется посредством электронных систем взаимодействия при помощи интернет-соединения и гаджетов.</w:t>
      </w:r>
    </w:p>
    <w:p w:rsidR="00D03FBF" w:rsidRDefault="00D03FBF" w:rsidP="00A60A36">
      <w:pPr>
        <w:ind w:firstLine="709"/>
        <w:jc w:val="both"/>
        <w:rPr>
          <w:rFonts w:ascii="Times New Roman" w:hAnsi="Times New Roman" w:cs="Times New Roman"/>
          <w:sz w:val="28"/>
          <w:szCs w:val="28"/>
        </w:rPr>
      </w:pPr>
      <w:r>
        <w:rPr>
          <w:rFonts w:ascii="Times New Roman" w:hAnsi="Times New Roman" w:cs="Times New Roman"/>
          <w:sz w:val="28"/>
          <w:szCs w:val="28"/>
        </w:rPr>
        <w:t>При выборе системы и формы дистанционного обучения необходимо определиться с вашими целями и инструментами, которые вы собираетесь использовать. Среди последних выделяют три основных класса:</w:t>
      </w:r>
    </w:p>
    <w:p w:rsidR="00D03FBF" w:rsidRDefault="00D03FBF" w:rsidP="00A60A36">
      <w:pPr>
        <w:ind w:firstLine="709"/>
        <w:jc w:val="both"/>
        <w:rPr>
          <w:rFonts w:ascii="Times New Roman" w:hAnsi="Times New Roman" w:cs="Times New Roman"/>
          <w:sz w:val="28"/>
          <w:szCs w:val="28"/>
        </w:rPr>
      </w:pPr>
      <w:r>
        <w:rPr>
          <w:rFonts w:ascii="Times New Roman" w:hAnsi="Times New Roman" w:cs="Times New Roman"/>
          <w:sz w:val="28"/>
          <w:szCs w:val="28"/>
        </w:rPr>
        <w:t>- вебинары;</w:t>
      </w:r>
    </w:p>
    <w:p w:rsidR="00D03FBF" w:rsidRDefault="00D03FBF" w:rsidP="00A60A36">
      <w:pPr>
        <w:ind w:firstLine="709"/>
        <w:jc w:val="both"/>
        <w:rPr>
          <w:rFonts w:ascii="Times New Roman" w:hAnsi="Times New Roman" w:cs="Times New Roman"/>
          <w:sz w:val="28"/>
          <w:szCs w:val="28"/>
        </w:rPr>
      </w:pPr>
      <w:r>
        <w:rPr>
          <w:rFonts w:ascii="Times New Roman" w:hAnsi="Times New Roman" w:cs="Times New Roman"/>
          <w:sz w:val="28"/>
          <w:szCs w:val="28"/>
        </w:rPr>
        <w:t>- система управления знаниями;</w:t>
      </w:r>
    </w:p>
    <w:p w:rsidR="00D03FBF" w:rsidRDefault="00D03FBF" w:rsidP="00A60A36">
      <w:pPr>
        <w:ind w:firstLine="709"/>
        <w:jc w:val="both"/>
        <w:rPr>
          <w:rFonts w:ascii="Times New Roman" w:hAnsi="Times New Roman" w:cs="Times New Roman"/>
          <w:sz w:val="28"/>
          <w:szCs w:val="28"/>
        </w:rPr>
      </w:pPr>
      <w:r>
        <w:rPr>
          <w:rFonts w:ascii="Times New Roman" w:hAnsi="Times New Roman" w:cs="Times New Roman"/>
          <w:sz w:val="28"/>
          <w:szCs w:val="28"/>
        </w:rPr>
        <w:t>- конструктор электронных курсов.</w:t>
      </w:r>
    </w:p>
    <w:p w:rsidR="00D03FBF" w:rsidRDefault="00D03FBF" w:rsidP="00A60A36">
      <w:pPr>
        <w:ind w:firstLine="709"/>
        <w:jc w:val="both"/>
        <w:rPr>
          <w:rFonts w:ascii="Times New Roman" w:hAnsi="Times New Roman" w:cs="Times New Roman"/>
          <w:sz w:val="28"/>
          <w:szCs w:val="28"/>
        </w:rPr>
      </w:pPr>
    </w:p>
    <w:p w:rsidR="00D03FBF" w:rsidRDefault="00D03FBF" w:rsidP="00A60A36">
      <w:pPr>
        <w:ind w:firstLine="709"/>
        <w:jc w:val="both"/>
        <w:rPr>
          <w:rFonts w:ascii="Times New Roman" w:hAnsi="Times New Roman" w:cs="Times New Roman"/>
          <w:sz w:val="28"/>
          <w:szCs w:val="28"/>
        </w:rPr>
      </w:pPr>
      <w:r w:rsidRPr="006E09B1">
        <w:rPr>
          <w:rFonts w:ascii="Times New Roman" w:hAnsi="Times New Roman" w:cs="Times New Roman"/>
          <w:i/>
          <w:iCs/>
          <w:sz w:val="28"/>
          <w:szCs w:val="28"/>
        </w:rPr>
        <w:t>Вебинар</w:t>
      </w:r>
      <w:r>
        <w:rPr>
          <w:rFonts w:ascii="Times New Roman" w:hAnsi="Times New Roman" w:cs="Times New Roman"/>
          <w:sz w:val="28"/>
          <w:szCs w:val="28"/>
        </w:rPr>
        <w:t xml:space="preserve"> – это один из самых простых инструментов, который предполагает трансляцию вами информации в прямой эфир, возможность задавать вопросы учащимися и сразу давать</w:t>
      </w:r>
      <w:r w:rsidR="00245ECD">
        <w:rPr>
          <w:rFonts w:ascii="Times New Roman" w:hAnsi="Times New Roman" w:cs="Times New Roman"/>
          <w:sz w:val="28"/>
          <w:szCs w:val="28"/>
        </w:rPr>
        <w:t xml:space="preserve"> им</w:t>
      </w:r>
      <w:r>
        <w:rPr>
          <w:rFonts w:ascii="Times New Roman" w:hAnsi="Times New Roman" w:cs="Times New Roman"/>
          <w:sz w:val="28"/>
          <w:szCs w:val="28"/>
        </w:rPr>
        <w:t xml:space="preserve"> ответы в режиме «здесь и теперь».</w:t>
      </w:r>
      <w:r w:rsidR="00AD4FC0">
        <w:rPr>
          <w:rFonts w:ascii="Times New Roman" w:hAnsi="Times New Roman" w:cs="Times New Roman"/>
          <w:sz w:val="28"/>
          <w:szCs w:val="28"/>
        </w:rPr>
        <w:t xml:space="preserve"> Для проведения вебинара нужно выбрать онлайн площадку, протестировать ее заранее, выбрать время для его запуска и проинформировать участников. Многие площадки предполагают возможность записи прямого эфира, что очень удобно. Во-первых, вы можете</w:t>
      </w:r>
      <w:r w:rsidR="009F3D5B">
        <w:rPr>
          <w:rFonts w:ascii="Times New Roman" w:hAnsi="Times New Roman" w:cs="Times New Roman"/>
          <w:sz w:val="28"/>
          <w:szCs w:val="28"/>
        </w:rPr>
        <w:t xml:space="preserve"> посмотреть запись занятия и оценить, что вы сделали хорошо, а что можно было бы улучшить или добавить. Во-вторых, если у вас идет несколько похожих занятий с разными потоками, то можно записать только одну только лекцию для одной группы, а остальным пустить ее в записи, оставив время только для вопросов.</w:t>
      </w:r>
    </w:p>
    <w:p w:rsidR="009F3D5B" w:rsidRDefault="009F3D5B" w:rsidP="00A60A36">
      <w:pPr>
        <w:ind w:firstLine="709"/>
        <w:jc w:val="both"/>
        <w:rPr>
          <w:rFonts w:ascii="Times New Roman" w:hAnsi="Times New Roman" w:cs="Times New Roman"/>
          <w:sz w:val="28"/>
          <w:szCs w:val="28"/>
        </w:rPr>
      </w:pPr>
      <w:r>
        <w:rPr>
          <w:rFonts w:ascii="Times New Roman" w:hAnsi="Times New Roman" w:cs="Times New Roman"/>
          <w:sz w:val="28"/>
          <w:szCs w:val="28"/>
        </w:rPr>
        <w:t>Критериями выбора площадки могут служить следующие:</w:t>
      </w:r>
    </w:p>
    <w:p w:rsidR="009F3D5B" w:rsidRDefault="009F3D5B" w:rsidP="009F3D5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Обратная связь в форумах и группах относительно скорости передачи информации и у</w:t>
      </w:r>
      <w:r w:rsidR="006741D6">
        <w:rPr>
          <w:rFonts w:ascii="Times New Roman" w:hAnsi="Times New Roman" w:cs="Times New Roman"/>
          <w:sz w:val="28"/>
          <w:szCs w:val="28"/>
        </w:rPr>
        <w:t>стойчивости работы серверов (на</w:t>
      </w:r>
      <w:r>
        <w:rPr>
          <w:rFonts w:ascii="Times New Roman" w:hAnsi="Times New Roman" w:cs="Times New Roman"/>
          <w:sz w:val="28"/>
          <w:szCs w:val="28"/>
        </w:rPr>
        <w:t>сколько часто площадка «вылетает» и</w:t>
      </w:r>
      <w:r w:rsidR="00245ECD">
        <w:rPr>
          <w:rFonts w:ascii="Times New Roman" w:hAnsi="Times New Roman" w:cs="Times New Roman"/>
          <w:sz w:val="28"/>
          <w:szCs w:val="28"/>
        </w:rPr>
        <w:t>з</w:t>
      </w:r>
      <w:r>
        <w:rPr>
          <w:rFonts w:ascii="Times New Roman" w:hAnsi="Times New Roman" w:cs="Times New Roman"/>
          <w:sz w:val="28"/>
          <w:szCs w:val="28"/>
        </w:rPr>
        <w:t xml:space="preserve"> эфира).</w:t>
      </w:r>
    </w:p>
    <w:p w:rsidR="009F3D5B" w:rsidRDefault="009F3D5B" w:rsidP="009F3D5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Известность площадки. Компании, которые сделали себе имя на онлайн сопровождении, дорожат своей репутацией. От того, насколько они эффективно работают, зависит количество людей, которые выберут именно их. Поэтому они внимательнее относятся к своим потребителям. И системы синхронизации процессов у них отлажены бывают лучше, чему у компаний-</w:t>
      </w:r>
      <w:r>
        <w:rPr>
          <w:rFonts w:ascii="Times New Roman" w:hAnsi="Times New Roman" w:cs="Times New Roman"/>
          <w:sz w:val="28"/>
          <w:szCs w:val="28"/>
        </w:rPr>
        <w:lastRenderedPageBreak/>
        <w:t>новичков. Правда</w:t>
      </w:r>
      <w:r w:rsidR="006741D6">
        <w:rPr>
          <w:rFonts w:ascii="Times New Roman" w:hAnsi="Times New Roman" w:cs="Times New Roman"/>
          <w:sz w:val="28"/>
          <w:szCs w:val="28"/>
        </w:rPr>
        <w:t>,</w:t>
      </w:r>
      <w:r>
        <w:rPr>
          <w:rFonts w:ascii="Times New Roman" w:hAnsi="Times New Roman" w:cs="Times New Roman"/>
          <w:sz w:val="28"/>
          <w:szCs w:val="28"/>
        </w:rPr>
        <w:t xml:space="preserve"> и цена таких площадок несколько выше, чем у менее популярных конкурентов.</w:t>
      </w:r>
    </w:p>
    <w:p w:rsidR="009F3D5B" w:rsidRDefault="009F3D5B" w:rsidP="009F3D5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Цена площадки</w:t>
      </w:r>
      <w:r w:rsidR="006741D6">
        <w:rPr>
          <w:rFonts w:ascii="Times New Roman" w:hAnsi="Times New Roman" w:cs="Times New Roman"/>
          <w:sz w:val="28"/>
          <w:szCs w:val="28"/>
        </w:rPr>
        <w:t>.</w:t>
      </w:r>
    </w:p>
    <w:p w:rsidR="009F3D5B" w:rsidRDefault="009F3D5B" w:rsidP="009F3D5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Количество участников, которые она пускает в одно время. Если у вас п</w:t>
      </w:r>
      <w:r w:rsidR="006741D6">
        <w:rPr>
          <w:rFonts w:ascii="Times New Roman" w:hAnsi="Times New Roman" w:cs="Times New Roman"/>
          <w:sz w:val="28"/>
          <w:szCs w:val="28"/>
        </w:rPr>
        <w:t>р</w:t>
      </w:r>
      <w:r>
        <w:rPr>
          <w:rFonts w:ascii="Times New Roman" w:hAnsi="Times New Roman" w:cs="Times New Roman"/>
          <w:sz w:val="28"/>
          <w:szCs w:val="28"/>
        </w:rPr>
        <w:t>едполагается единовременно от 10 до 30 участников, то может быть нет смысла переплачивать за возможность входа 100 человек или более единовременно. Многие компании предлагают разные пакеты услуг, из которых можно выбрать, ориентируясь на ваши потребности и возможности.</w:t>
      </w:r>
    </w:p>
    <w:p w:rsidR="009F3D5B" w:rsidRDefault="008101E1" w:rsidP="009F3D5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Возможности самой площадки. Среди </w:t>
      </w:r>
      <w:r w:rsidR="00583735">
        <w:rPr>
          <w:rFonts w:ascii="Times New Roman" w:hAnsi="Times New Roman" w:cs="Times New Roman"/>
          <w:sz w:val="28"/>
          <w:szCs w:val="28"/>
        </w:rPr>
        <w:t xml:space="preserve">наиболее необходимых – это: разделение понятия </w:t>
      </w:r>
      <w:r w:rsidR="00583735" w:rsidRPr="006E09B1">
        <w:rPr>
          <w:rFonts w:ascii="Times New Roman" w:hAnsi="Times New Roman" w:cs="Times New Roman"/>
          <w:i/>
          <w:iCs/>
          <w:sz w:val="28"/>
          <w:szCs w:val="28"/>
        </w:rPr>
        <w:t>модератора</w:t>
      </w:r>
      <w:r w:rsidR="00583735">
        <w:rPr>
          <w:rFonts w:ascii="Times New Roman" w:hAnsi="Times New Roman" w:cs="Times New Roman"/>
          <w:sz w:val="28"/>
          <w:szCs w:val="28"/>
        </w:rPr>
        <w:t xml:space="preserve"> (ведущий) и </w:t>
      </w:r>
      <w:r w:rsidR="00583735" w:rsidRPr="006E09B1">
        <w:rPr>
          <w:rFonts w:ascii="Times New Roman" w:hAnsi="Times New Roman" w:cs="Times New Roman"/>
          <w:i/>
          <w:iCs/>
          <w:sz w:val="28"/>
          <w:szCs w:val="28"/>
        </w:rPr>
        <w:t>участников</w:t>
      </w:r>
      <w:r w:rsidR="00583735">
        <w:rPr>
          <w:rFonts w:ascii="Times New Roman" w:hAnsi="Times New Roman" w:cs="Times New Roman"/>
          <w:sz w:val="28"/>
          <w:szCs w:val="28"/>
        </w:rPr>
        <w:t>, наличие отдельных прав у модератора (например, отключать микрофон у участников, если те мешают занятию), возможность демонстрации презентации, возможность демонстрации экрана компьютера (как у участников, так и модерато</w:t>
      </w:r>
      <w:r w:rsidR="006741D6">
        <w:rPr>
          <w:rFonts w:ascii="Times New Roman" w:hAnsi="Times New Roman" w:cs="Times New Roman"/>
          <w:sz w:val="28"/>
          <w:szCs w:val="28"/>
        </w:rPr>
        <w:t>ра), возможность трансляции виде</w:t>
      </w:r>
      <w:r w:rsidR="00583735">
        <w:rPr>
          <w:rFonts w:ascii="Times New Roman" w:hAnsi="Times New Roman" w:cs="Times New Roman"/>
          <w:sz w:val="28"/>
          <w:szCs w:val="28"/>
        </w:rPr>
        <w:t>о (далеко не каждая площадка обладает сейчас таким ресурсом), возможность поделить материалами с другими участниками, возможность заранее проверить работу площадки и загрузить материалы. Приятным бонусом будет, если</w:t>
      </w:r>
      <w:r w:rsidR="009E4893">
        <w:rPr>
          <w:rFonts w:ascii="Times New Roman" w:hAnsi="Times New Roman" w:cs="Times New Roman"/>
          <w:sz w:val="28"/>
          <w:szCs w:val="28"/>
        </w:rPr>
        <w:t xml:space="preserve"> площадка будет позволять организовывать людей в группы и позволять делать мини-групповые дискуссии. Это сильно оживляет процесс обучения и открывает совершенно другие возможности для онлайн вещ</w:t>
      </w:r>
      <w:r w:rsidR="00A45525">
        <w:rPr>
          <w:rFonts w:ascii="Times New Roman" w:hAnsi="Times New Roman" w:cs="Times New Roman"/>
          <w:sz w:val="28"/>
          <w:szCs w:val="28"/>
        </w:rPr>
        <w:t>а</w:t>
      </w:r>
      <w:r w:rsidR="009E4893">
        <w:rPr>
          <w:rFonts w:ascii="Times New Roman" w:hAnsi="Times New Roman" w:cs="Times New Roman"/>
          <w:sz w:val="28"/>
          <w:szCs w:val="28"/>
        </w:rPr>
        <w:t>ния.</w:t>
      </w:r>
      <w:r w:rsidR="00990E27">
        <w:rPr>
          <w:rStyle w:val="a7"/>
          <w:rFonts w:ascii="Times New Roman" w:hAnsi="Times New Roman" w:cs="Times New Roman"/>
          <w:sz w:val="28"/>
          <w:szCs w:val="28"/>
        </w:rPr>
        <w:footnoteReference w:id="2"/>
      </w:r>
    </w:p>
    <w:p w:rsidR="00A45525" w:rsidRDefault="00A45525" w:rsidP="00A45525">
      <w:pPr>
        <w:pStyle w:val="a3"/>
        <w:ind w:left="0" w:firstLine="709"/>
        <w:jc w:val="both"/>
        <w:rPr>
          <w:rFonts w:ascii="Times New Roman" w:hAnsi="Times New Roman" w:cs="Times New Roman"/>
          <w:sz w:val="28"/>
          <w:szCs w:val="28"/>
        </w:rPr>
      </w:pPr>
    </w:p>
    <w:p w:rsidR="00A45525" w:rsidRDefault="00A45525" w:rsidP="00A45525">
      <w:pPr>
        <w:pStyle w:val="a3"/>
        <w:ind w:left="0" w:firstLine="709"/>
        <w:jc w:val="both"/>
        <w:rPr>
          <w:rFonts w:ascii="Times New Roman" w:hAnsi="Times New Roman" w:cs="Times New Roman"/>
          <w:sz w:val="28"/>
          <w:szCs w:val="28"/>
        </w:rPr>
      </w:pPr>
      <w:r w:rsidRPr="00A45525">
        <w:rPr>
          <w:rFonts w:ascii="Times New Roman" w:hAnsi="Times New Roman" w:cs="Times New Roman"/>
          <w:i/>
          <w:iCs/>
          <w:sz w:val="28"/>
          <w:szCs w:val="28"/>
        </w:rPr>
        <w:t>Систем</w:t>
      </w:r>
      <w:r>
        <w:rPr>
          <w:rFonts w:ascii="Times New Roman" w:hAnsi="Times New Roman" w:cs="Times New Roman"/>
          <w:i/>
          <w:iCs/>
          <w:sz w:val="28"/>
          <w:szCs w:val="28"/>
        </w:rPr>
        <w:t>ой</w:t>
      </w:r>
      <w:r w:rsidRPr="00A45525">
        <w:rPr>
          <w:rFonts w:ascii="Times New Roman" w:hAnsi="Times New Roman" w:cs="Times New Roman"/>
          <w:i/>
          <w:iCs/>
          <w:sz w:val="28"/>
          <w:szCs w:val="28"/>
        </w:rPr>
        <w:t xml:space="preserve"> управления знаниями</w:t>
      </w:r>
      <w:r w:rsidR="00F94CC6">
        <w:rPr>
          <w:rFonts w:ascii="Times New Roman" w:hAnsi="Times New Roman" w:cs="Times New Roman"/>
          <w:i/>
          <w:iCs/>
          <w:sz w:val="28"/>
          <w:szCs w:val="28"/>
        </w:rPr>
        <w:t xml:space="preserve"> (СУЗ)</w:t>
      </w:r>
      <w:r>
        <w:rPr>
          <w:rFonts w:ascii="Times New Roman" w:hAnsi="Times New Roman" w:cs="Times New Roman"/>
          <w:sz w:val="28"/>
          <w:szCs w:val="28"/>
        </w:rPr>
        <w:t xml:space="preserve"> часто называют виртуальную школу, благодаря которой можно выстроить целенаправленный процесс обучения людей самых разных возрастных категорий. СУЗ часто применяется в системе управления персоналом или при организации масштабных длительных процессов обучения. Существуют уже готовые платформы, которые позволяют запустить СУЗ, но чаще компани</w:t>
      </w:r>
      <w:r w:rsidR="00885303">
        <w:rPr>
          <w:rFonts w:ascii="Times New Roman" w:hAnsi="Times New Roman" w:cs="Times New Roman"/>
          <w:sz w:val="28"/>
          <w:szCs w:val="28"/>
        </w:rPr>
        <w:t>и предпочитают закупать основу такой платформы и «доводить ее до ума» под свои цели и задачи. Несомненными преимуществами СУЗ являются: возможность создать базу знаний (своеобразную библиотеку, в</w:t>
      </w:r>
      <w:r w:rsidR="00F94CC6">
        <w:rPr>
          <w:rFonts w:ascii="Times New Roman" w:hAnsi="Times New Roman" w:cs="Times New Roman"/>
          <w:sz w:val="28"/>
          <w:szCs w:val="28"/>
        </w:rPr>
        <w:t xml:space="preserve"> которой можно хранить лекции, электронные курсы, тесты, виде</w:t>
      </w:r>
      <w:r w:rsidR="00885303">
        <w:rPr>
          <w:rFonts w:ascii="Times New Roman" w:hAnsi="Times New Roman" w:cs="Times New Roman"/>
          <w:sz w:val="28"/>
          <w:szCs w:val="28"/>
        </w:rPr>
        <w:t>о т т.д.),</w:t>
      </w:r>
      <w:r w:rsidR="00055950">
        <w:rPr>
          <w:rFonts w:ascii="Times New Roman" w:hAnsi="Times New Roman" w:cs="Times New Roman"/>
          <w:sz w:val="28"/>
          <w:szCs w:val="28"/>
        </w:rPr>
        <w:t xml:space="preserve"> держать связь с участниками системы, </w:t>
      </w:r>
      <w:r w:rsidR="00885303">
        <w:rPr>
          <w:rFonts w:ascii="Times New Roman" w:hAnsi="Times New Roman" w:cs="Times New Roman"/>
          <w:sz w:val="28"/>
          <w:szCs w:val="28"/>
        </w:rPr>
        <w:t xml:space="preserve"> предоставлять систему обучения на расстоянии (причем индивидуально подбирать систему курсов и заданий под запросы конкретной персоналии), контролировать качество обучения (причем как самим обучающимся, так преподавателем и системой), наличие личного кабинета каждого участника системы, где ему предоставляется статистика о </w:t>
      </w:r>
      <w:r w:rsidR="00055950">
        <w:rPr>
          <w:rFonts w:ascii="Times New Roman" w:hAnsi="Times New Roman" w:cs="Times New Roman"/>
          <w:sz w:val="28"/>
          <w:szCs w:val="28"/>
        </w:rPr>
        <w:t>количестве пройденных курсов и качестве их освоения, часто вывешиваются рейтинги участников. Одним из минусов – ее громоздкость и необходимость постоянно сопровождения. Этот выбор хорош для организаций.</w:t>
      </w:r>
    </w:p>
    <w:p w:rsidR="007A3593" w:rsidRDefault="007A3593" w:rsidP="00A45525">
      <w:pPr>
        <w:pStyle w:val="a3"/>
        <w:ind w:left="0" w:firstLine="709"/>
        <w:jc w:val="both"/>
        <w:rPr>
          <w:rFonts w:ascii="Times New Roman" w:hAnsi="Times New Roman" w:cs="Times New Roman"/>
          <w:sz w:val="28"/>
          <w:szCs w:val="28"/>
        </w:rPr>
      </w:pPr>
      <w:r w:rsidRPr="007A3593">
        <w:rPr>
          <w:rFonts w:ascii="Times New Roman" w:hAnsi="Times New Roman" w:cs="Times New Roman"/>
          <w:i/>
          <w:iCs/>
          <w:sz w:val="28"/>
          <w:szCs w:val="28"/>
        </w:rPr>
        <w:t>Конструктор электронных курсов</w:t>
      </w:r>
      <w:r>
        <w:rPr>
          <w:rFonts w:ascii="Times New Roman" w:hAnsi="Times New Roman" w:cs="Times New Roman"/>
          <w:sz w:val="28"/>
          <w:szCs w:val="28"/>
        </w:rPr>
        <w:t xml:space="preserve">. Существует множество программа, где можно создать свой курс. Среди таких всем известный </w:t>
      </w:r>
      <w:r>
        <w:rPr>
          <w:rFonts w:ascii="Times New Roman" w:hAnsi="Times New Roman" w:cs="Times New Roman"/>
          <w:sz w:val="28"/>
          <w:szCs w:val="28"/>
          <w:lang w:val="en-US"/>
        </w:rPr>
        <w:t>PowerPoint</w:t>
      </w:r>
      <w:r>
        <w:rPr>
          <w:rFonts w:ascii="Times New Roman" w:hAnsi="Times New Roman" w:cs="Times New Roman"/>
          <w:sz w:val="28"/>
          <w:szCs w:val="28"/>
        </w:rPr>
        <w:t>, например. Там есть множество функций, которые позволят вам красиво оформить ваш текст, вставить картинки, вк</w:t>
      </w:r>
      <w:r w:rsidR="00F94CC6">
        <w:rPr>
          <w:rFonts w:ascii="Times New Roman" w:hAnsi="Times New Roman" w:cs="Times New Roman"/>
          <w:sz w:val="28"/>
          <w:szCs w:val="28"/>
        </w:rPr>
        <w:t>лючить аудиосопровождение и виде</w:t>
      </w:r>
      <w:r>
        <w:rPr>
          <w:rFonts w:ascii="Times New Roman" w:hAnsi="Times New Roman" w:cs="Times New Roman"/>
          <w:sz w:val="28"/>
          <w:szCs w:val="28"/>
        </w:rPr>
        <w:t xml:space="preserve">оряд, сделать картинки движущимися, </w:t>
      </w:r>
      <w:r>
        <w:rPr>
          <w:rFonts w:ascii="Times New Roman" w:hAnsi="Times New Roman" w:cs="Times New Roman"/>
          <w:sz w:val="28"/>
          <w:szCs w:val="28"/>
        </w:rPr>
        <w:lastRenderedPageBreak/>
        <w:t>подключить анимацию и т.д.</w:t>
      </w:r>
      <w:r w:rsidR="006179C3">
        <w:rPr>
          <w:rFonts w:ascii="Times New Roman" w:hAnsi="Times New Roman" w:cs="Times New Roman"/>
          <w:sz w:val="28"/>
          <w:szCs w:val="28"/>
        </w:rPr>
        <w:t xml:space="preserve"> Это очень важный инструмент, но минус его заключается в том, что каждый раз вам необходимо заново создавать нечто </w:t>
      </w:r>
      <w:r w:rsidR="00F94CC6">
        <w:rPr>
          <w:rFonts w:ascii="Times New Roman" w:hAnsi="Times New Roman" w:cs="Times New Roman"/>
          <w:sz w:val="28"/>
          <w:szCs w:val="28"/>
        </w:rPr>
        <w:t>новое. Или, в крайнем случае, вручную перет</w:t>
      </w:r>
      <w:r w:rsidR="006179C3">
        <w:rPr>
          <w:rFonts w:ascii="Times New Roman" w:hAnsi="Times New Roman" w:cs="Times New Roman"/>
          <w:sz w:val="28"/>
          <w:szCs w:val="28"/>
        </w:rPr>
        <w:t>асовывать информацию. Конструкторы электронных курсов помогают по ключевым словам или задачам, которые вы указываете</w:t>
      </w:r>
      <w:r w:rsidR="00F94CC6">
        <w:rPr>
          <w:rFonts w:ascii="Times New Roman" w:hAnsi="Times New Roman" w:cs="Times New Roman"/>
          <w:sz w:val="28"/>
          <w:szCs w:val="28"/>
        </w:rPr>
        <w:t>,</w:t>
      </w:r>
      <w:r w:rsidR="006179C3">
        <w:rPr>
          <w:rFonts w:ascii="Times New Roman" w:hAnsi="Times New Roman" w:cs="Times New Roman"/>
          <w:sz w:val="28"/>
          <w:szCs w:val="28"/>
        </w:rPr>
        <w:t xml:space="preserve"> сделать эту работу автоматически. Конечно, вам придется немного подкорректировать их работу, но времени они экономят существенно. Кроме того, подобные конструкторы могут служить «надстройкой» для того же </w:t>
      </w:r>
      <w:r w:rsidR="006179C3">
        <w:rPr>
          <w:rFonts w:ascii="Times New Roman" w:hAnsi="Times New Roman" w:cs="Times New Roman"/>
          <w:sz w:val="28"/>
          <w:szCs w:val="28"/>
          <w:lang w:val="en-US"/>
        </w:rPr>
        <w:t>PowerPoint</w:t>
      </w:r>
      <w:r w:rsidR="006179C3">
        <w:rPr>
          <w:rFonts w:ascii="Times New Roman" w:hAnsi="Times New Roman" w:cs="Times New Roman"/>
          <w:sz w:val="28"/>
          <w:szCs w:val="28"/>
        </w:rPr>
        <w:t xml:space="preserve">. Достаточно их загрузить к себе на компьютере. И у вас в </w:t>
      </w:r>
      <w:r w:rsidR="006179C3">
        <w:rPr>
          <w:rFonts w:ascii="Times New Roman" w:hAnsi="Times New Roman" w:cs="Times New Roman"/>
          <w:sz w:val="28"/>
          <w:szCs w:val="28"/>
          <w:lang w:val="en-US"/>
        </w:rPr>
        <w:t>PowerPoint</w:t>
      </w:r>
      <w:r w:rsidR="006179C3">
        <w:rPr>
          <w:rFonts w:ascii="Times New Roman" w:hAnsi="Times New Roman" w:cs="Times New Roman"/>
          <w:sz w:val="28"/>
          <w:szCs w:val="28"/>
        </w:rPr>
        <w:t xml:space="preserve"> появятся дополнительные возможности</w:t>
      </w:r>
      <w:r w:rsidR="00755658">
        <w:rPr>
          <w:rFonts w:ascii="Times New Roman" w:hAnsi="Times New Roman" w:cs="Times New Roman"/>
          <w:sz w:val="28"/>
          <w:szCs w:val="28"/>
        </w:rPr>
        <w:t>. Например, в нужном месте (и времени, если вы настроите) подгружать тесты, кейсы или другие особые задания.</w:t>
      </w:r>
    </w:p>
    <w:p w:rsidR="00C517F5" w:rsidRDefault="00C517F5" w:rsidP="00A4552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Определившись с тем, на какой площадке, в какой системе, под какие задачи вы будете работать, Вы сделаете огромный шаг к успешности запуска дистанционного обучения ваших учеников. </w:t>
      </w:r>
    </w:p>
    <w:p w:rsidR="00C517F5" w:rsidRDefault="00C517F5" w:rsidP="00A4552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Когда вы уже практически на старте запуска, нужно еще раз обратить внимание на несколько важны</w:t>
      </w:r>
      <w:r w:rsidR="00D81C6D">
        <w:rPr>
          <w:rFonts w:ascii="Times New Roman" w:hAnsi="Times New Roman" w:cs="Times New Roman"/>
          <w:sz w:val="28"/>
          <w:szCs w:val="28"/>
        </w:rPr>
        <w:t>х технических</w:t>
      </w:r>
      <w:r>
        <w:rPr>
          <w:rFonts w:ascii="Times New Roman" w:hAnsi="Times New Roman" w:cs="Times New Roman"/>
          <w:sz w:val="28"/>
          <w:szCs w:val="28"/>
        </w:rPr>
        <w:t xml:space="preserve"> моментов:</w:t>
      </w:r>
    </w:p>
    <w:p w:rsidR="00C9595B" w:rsidRDefault="00C517F5" w:rsidP="00C9595B">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В каком состоянии находятся ваши гаджеты: работают ли они, достаточно ли заряда</w:t>
      </w:r>
      <w:r w:rsidR="00C9595B">
        <w:rPr>
          <w:rFonts w:ascii="Times New Roman" w:hAnsi="Times New Roman" w:cs="Times New Roman"/>
          <w:sz w:val="28"/>
          <w:szCs w:val="28"/>
        </w:rPr>
        <w:t>, оплачен ли интернет, достаточна ли его мощность для того, чтобы обеспечить бесперебойную работу во время вашего занятия, удерживая объем в</w:t>
      </w:r>
      <w:r w:rsidR="00F94CC6">
        <w:rPr>
          <w:rFonts w:ascii="Times New Roman" w:hAnsi="Times New Roman" w:cs="Times New Roman"/>
          <w:sz w:val="28"/>
          <w:szCs w:val="28"/>
        </w:rPr>
        <w:t>ашей презентации (картинки, виде</w:t>
      </w:r>
      <w:r w:rsidR="00C9595B">
        <w:rPr>
          <w:rFonts w:ascii="Times New Roman" w:hAnsi="Times New Roman" w:cs="Times New Roman"/>
          <w:sz w:val="28"/>
          <w:szCs w:val="28"/>
        </w:rPr>
        <w:t>о, аудио), вес самой площадки, наличие других участников на площадке.</w:t>
      </w:r>
    </w:p>
    <w:p w:rsidR="009E6451" w:rsidRDefault="00C9595B" w:rsidP="009E6451">
      <w:pPr>
        <w:pStyle w:val="a3"/>
        <w:numPr>
          <w:ilvl w:val="0"/>
          <w:numId w:val="3"/>
        </w:numPr>
        <w:jc w:val="both"/>
        <w:rPr>
          <w:rFonts w:ascii="Times New Roman" w:hAnsi="Times New Roman" w:cs="Times New Roman"/>
          <w:sz w:val="28"/>
          <w:szCs w:val="28"/>
        </w:rPr>
      </w:pPr>
      <w:r w:rsidRPr="00C9595B">
        <w:rPr>
          <w:rFonts w:ascii="Times New Roman" w:hAnsi="Times New Roman" w:cs="Times New Roman"/>
          <w:sz w:val="28"/>
          <w:szCs w:val="28"/>
        </w:rPr>
        <w:t>Загрузили ли вы материалы заранее? Старт вашего занятия должен соответствовать назначенному старту входа участников на площадку. К сожалению, бывают случаи, что неподготовленный лектор начинает тратить время от занятия, загружая материалы, когда</w:t>
      </w:r>
      <w:r>
        <w:rPr>
          <w:rFonts w:ascii="Times New Roman" w:hAnsi="Times New Roman" w:cs="Times New Roman"/>
          <w:sz w:val="28"/>
          <w:szCs w:val="28"/>
        </w:rPr>
        <w:t xml:space="preserve"> участники уже вошли на площадку. Могут произойти сбои. Придется выходить из нее и заново заходить. Это вызывает раздражения у </w:t>
      </w:r>
      <w:r w:rsidR="009E6451">
        <w:rPr>
          <w:rFonts w:ascii="Times New Roman" w:hAnsi="Times New Roman" w:cs="Times New Roman"/>
          <w:sz w:val="28"/>
          <w:szCs w:val="28"/>
        </w:rPr>
        <w:t>участников</w:t>
      </w:r>
      <w:r>
        <w:rPr>
          <w:rFonts w:ascii="Times New Roman" w:hAnsi="Times New Roman" w:cs="Times New Roman"/>
          <w:sz w:val="28"/>
          <w:szCs w:val="28"/>
        </w:rPr>
        <w:t xml:space="preserve"> (некоторые из них даже </w:t>
      </w:r>
      <w:r w:rsidR="009E6451">
        <w:rPr>
          <w:rFonts w:ascii="Times New Roman" w:hAnsi="Times New Roman" w:cs="Times New Roman"/>
          <w:sz w:val="28"/>
          <w:szCs w:val="28"/>
        </w:rPr>
        <w:t>уходят с площадки, и вы можете потерять слушателей). Если вы начали занятие с первых секунд вещания, то сразу привлекли внимание, и все участники ваши.</w:t>
      </w:r>
    </w:p>
    <w:p w:rsidR="009E6451" w:rsidRPr="009E6451" w:rsidRDefault="009E6451" w:rsidP="009E6451">
      <w:pPr>
        <w:pStyle w:val="a3"/>
        <w:numPr>
          <w:ilvl w:val="0"/>
          <w:numId w:val="3"/>
        </w:numPr>
        <w:jc w:val="both"/>
        <w:rPr>
          <w:rFonts w:ascii="Times New Roman" w:hAnsi="Times New Roman" w:cs="Times New Roman"/>
          <w:sz w:val="28"/>
          <w:szCs w:val="28"/>
        </w:rPr>
      </w:pPr>
      <w:r w:rsidRPr="009E6451">
        <w:rPr>
          <w:rFonts w:ascii="Times New Roman" w:hAnsi="Times New Roman" w:cs="Times New Roman"/>
          <w:sz w:val="28"/>
          <w:szCs w:val="28"/>
        </w:rPr>
        <w:t xml:space="preserve">Ссылки должны быть интегрированы заранее и разосланы за сутки. Очень важно, чтобы участники могли проверить возможность входа заранее. </w:t>
      </w:r>
      <w:r w:rsidRPr="009E6451">
        <w:rPr>
          <w:rFonts w:ascii="Times New Roman" w:eastAsia="Times New Roman" w:hAnsi="Times New Roman" w:cs="Times New Roman"/>
          <w:color w:val="000000"/>
          <w:sz w:val="28"/>
          <w:szCs w:val="28"/>
          <w:lang w:eastAsia="ru-RU"/>
        </w:rPr>
        <w:t xml:space="preserve">Это тоже значительно экономит время и придает дополнительную уверенность как </w:t>
      </w:r>
      <w:r>
        <w:rPr>
          <w:rFonts w:ascii="Times New Roman" w:eastAsia="Times New Roman" w:hAnsi="Times New Roman" w:cs="Times New Roman"/>
          <w:color w:val="000000"/>
          <w:sz w:val="28"/>
          <w:szCs w:val="28"/>
          <w:lang w:eastAsia="ru-RU"/>
        </w:rPr>
        <w:t>преподавателю</w:t>
      </w:r>
      <w:r w:rsidRPr="009E6451">
        <w:rPr>
          <w:rFonts w:ascii="Times New Roman" w:eastAsia="Times New Roman" w:hAnsi="Times New Roman" w:cs="Times New Roman"/>
          <w:color w:val="000000"/>
          <w:sz w:val="28"/>
          <w:szCs w:val="28"/>
          <w:lang w:eastAsia="ru-RU"/>
        </w:rPr>
        <w:t xml:space="preserve">, так и </w:t>
      </w:r>
      <w:r>
        <w:rPr>
          <w:rFonts w:ascii="Times New Roman" w:eastAsia="Times New Roman" w:hAnsi="Times New Roman" w:cs="Times New Roman"/>
          <w:color w:val="000000"/>
          <w:sz w:val="28"/>
          <w:szCs w:val="28"/>
          <w:lang w:eastAsia="ru-RU"/>
        </w:rPr>
        <w:t>участнику</w:t>
      </w:r>
      <w:r w:rsidRPr="009E6451">
        <w:rPr>
          <w:rFonts w:ascii="Times New Roman" w:eastAsia="Times New Roman" w:hAnsi="Times New Roman" w:cs="Times New Roman"/>
          <w:color w:val="000000"/>
          <w:sz w:val="28"/>
          <w:szCs w:val="28"/>
          <w:lang w:eastAsia="ru-RU"/>
        </w:rPr>
        <w:t xml:space="preserve">, создает ощущение готовности к предстоящему </w:t>
      </w:r>
      <w:r>
        <w:rPr>
          <w:rFonts w:ascii="Times New Roman" w:eastAsia="Times New Roman" w:hAnsi="Times New Roman" w:cs="Times New Roman"/>
          <w:color w:val="000000"/>
          <w:sz w:val="28"/>
          <w:szCs w:val="28"/>
          <w:lang w:eastAsia="ru-RU"/>
        </w:rPr>
        <w:t>занятию</w:t>
      </w:r>
      <w:r w:rsidRPr="009E6451">
        <w:rPr>
          <w:rFonts w:ascii="Times New Roman" w:eastAsia="Times New Roman" w:hAnsi="Times New Roman" w:cs="Times New Roman"/>
          <w:color w:val="000000"/>
          <w:sz w:val="28"/>
          <w:szCs w:val="28"/>
          <w:lang w:eastAsia="ru-RU"/>
        </w:rPr>
        <w:t>.</w:t>
      </w:r>
    </w:p>
    <w:p w:rsidR="009E6451" w:rsidRPr="009E6451" w:rsidRDefault="009E6451" w:rsidP="009E6451">
      <w:pPr>
        <w:pStyle w:val="a3"/>
        <w:numPr>
          <w:ilvl w:val="0"/>
          <w:numId w:val="3"/>
        </w:numPr>
        <w:shd w:val="clear" w:color="auto" w:fill="FFFFFF"/>
        <w:textAlignment w:val="baseline"/>
        <w:rPr>
          <w:rFonts w:ascii="Times New Roman" w:eastAsia="Times New Roman" w:hAnsi="Times New Roman" w:cs="Times New Roman"/>
          <w:color w:val="000000" w:themeColor="text1"/>
          <w:sz w:val="28"/>
          <w:szCs w:val="28"/>
          <w:lang w:eastAsia="ru-RU"/>
        </w:rPr>
      </w:pPr>
      <w:r w:rsidRPr="009E6451">
        <w:rPr>
          <w:rFonts w:ascii="Times New Roman" w:eastAsia="Times New Roman" w:hAnsi="Times New Roman" w:cs="Times New Roman"/>
          <w:color w:val="000000" w:themeColor="text1"/>
          <w:sz w:val="28"/>
          <w:szCs w:val="28"/>
          <w:lang w:eastAsia="ru-RU"/>
        </w:rPr>
        <w:t>Нужно четко договориться о сроках пересылки ссылок, техническом времени регуляции входа, ответах на вопросы.</w:t>
      </w:r>
    </w:p>
    <w:p w:rsidR="009E6451" w:rsidRDefault="009E6451" w:rsidP="00D81C6D">
      <w:pPr>
        <w:ind w:left="709"/>
        <w:jc w:val="both"/>
        <w:rPr>
          <w:rFonts w:ascii="Times New Roman" w:hAnsi="Times New Roman" w:cs="Times New Roman"/>
          <w:sz w:val="28"/>
          <w:szCs w:val="28"/>
        </w:rPr>
      </w:pPr>
    </w:p>
    <w:p w:rsidR="00D81C6D" w:rsidRDefault="00D81C6D" w:rsidP="007C4D38">
      <w:pPr>
        <w:ind w:firstLine="709"/>
        <w:jc w:val="both"/>
        <w:rPr>
          <w:rFonts w:ascii="Times New Roman" w:hAnsi="Times New Roman" w:cs="Times New Roman"/>
          <w:sz w:val="28"/>
          <w:szCs w:val="28"/>
        </w:rPr>
      </w:pPr>
      <w:r>
        <w:rPr>
          <w:rFonts w:ascii="Times New Roman" w:hAnsi="Times New Roman" w:cs="Times New Roman"/>
          <w:sz w:val="28"/>
          <w:szCs w:val="28"/>
        </w:rPr>
        <w:t>Кроме того, необходимо помнить, что</w:t>
      </w:r>
      <w:r w:rsidR="007C4D38">
        <w:rPr>
          <w:rFonts w:ascii="Times New Roman" w:hAnsi="Times New Roman" w:cs="Times New Roman"/>
          <w:sz w:val="28"/>
          <w:szCs w:val="28"/>
        </w:rPr>
        <w:t>переходя на онлайн формат, мы с в</w:t>
      </w:r>
      <w:r w:rsidR="00F94CC6">
        <w:rPr>
          <w:rFonts w:ascii="Times New Roman" w:hAnsi="Times New Roman" w:cs="Times New Roman"/>
          <w:sz w:val="28"/>
          <w:szCs w:val="28"/>
        </w:rPr>
        <w:t>ами сразу становимся медийными</w:t>
      </w:r>
      <w:r w:rsidR="007C4D38">
        <w:rPr>
          <w:rFonts w:ascii="Times New Roman" w:hAnsi="Times New Roman" w:cs="Times New Roman"/>
          <w:sz w:val="28"/>
          <w:szCs w:val="28"/>
        </w:rPr>
        <w:t>персонами. Это накладывает на нас и наших участников определенные обязательства:</w:t>
      </w:r>
    </w:p>
    <w:p w:rsidR="007C4EDB" w:rsidRPr="00F94CC6" w:rsidRDefault="007C4D38" w:rsidP="0065723B">
      <w:pPr>
        <w:pStyle w:val="a4"/>
        <w:numPr>
          <w:ilvl w:val="0"/>
          <w:numId w:val="6"/>
        </w:numPr>
        <w:shd w:val="clear" w:color="auto" w:fill="FFFFFF"/>
        <w:spacing w:before="60" w:beforeAutospacing="0" w:after="45" w:afterAutospacing="0"/>
        <w:jc w:val="both"/>
        <w:rPr>
          <w:sz w:val="28"/>
          <w:szCs w:val="28"/>
        </w:rPr>
      </w:pPr>
      <w:r>
        <w:rPr>
          <w:sz w:val="28"/>
          <w:szCs w:val="28"/>
        </w:rPr>
        <w:t>Мы до</w:t>
      </w:r>
      <w:r w:rsidR="00F94CC6">
        <w:rPr>
          <w:sz w:val="28"/>
          <w:szCs w:val="28"/>
        </w:rPr>
        <w:t xml:space="preserve">лжны договориться о возможности или невозможности </w:t>
      </w:r>
      <w:r>
        <w:rPr>
          <w:sz w:val="28"/>
          <w:szCs w:val="28"/>
        </w:rPr>
        <w:t xml:space="preserve">копирования материалов занятия и выкладывания их в открытую сеть. Многие люди не задумываются, о том, что их действия нарушают права других людей, могут кого-то обидеть или ввести в неловкое положение. Для многих онлайн формат – </w:t>
      </w:r>
      <w:r>
        <w:rPr>
          <w:sz w:val="28"/>
          <w:szCs w:val="28"/>
        </w:rPr>
        <w:lastRenderedPageBreak/>
        <w:t xml:space="preserve">это новая форма. О правилах поведения в ней нужно обязательно договариваться. В противном случае это может стать причиной кибербуллинга. Примером которого могут служить фотографии педагогов с подрисованными усиками и репликами, которые меняют смысл сказанного, вызывают нездоровые реакции участников процесса. Причем, если в очном формате это можно легко отследить по мимике, жестам, реакциям учеников, то в киберпространстве, к сожалению, не всегда получается понять, почему вдруг аудитория стала по-другому реагировать на транслируемую вами информацию. </w:t>
      </w:r>
      <w:r w:rsidR="00C829E7">
        <w:rPr>
          <w:sz w:val="28"/>
          <w:szCs w:val="28"/>
        </w:rPr>
        <w:t>Профилактикой подобных действия может стать создание предварительных договоренностей с участниками занятий. О том, что информация, которая здесь обсуждается является доступной только участникам процесса и носит конфиденциальный характер (это даст возможность ученикам более смело задавать вопросы в чате), что модератором процесса являетесь вы, и, если возникают вопросы, то нужно обращаться к вам, и что вы вводите правило взаимного уважения</w:t>
      </w:r>
      <w:r w:rsidR="007C4EDB">
        <w:rPr>
          <w:sz w:val="28"/>
          <w:szCs w:val="28"/>
        </w:rPr>
        <w:t xml:space="preserve">. Фотогравировать и выкладывать в сеть лицо другого человек нельзя согласно </w:t>
      </w:r>
      <w:r w:rsidR="007C4EDB" w:rsidRPr="007C4EDB">
        <w:rPr>
          <w:sz w:val="28"/>
          <w:szCs w:val="28"/>
        </w:rPr>
        <w:t xml:space="preserve">Гражданскому кодексу Российской Федерации Статья 152.1 </w:t>
      </w:r>
      <w:r w:rsidR="007C4EDB" w:rsidRPr="00F94CC6">
        <w:rPr>
          <w:sz w:val="28"/>
          <w:szCs w:val="28"/>
        </w:rPr>
        <w:t>Охрана изображения граждан. Согласие не требуется только в случаях, когда:«1</w:t>
      </w:r>
      <w:r w:rsidR="0065723B" w:rsidRPr="00F94CC6">
        <w:rPr>
          <w:sz w:val="28"/>
          <w:szCs w:val="28"/>
        </w:rPr>
        <w:t xml:space="preserve">. </w:t>
      </w:r>
      <w:r w:rsidR="007C4EDB" w:rsidRPr="00F94CC6">
        <w:rPr>
          <w:sz w:val="28"/>
          <w:szCs w:val="28"/>
        </w:rPr>
        <w:t>использование изображения осуществляется в государственных, общественных или иных публичных интересах;2</w:t>
      </w:r>
      <w:r w:rsidR="0065723B" w:rsidRPr="00F94CC6">
        <w:rPr>
          <w:sz w:val="28"/>
          <w:szCs w:val="28"/>
        </w:rPr>
        <w:t>.</w:t>
      </w:r>
      <w:r w:rsidR="007C4EDB" w:rsidRPr="00F94CC6">
        <w:rPr>
          <w:sz w:val="28"/>
          <w:szCs w:val="28"/>
        </w:rPr>
        <w:t xml:space="preserve"> изображение гражданина получено при съемке, которая проводится в местах, открытых для свободного посещения, и/или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использования;3</w:t>
      </w:r>
      <w:r w:rsidR="0065723B" w:rsidRPr="00F94CC6">
        <w:rPr>
          <w:sz w:val="28"/>
          <w:szCs w:val="28"/>
        </w:rPr>
        <w:t xml:space="preserve">. </w:t>
      </w:r>
      <w:r w:rsidR="007C4EDB" w:rsidRPr="00F94CC6">
        <w:rPr>
          <w:sz w:val="28"/>
          <w:szCs w:val="28"/>
        </w:rPr>
        <w:t>гражданин позировал за плату.»</w:t>
      </w:r>
      <w:r w:rsidR="007C4EDB" w:rsidRPr="00F94CC6">
        <w:rPr>
          <w:rStyle w:val="a7"/>
          <w:sz w:val="28"/>
          <w:szCs w:val="28"/>
        </w:rPr>
        <w:footnoteReference w:id="3"/>
      </w:r>
    </w:p>
    <w:p w:rsidR="0065723B" w:rsidRPr="00F94CC6" w:rsidRDefault="0065723B" w:rsidP="0065723B">
      <w:pPr>
        <w:pStyle w:val="a4"/>
        <w:numPr>
          <w:ilvl w:val="0"/>
          <w:numId w:val="6"/>
        </w:numPr>
        <w:shd w:val="clear" w:color="auto" w:fill="FFFFFF"/>
        <w:spacing w:before="60" w:beforeAutospacing="0" w:after="45" w:afterAutospacing="0"/>
        <w:jc w:val="both"/>
        <w:rPr>
          <w:sz w:val="28"/>
          <w:szCs w:val="28"/>
        </w:rPr>
      </w:pPr>
      <w:r w:rsidRPr="00F94CC6">
        <w:rPr>
          <w:sz w:val="28"/>
          <w:szCs w:val="28"/>
        </w:rPr>
        <w:t xml:space="preserve">Обязательно нужно договориться и о других правилах взаимодействия. Сколько вы тратите времени на то, чтобы подождать опоздавших, в какие сроки вы ждете работы своих подопечных, как и когда вы отвечаете на вопросы в чате </w:t>
      </w:r>
      <w:r w:rsidR="00527F92">
        <w:rPr>
          <w:sz w:val="28"/>
          <w:szCs w:val="28"/>
        </w:rPr>
        <w:t>и</w:t>
      </w:r>
      <w:r w:rsidRPr="00F94CC6">
        <w:rPr>
          <w:sz w:val="28"/>
          <w:szCs w:val="28"/>
        </w:rPr>
        <w:t>др</w:t>
      </w:r>
      <w:r w:rsidR="00990E27">
        <w:rPr>
          <w:rStyle w:val="a7"/>
          <w:sz w:val="28"/>
          <w:szCs w:val="28"/>
        </w:rPr>
        <w:footnoteReference w:id="4"/>
      </w:r>
      <w:r w:rsidRPr="00F94CC6">
        <w:rPr>
          <w:sz w:val="28"/>
          <w:szCs w:val="28"/>
        </w:rPr>
        <w:t>.</w:t>
      </w:r>
    </w:p>
    <w:p w:rsidR="0065723B" w:rsidRPr="00F94CC6" w:rsidRDefault="0065723B" w:rsidP="0065723B">
      <w:pPr>
        <w:pStyle w:val="a4"/>
        <w:numPr>
          <w:ilvl w:val="0"/>
          <w:numId w:val="6"/>
        </w:numPr>
        <w:shd w:val="clear" w:color="auto" w:fill="FFFFFF"/>
        <w:spacing w:before="60" w:beforeAutospacing="0" w:after="45" w:afterAutospacing="0"/>
        <w:jc w:val="both"/>
        <w:rPr>
          <w:sz w:val="28"/>
          <w:szCs w:val="28"/>
        </w:rPr>
      </w:pPr>
      <w:r w:rsidRPr="00F94CC6">
        <w:rPr>
          <w:sz w:val="28"/>
          <w:szCs w:val="28"/>
        </w:rPr>
        <w:t>Онлайн работа – это тоже работа. Для того, чтобы чувствовать себя в рабочем состоянии и позиционировать его участникам процесса, необходимо придерживаться делового стиля общения и одежды. Как это не парадоксально, но то, как мы с вами выглядим, придает разную степени силы и уверенности в голосе, от стиля одежды меняется манера поведения, тон речи. Садясь перед экраном, нужно привести себя в тот же вид, как перед уходом на очную работу, когда вы привычно входите в аудиторию: накрасится (если это необходимо), причесаться, одеть официальную одежду</w:t>
      </w:r>
      <w:r w:rsidR="00044D65" w:rsidRPr="00F94CC6">
        <w:rPr>
          <w:sz w:val="28"/>
          <w:szCs w:val="28"/>
        </w:rPr>
        <w:t>. Некоторые коллеги даже одевают каблуки или привычные туфли, в которых они обычно выходят в аудиторию. Все это помогает создать рабочую атмосферу и передать ее участникам занятий.</w:t>
      </w:r>
    </w:p>
    <w:p w:rsidR="00044D65" w:rsidRPr="00F069C9" w:rsidRDefault="00A46DA7" w:rsidP="0065723B">
      <w:pPr>
        <w:pStyle w:val="a4"/>
        <w:numPr>
          <w:ilvl w:val="0"/>
          <w:numId w:val="6"/>
        </w:numPr>
        <w:shd w:val="clear" w:color="auto" w:fill="FFFFFF"/>
        <w:spacing w:before="60" w:beforeAutospacing="0" w:after="45" w:afterAutospacing="0"/>
        <w:jc w:val="both"/>
        <w:rPr>
          <w:sz w:val="28"/>
          <w:szCs w:val="28"/>
        </w:rPr>
      </w:pPr>
      <w:r w:rsidRPr="00F94CC6">
        <w:rPr>
          <w:sz w:val="28"/>
          <w:szCs w:val="28"/>
        </w:rPr>
        <w:lastRenderedPageBreak/>
        <w:t xml:space="preserve">Необходимо не забыть и про собственное рабочее место. Это должно быть отдельное пространство, выделенное в вашем доме. Желательно, чтобы они никому больше не принадлежало. Это может быть ваш собственный стол (или его кусочек, если в квартире мало пространства), на котором разложены ваши рабочие принадлежности. Работая дома, </w:t>
      </w:r>
      <w:r>
        <w:rPr>
          <w:color w:val="000000" w:themeColor="text1"/>
          <w:sz w:val="28"/>
          <w:szCs w:val="28"/>
        </w:rPr>
        <w:t xml:space="preserve">важно разграничивать </w:t>
      </w:r>
      <w:r w:rsidR="003529B7">
        <w:rPr>
          <w:color w:val="000000" w:themeColor="text1"/>
          <w:sz w:val="28"/>
          <w:szCs w:val="28"/>
        </w:rPr>
        <w:t>домашнее и рабочее пространство. В противном случае они постепенно сольются в одно целое, и уровень усталости будет сильно повышаться.</w:t>
      </w:r>
    </w:p>
    <w:p w:rsidR="00F069C9" w:rsidRDefault="00F069C9" w:rsidP="00F069C9">
      <w:pPr>
        <w:pStyle w:val="a4"/>
        <w:shd w:val="clear" w:color="auto" w:fill="FFFFFF"/>
        <w:spacing w:before="60" w:beforeAutospacing="0" w:after="45" w:afterAutospacing="0"/>
        <w:jc w:val="both"/>
        <w:rPr>
          <w:color w:val="000000" w:themeColor="text1"/>
          <w:sz w:val="28"/>
          <w:szCs w:val="28"/>
        </w:rPr>
      </w:pPr>
    </w:p>
    <w:p w:rsidR="00F069C9" w:rsidRDefault="00F069C9" w:rsidP="00F069C9">
      <w:pPr>
        <w:pStyle w:val="a4"/>
        <w:shd w:val="clear" w:color="auto" w:fill="FFFFFF"/>
        <w:spacing w:before="60" w:beforeAutospacing="0" w:after="45" w:afterAutospacing="0"/>
        <w:ind w:firstLine="709"/>
        <w:jc w:val="both"/>
        <w:rPr>
          <w:color w:val="000000" w:themeColor="text1"/>
          <w:sz w:val="28"/>
          <w:szCs w:val="28"/>
        </w:rPr>
      </w:pPr>
      <w:r w:rsidRPr="00F069C9">
        <w:rPr>
          <w:b/>
          <w:bCs/>
          <w:color w:val="000000" w:themeColor="text1"/>
          <w:sz w:val="28"/>
          <w:szCs w:val="28"/>
        </w:rPr>
        <w:t>Адаптационный период</w:t>
      </w:r>
      <w:r>
        <w:rPr>
          <w:color w:val="000000" w:themeColor="text1"/>
          <w:sz w:val="28"/>
          <w:szCs w:val="28"/>
        </w:rPr>
        <w:t xml:space="preserve">. Если </w:t>
      </w:r>
      <w:r w:rsidR="00245ECD">
        <w:rPr>
          <w:color w:val="000000" w:themeColor="text1"/>
          <w:sz w:val="28"/>
          <w:szCs w:val="28"/>
        </w:rPr>
        <w:t>В</w:t>
      </w:r>
      <w:r>
        <w:rPr>
          <w:color w:val="000000" w:themeColor="text1"/>
          <w:sz w:val="28"/>
          <w:szCs w:val="28"/>
        </w:rPr>
        <w:t xml:space="preserve">ы скрупулезно подошли </w:t>
      </w:r>
      <w:r w:rsidR="00F94CC6">
        <w:rPr>
          <w:color w:val="000000" w:themeColor="text1"/>
          <w:sz w:val="28"/>
          <w:szCs w:val="28"/>
        </w:rPr>
        <w:t>к</w:t>
      </w:r>
      <w:r w:rsidR="00DB0AE7">
        <w:rPr>
          <w:color w:val="000000" w:themeColor="text1"/>
          <w:sz w:val="28"/>
          <w:szCs w:val="28"/>
        </w:rPr>
        <w:t xml:space="preserve"> первому подготовительному этапу дистанционного обучения, то адаптационный период пройдет практически незаметно. Главной его задачей является</w:t>
      </w:r>
      <w:r w:rsidR="006958AA">
        <w:rPr>
          <w:color w:val="000000" w:themeColor="text1"/>
          <w:sz w:val="28"/>
          <w:szCs w:val="28"/>
        </w:rPr>
        <w:t xml:space="preserve"> понять, все ли технические системы и системы взаимодействия отлажены, правильную ли площадку Вы выбрали, удается ли поддерживать связь с вашими учащимися, какие способы регуляции их действия работают, а какие необходимо отменить или заменить на более эффективнее.</w:t>
      </w:r>
    </w:p>
    <w:p w:rsidR="006958AA" w:rsidRDefault="006958AA" w:rsidP="00F069C9">
      <w:pPr>
        <w:pStyle w:val="a4"/>
        <w:shd w:val="clear" w:color="auto" w:fill="FFFFFF"/>
        <w:spacing w:before="60" w:beforeAutospacing="0" w:after="45" w:afterAutospacing="0"/>
        <w:ind w:firstLine="709"/>
        <w:jc w:val="both"/>
        <w:rPr>
          <w:color w:val="000000" w:themeColor="text1"/>
          <w:sz w:val="28"/>
          <w:szCs w:val="28"/>
        </w:rPr>
      </w:pPr>
      <w:r>
        <w:rPr>
          <w:color w:val="000000" w:themeColor="text1"/>
          <w:sz w:val="28"/>
          <w:szCs w:val="28"/>
        </w:rPr>
        <w:t xml:space="preserve">При запуске дистанционных форм обучения (даже если </w:t>
      </w:r>
      <w:r w:rsidR="00245ECD">
        <w:rPr>
          <w:color w:val="000000" w:themeColor="text1"/>
          <w:sz w:val="28"/>
          <w:szCs w:val="28"/>
        </w:rPr>
        <w:t>В</w:t>
      </w:r>
      <w:r>
        <w:rPr>
          <w:color w:val="000000" w:themeColor="text1"/>
          <w:sz w:val="28"/>
          <w:szCs w:val="28"/>
        </w:rPr>
        <w:t>ы делаете это н</w:t>
      </w:r>
      <w:r w:rsidR="00245ECD">
        <w:rPr>
          <w:color w:val="000000" w:themeColor="text1"/>
          <w:sz w:val="28"/>
          <w:szCs w:val="28"/>
        </w:rPr>
        <w:t>е</w:t>
      </w:r>
      <w:r>
        <w:rPr>
          <w:color w:val="000000" w:themeColor="text1"/>
          <w:sz w:val="28"/>
          <w:szCs w:val="28"/>
        </w:rPr>
        <w:t xml:space="preserve"> в первый раз) рекомендуется вести своеобразный дневник, где после каждых первых 3-5 занятий модератор бы записывал</w:t>
      </w:r>
      <w:r w:rsidR="002D6742">
        <w:rPr>
          <w:color w:val="000000" w:themeColor="text1"/>
          <w:sz w:val="28"/>
          <w:szCs w:val="28"/>
        </w:rPr>
        <w:t xml:space="preserve"> бы свои достижения, то что хотел бы подправить, то, что плохо удавалось реализовать из-за технических особенностей площадки, то, что благодаря ей получилось сделать хорошо (Рис.4). Иногда такого анализа первого занятия бывает достаточно, чтобы принять решения о смене площадки или тактик взаимодействия. Иногда, только после 3-5 или более занятия становится понятным, правильный выбор был сделан или он требует пересмотра.</w:t>
      </w:r>
    </w:p>
    <w:p w:rsidR="000818F9" w:rsidRDefault="000818F9" w:rsidP="00F069C9">
      <w:pPr>
        <w:pStyle w:val="a4"/>
        <w:shd w:val="clear" w:color="auto" w:fill="FFFFFF"/>
        <w:spacing w:before="60" w:beforeAutospacing="0" w:after="45" w:afterAutospacing="0"/>
        <w:ind w:firstLine="709"/>
        <w:jc w:val="both"/>
        <w:rPr>
          <w:color w:val="000000" w:themeColor="text1"/>
          <w:sz w:val="28"/>
          <w:szCs w:val="28"/>
        </w:rPr>
      </w:pPr>
    </w:p>
    <w:tbl>
      <w:tblPr>
        <w:tblStyle w:val="a9"/>
        <w:tblW w:w="0" w:type="auto"/>
        <w:tblLook w:val="04A0"/>
      </w:tblPr>
      <w:tblGrid>
        <w:gridCol w:w="2334"/>
        <w:gridCol w:w="2335"/>
        <w:gridCol w:w="2335"/>
        <w:gridCol w:w="2335"/>
      </w:tblGrid>
      <w:tr w:rsidR="000818F9" w:rsidRPr="000818F9" w:rsidTr="000818F9">
        <w:tc>
          <w:tcPr>
            <w:tcW w:w="4669" w:type="dxa"/>
            <w:gridSpan w:val="2"/>
            <w:shd w:val="clear" w:color="auto" w:fill="8EAADB" w:themeFill="accent1" w:themeFillTint="99"/>
          </w:tcPr>
          <w:p w:rsidR="000818F9" w:rsidRPr="000818F9" w:rsidRDefault="000818F9" w:rsidP="000818F9">
            <w:pPr>
              <w:pStyle w:val="a4"/>
              <w:spacing w:before="60" w:beforeAutospacing="0" w:after="45" w:afterAutospacing="0"/>
              <w:jc w:val="center"/>
              <w:rPr>
                <w:b/>
                <w:bCs/>
              </w:rPr>
            </w:pPr>
            <w:r w:rsidRPr="000818F9">
              <w:rPr>
                <w:b/>
                <w:bCs/>
              </w:rPr>
              <w:t>Технические особенности</w:t>
            </w:r>
          </w:p>
        </w:tc>
        <w:tc>
          <w:tcPr>
            <w:tcW w:w="4670" w:type="dxa"/>
            <w:gridSpan w:val="2"/>
            <w:shd w:val="clear" w:color="auto" w:fill="8EAADB" w:themeFill="accent1" w:themeFillTint="99"/>
          </w:tcPr>
          <w:p w:rsidR="000818F9" w:rsidRPr="000818F9" w:rsidRDefault="000818F9" w:rsidP="000818F9">
            <w:pPr>
              <w:pStyle w:val="a4"/>
              <w:spacing w:before="60" w:beforeAutospacing="0" w:after="45" w:afterAutospacing="0"/>
              <w:jc w:val="center"/>
              <w:rPr>
                <w:b/>
                <w:bCs/>
              </w:rPr>
            </w:pPr>
            <w:r w:rsidRPr="000818F9">
              <w:rPr>
                <w:b/>
                <w:bCs/>
              </w:rPr>
              <w:t>Коммуникации с участниками</w:t>
            </w:r>
          </w:p>
        </w:tc>
      </w:tr>
      <w:tr w:rsidR="000818F9" w:rsidRPr="000818F9" w:rsidTr="000818F9">
        <w:tc>
          <w:tcPr>
            <w:tcW w:w="2334" w:type="dxa"/>
            <w:shd w:val="clear" w:color="auto" w:fill="D9E2F3" w:themeFill="accent1" w:themeFillTint="33"/>
          </w:tcPr>
          <w:p w:rsidR="000818F9" w:rsidRPr="000818F9" w:rsidRDefault="000818F9" w:rsidP="000818F9">
            <w:pPr>
              <w:pStyle w:val="a4"/>
              <w:spacing w:before="60" w:beforeAutospacing="0" w:after="45" w:afterAutospacing="0"/>
              <w:jc w:val="center"/>
              <w:rPr>
                <w:b/>
                <w:bCs/>
              </w:rPr>
            </w:pPr>
            <w:r w:rsidRPr="000818F9">
              <w:rPr>
                <w:b/>
                <w:bCs/>
              </w:rPr>
              <w:t>Преимущества</w:t>
            </w:r>
          </w:p>
        </w:tc>
        <w:tc>
          <w:tcPr>
            <w:tcW w:w="2335" w:type="dxa"/>
            <w:shd w:val="clear" w:color="auto" w:fill="D9E2F3" w:themeFill="accent1" w:themeFillTint="33"/>
          </w:tcPr>
          <w:p w:rsidR="000818F9" w:rsidRPr="000818F9" w:rsidRDefault="000818F9" w:rsidP="000818F9">
            <w:pPr>
              <w:pStyle w:val="a4"/>
              <w:spacing w:before="60" w:beforeAutospacing="0" w:after="45" w:afterAutospacing="0"/>
              <w:jc w:val="center"/>
              <w:rPr>
                <w:b/>
                <w:bCs/>
              </w:rPr>
            </w:pPr>
            <w:r w:rsidRPr="000818F9">
              <w:rPr>
                <w:b/>
                <w:bCs/>
              </w:rPr>
              <w:t>Недостатки</w:t>
            </w:r>
          </w:p>
        </w:tc>
        <w:tc>
          <w:tcPr>
            <w:tcW w:w="2335" w:type="dxa"/>
            <w:shd w:val="clear" w:color="auto" w:fill="D9E2F3" w:themeFill="accent1" w:themeFillTint="33"/>
          </w:tcPr>
          <w:p w:rsidR="000818F9" w:rsidRPr="000818F9" w:rsidRDefault="000818F9" w:rsidP="000818F9">
            <w:pPr>
              <w:pStyle w:val="a4"/>
              <w:spacing w:before="60" w:beforeAutospacing="0" w:after="45" w:afterAutospacing="0"/>
              <w:jc w:val="center"/>
              <w:rPr>
                <w:b/>
                <w:bCs/>
              </w:rPr>
            </w:pPr>
            <w:r w:rsidRPr="000818F9">
              <w:rPr>
                <w:b/>
                <w:bCs/>
              </w:rPr>
              <w:t>Получилось хорошо</w:t>
            </w:r>
          </w:p>
        </w:tc>
        <w:tc>
          <w:tcPr>
            <w:tcW w:w="2335" w:type="dxa"/>
            <w:shd w:val="clear" w:color="auto" w:fill="D9E2F3" w:themeFill="accent1" w:themeFillTint="33"/>
          </w:tcPr>
          <w:p w:rsidR="000818F9" w:rsidRDefault="000818F9" w:rsidP="000818F9">
            <w:pPr>
              <w:pStyle w:val="a4"/>
              <w:spacing w:before="60" w:beforeAutospacing="0" w:after="45" w:afterAutospacing="0"/>
              <w:jc w:val="center"/>
              <w:rPr>
                <w:b/>
                <w:bCs/>
              </w:rPr>
            </w:pPr>
            <w:r w:rsidRPr="000818F9">
              <w:rPr>
                <w:b/>
                <w:bCs/>
              </w:rPr>
              <w:t>Требует</w:t>
            </w:r>
          </w:p>
          <w:p w:rsidR="000818F9" w:rsidRPr="000818F9" w:rsidRDefault="000818F9" w:rsidP="000818F9">
            <w:pPr>
              <w:pStyle w:val="a4"/>
              <w:spacing w:before="60" w:beforeAutospacing="0" w:after="45" w:afterAutospacing="0"/>
              <w:jc w:val="center"/>
              <w:rPr>
                <w:b/>
                <w:bCs/>
              </w:rPr>
            </w:pPr>
            <w:r w:rsidRPr="000818F9">
              <w:rPr>
                <w:b/>
                <w:bCs/>
              </w:rPr>
              <w:t>доработки</w:t>
            </w:r>
          </w:p>
        </w:tc>
      </w:tr>
      <w:tr w:rsidR="000818F9" w:rsidTr="000818F9">
        <w:tc>
          <w:tcPr>
            <w:tcW w:w="2334" w:type="dxa"/>
          </w:tcPr>
          <w:p w:rsidR="000818F9" w:rsidRDefault="000818F9" w:rsidP="00F069C9">
            <w:pPr>
              <w:pStyle w:val="a4"/>
              <w:spacing w:before="60" w:beforeAutospacing="0" w:after="45" w:afterAutospacing="0"/>
              <w:jc w:val="both"/>
              <w:rPr>
                <w:sz w:val="28"/>
                <w:szCs w:val="28"/>
              </w:rPr>
            </w:pPr>
          </w:p>
        </w:tc>
        <w:tc>
          <w:tcPr>
            <w:tcW w:w="2335" w:type="dxa"/>
          </w:tcPr>
          <w:p w:rsidR="000818F9" w:rsidRDefault="000818F9" w:rsidP="00F069C9">
            <w:pPr>
              <w:pStyle w:val="a4"/>
              <w:spacing w:before="60" w:beforeAutospacing="0" w:after="45" w:afterAutospacing="0"/>
              <w:jc w:val="both"/>
              <w:rPr>
                <w:sz w:val="28"/>
                <w:szCs w:val="28"/>
              </w:rPr>
            </w:pPr>
          </w:p>
        </w:tc>
        <w:tc>
          <w:tcPr>
            <w:tcW w:w="2335" w:type="dxa"/>
          </w:tcPr>
          <w:p w:rsidR="000818F9" w:rsidRDefault="000818F9" w:rsidP="00F069C9">
            <w:pPr>
              <w:pStyle w:val="a4"/>
              <w:spacing w:before="60" w:beforeAutospacing="0" w:after="45" w:afterAutospacing="0"/>
              <w:jc w:val="both"/>
              <w:rPr>
                <w:sz w:val="28"/>
                <w:szCs w:val="28"/>
              </w:rPr>
            </w:pPr>
          </w:p>
        </w:tc>
        <w:tc>
          <w:tcPr>
            <w:tcW w:w="2335" w:type="dxa"/>
          </w:tcPr>
          <w:p w:rsidR="000818F9" w:rsidRDefault="000818F9" w:rsidP="00F069C9">
            <w:pPr>
              <w:pStyle w:val="a4"/>
              <w:spacing w:before="60" w:beforeAutospacing="0" w:after="45" w:afterAutospacing="0"/>
              <w:jc w:val="both"/>
              <w:rPr>
                <w:sz w:val="28"/>
                <w:szCs w:val="28"/>
              </w:rPr>
            </w:pPr>
          </w:p>
        </w:tc>
      </w:tr>
      <w:tr w:rsidR="000818F9" w:rsidTr="000818F9">
        <w:tc>
          <w:tcPr>
            <w:tcW w:w="2334" w:type="dxa"/>
          </w:tcPr>
          <w:p w:rsidR="000818F9" w:rsidRDefault="000818F9" w:rsidP="00F069C9">
            <w:pPr>
              <w:pStyle w:val="a4"/>
              <w:spacing w:before="60" w:beforeAutospacing="0" w:after="45" w:afterAutospacing="0"/>
              <w:jc w:val="both"/>
              <w:rPr>
                <w:sz w:val="28"/>
                <w:szCs w:val="28"/>
              </w:rPr>
            </w:pPr>
          </w:p>
        </w:tc>
        <w:tc>
          <w:tcPr>
            <w:tcW w:w="2335" w:type="dxa"/>
          </w:tcPr>
          <w:p w:rsidR="000818F9" w:rsidRDefault="000818F9" w:rsidP="00F069C9">
            <w:pPr>
              <w:pStyle w:val="a4"/>
              <w:spacing w:before="60" w:beforeAutospacing="0" w:after="45" w:afterAutospacing="0"/>
              <w:jc w:val="both"/>
              <w:rPr>
                <w:sz w:val="28"/>
                <w:szCs w:val="28"/>
              </w:rPr>
            </w:pPr>
          </w:p>
        </w:tc>
        <w:tc>
          <w:tcPr>
            <w:tcW w:w="2335" w:type="dxa"/>
          </w:tcPr>
          <w:p w:rsidR="000818F9" w:rsidRDefault="000818F9" w:rsidP="00F069C9">
            <w:pPr>
              <w:pStyle w:val="a4"/>
              <w:spacing w:before="60" w:beforeAutospacing="0" w:after="45" w:afterAutospacing="0"/>
              <w:jc w:val="both"/>
              <w:rPr>
                <w:sz w:val="28"/>
                <w:szCs w:val="28"/>
              </w:rPr>
            </w:pPr>
          </w:p>
        </w:tc>
        <w:tc>
          <w:tcPr>
            <w:tcW w:w="2335" w:type="dxa"/>
          </w:tcPr>
          <w:p w:rsidR="000818F9" w:rsidRDefault="000818F9" w:rsidP="00F069C9">
            <w:pPr>
              <w:pStyle w:val="a4"/>
              <w:spacing w:before="60" w:beforeAutospacing="0" w:after="45" w:afterAutospacing="0"/>
              <w:jc w:val="both"/>
              <w:rPr>
                <w:sz w:val="28"/>
                <w:szCs w:val="28"/>
              </w:rPr>
            </w:pPr>
          </w:p>
        </w:tc>
      </w:tr>
      <w:tr w:rsidR="000818F9" w:rsidTr="000818F9">
        <w:tc>
          <w:tcPr>
            <w:tcW w:w="2334" w:type="dxa"/>
          </w:tcPr>
          <w:p w:rsidR="000818F9" w:rsidRDefault="000818F9" w:rsidP="00F069C9">
            <w:pPr>
              <w:pStyle w:val="a4"/>
              <w:spacing w:before="60" w:beforeAutospacing="0" w:after="45" w:afterAutospacing="0"/>
              <w:jc w:val="both"/>
              <w:rPr>
                <w:sz w:val="28"/>
                <w:szCs w:val="28"/>
              </w:rPr>
            </w:pPr>
          </w:p>
        </w:tc>
        <w:tc>
          <w:tcPr>
            <w:tcW w:w="2335" w:type="dxa"/>
          </w:tcPr>
          <w:p w:rsidR="000818F9" w:rsidRDefault="000818F9" w:rsidP="00F069C9">
            <w:pPr>
              <w:pStyle w:val="a4"/>
              <w:spacing w:before="60" w:beforeAutospacing="0" w:after="45" w:afterAutospacing="0"/>
              <w:jc w:val="both"/>
              <w:rPr>
                <w:sz w:val="28"/>
                <w:szCs w:val="28"/>
              </w:rPr>
            </w:pPr>
          </w:p>
        </w:tc>
        <w:tc>
          <w:tcPr>
            <w:tcW w:w="2335" w:type="dxa"/>
          </w:tcPr>
          <w:p w:rsidR="000818F9" w:rsidRDefault="000818F9" w:rsidP="00F069C9">
            <w:pPr>
              <w:pStyle w:val="a4"/>
              <w:spacing w:before="60" w:beforeAutospacing="0" w:after="45" w:afterAutospacing="0"/>
              <w:jc w:val="both"/>
              <w:rPr>
                <w:sz w:val="28"/>
                <w:szCs w:val="28"/>
              </w:rPr>
            </w:pPr>
          </w:p>
        </w:tc>
        <w:tc>
          <w:tcPr>
            <w:tcW w:w="2335" w:type="dxa"/>
          </w:tcPr>
          <w:p w:rsidR="000818F9" w:rsidRDefault="000818F9" w:rsidP="00F069C9">
            <w:pPr>
              <w:pStyle w:val="a4"/>
              <w:spacing w:before="60" w:beforeAutospacing="0" w:after="45" w:afterAutospacing="0"/>
              <w:jc w:val="both"/>
              <w:rPr>
                <w:sz w:val="28"/>
                <w:szCs w:val="28"/>
              </w:rPr>
            </w:pPr>
          </w:p>
        </w:tc>
      </w:tr>
      <w:tr w:rsidR="000D5E89" w:rsidTr="000818F9">
        <w:tc>
          <w:tcPr>
            <w:tcW w:w="2334" w:type="dxa"/>
          </w:tcPr>
          <w:p w:rsidR="000D5E89" w:rsidRDefault="000D5E89" w:rsidP="00F069C9">
            <w:pPr>
              <w:pStyle w:val="a4"/>
              <w:spacing w:before="60" w:beforeAutospacing="0" w:after="45" w:afterAutospacing="0"/>
              <w:jc w:val="both"/>
              <w:rPr>
                <w:sz w:val="28"/>
                <w:szCs w:val="28"/>
              </w:rPr>
            </w:pPr>
          </w:p>
        </w:tc>
        <w:tc>
          <w:tcPr>
            <w:tcW w:w="2335" w:type="dxa"/>
          </w:tcPr>
          <w:p w:rsidR="000D5E89" w:rsidRDefault="000D5E89" w:rsidP="00F069C9">
            <w:pPr>
              <w:pStyle w:val="a4"/>
              <w:spacing w:before="60" w:beforeAutospacing="0" w:after="45" w:afterAutospacing="0"/>
              <w:jc w:val="both"/>
              <w:rPr>
                <w:sz w:val="28"/>
                <w:szCs w:val="28"/>
              </w:rPr>
            </w:pPr>
          </w:p>
        </w:tc>
        <w:tc>
          <w:tcPr>
            <w:tcW w:w="2335" w:type="dxa"/>
          </w:tcPr>
          <w:p w:rsidR="000D5E89" w:rsidRDefault="000D5E89" w:rsidP="00F069C9">
            <w:pPr>
              <w:pStyle w:val="a4"/>
              <w:spacing w:before="60" w:beforeAutospacing="0" w:after="45" w:afterAutospacing="0"/>
              <w:jc w:val="both"/>
              <w:rPr>
                <w:sz w:val="28"/>
                <w:szCs w:val="28"/>
              </w:rPr>
            </w:pPr>
          </w:p>
        </w:tc>
        <w:tc>
          <w:tcPr>
            <w:tcW w:w="2335" w:type="dxa"/>
          </w:tcPr>
          <w:p w:rsidR="000D5E89" w:rsidRDefault="000D5E89" w:rsidP="00F069C9">
            <w:pPr>
              <w:pStyle w:val="a4"/>
              <w:spacing w:before="60" w:beforeAutospacing="0" w:after="45" w:afterAutospacing="0"/>
              <w:jc w:val="both"/>
              <w:rPr>
                <w:sz w:val="28"/>
                <w:szCs w:val="28"/>
              </w:rPr>
            </w:pPr>
          </w:p>
        </w:tc>
      </w:tr>
      <w:tr w:rsidR="000D5E89" w:rsidTr="000818F9">
        <w:tc>
          <w:tcPr>
            <w:tcW w:w="2334" w:type="dxa"/>
          </w:tcPr>
          <w:p w:rsidR="000D5E89" w:rsidRDefault="000D5E89" w:rsidP="00F069C9">
            <w:pPr>
              <w:pStyle w:val="a4"/>
              <w:spacing w:before="60" w:beforeAutospacing="0" w:after="45" w:afterAutospacing="0"/>
              <w:jc w:val="both"/>
              <w:rPr>
                <w:sz w:val="28"/>
                <w:szCs w:val="28"/>
              </w:rPr>
            </w:pPr>
          </w:p>
        </w:tc>
        <w:tc>
          <w:tcPr>
            <w:tcW w:w="2335" w:type="dxa"/>
          </w:tcPr>
          <w:p w:rsidR="000D5E89" w:rsidRDefault="000D5E89" w:rsidP="00F069C9">
            <w:pPr>
              <w:pStyle w:val="a4"/>
              <w:spacing w:before="60" w:beforeAutospacing="0" w:after="45" w:afterAutospacing="0"/>
              <w:jc w:val="both"/>
              <w:rPr>
                <w:sz w:val="28"/>
                <w:szCs w:val="28"/>
              </w:rPr>
            </w:pPr>
          </w:p>
        </w:tc>
        <w:tc>
          <w:tcPr>
            <w:tcW w:w="2335" w:type="dxa"/>
          </w:tcPr>
          <w:p w:rsidR="000D5E89" w:rsidRDefault="000D5E89" w:rsidP="00F069C9">
            <w:pPr>
              <w:pStyle w:val="a4"/>
              <w:spacing w:before="60" w:beforeAutospacing="0" w:after="45" w:afterAutospacing="0"/>
              <w:jc w:val="both"/>
              <w:rPr>
                <w:sz w:val="28"/>
                <w:szCs w:val="28"/>
              </w:rPr>
            </w:pPr>
          </w:p>
        </w:tc>
        <w:tc>
          <w:tcPr>
            <w:tcW w:w="2335" w:type="dxa"/>
          </w:tcPr>
          <w:p w:rsidR="000D5E89" w:rsidRDefault="000D5E89" w:rsidP="00F069C9">
            <w:pPr>
              <w:pStyle w:val="a4"/>
              <w:spacing w:before="60" w:beforeAutospacing="0" w:after="45" w:afterAutospacing="0"/>
              <w:jc w:val="both"/>
              <w:rPr>
                <w:sz w:val="28"/>
                <w:szCs w:val="28"/>
              </w:rPr>
            </w:pPr>
          </w:p>
        </w:tc>
      </w:tr>
    </w:tbl>
    <w:p w:rsidR="000818F9" w:rsidRDefault="000818F9" w:rsidP="00F069C9">
      <w:pPr>
        <w:pStyle w:val="a4"/>
        <w:shd w:val="clear" w:color="auto" w:fill="FFFFFF"/>
        <w:spacing w:before="60" w:beforeAutospacing="0" w:after="45" w:afterAutospacing="0"/>
        <w:ind w:firstLine="709"/>
        <w:jc w:val="both"/>
        <w:rPr>
          <w:sz w:val="28"/>
          <w:szCs w:val="28"/>
        </w:rPr>
      </w:pPr>
    </w:p>
    <w:p w:rsidR="000D5E89" w:rsidRPr="0065723B" w:rsidRDefault="000D5E89" w:rsidP="000D5E89">
      <w:pPr>
        <w:pStyle w:val="a4"/>
        <w:shd w:val="clear" w:color="auto" w:fill="FFFFFF"/>
        <w:spacing w:before="60" w:beforeAutospacing="0" w:after="45" w:afterAutospacing="0"/>
        <w:jc w:val="center"/>
        <w:rPr>
          <w:sz w:val="28"/>
          <w:szCs w:val="28"/>
        </w:rPr>
      </w:pPr>
      <w:r>
        <w:rPr>
          <w:sz w:val="28"/>
          <w:szCs w:val="28"/>
        </w:rPr>
        <w:t>Рис.4 Пример дневника анализа эффективности занятия, проводимого в онлайн формате</w:t>
      </w:r>
    </w:p>
    <w:p w:rsidR="007C4D38" w:rsidRDefault="007C4D38" w:rsidP="007C4EDB">
      <w:pPr>
        <w:jc w:val="both"/>
        <w:rPr>
          <w:rFonts w:ascii="Times New Roman" w:hAnsi="Times New Roman" w:cs="Times New Roman"/>
          <w:sz w:val="28"/>
          <w:szCs w:val="28"/>
        </w:rPr>
      </w:pPr>
    </w:p>
    <w:p w:rsidR="00CB4D47" w:rsidRDefault="00CB4D47" w:rsidP="00CD6B5E">
      <w:pPr>
        <w:ind w:firstLine="709"/>
        <w:jc w:val="both"/>
        <w:rPr>
          <w:rFonts w:ascii="Times New Roman" w:hAnsi="Times New Roman" w:cs="Times New Roman"/>
          <w:sz w:val="28"/>
          <w:szCs w:val="28"/>
        </w:rPr>
      </w:pPr>
      <w:r w:rsidRPr="00CD6B5E">
        <w:rPr>
          <w:rFonts w:ascii="Times New Roman" w:hAnsi="Times New Roman" w:cs="Times New Roman"/>
          <w:b/>
          <w:bCs/>
          <w:sz w:val="28"/>
          <w:szCs w:val="28"/>
        </w:rPr>
        <w:t>Осно</w:t>
      </w:r>
      <w:r w:rsidR="00FB5AAD" w:rsidRPr="00CD6B5E">
        <w:rPr>
          <w:rFonts w:ascii="Times New Roman" w:hAnsi="Times New Roman" w:cs="Times New Roman"/>
          <w:b/>
          <w:bCs/>
          <w:sz w:val="28"/>
          <w:szCs w:val="28"/>
        </w:rPr>
        <w:t xml:space="preserve">вной </w:t>
      </w:r>
      <w:r w:rsidR="00CD6B5E">
        <w:rPr>
          <w:rFonts w:ascii="Times New Roman" w:hAnsi="Times New Roman" w:cs="Times New Roman"/>
          <w:b/>
          <w:bCs/>
          <w:sz w:val="28"/>
          <w:szCs w:val="28"/>
        </w:rPr>
        <w:t>период</w:t>
      </w:r>
      <w:r w:rsidR="00FB5AAD">
        <w:rPr>
          <w:rFonts w:ascii="Times New Roman" w:hAnsi="Times New Roman" w:cs="Times New Roman"/>
          <w:sz w:val="28"/>
          <w:szCs w:val="28"/>
        </w:rPr>
        <w:t xml:space="preserve">. </w:t>
      </w:r>
      <w:r w:rsidR="00CD6B5E">
        <w:rPr>
          <w:rFonts w:ascii="Times New Roman" w:hAnsi="Times New Roman" w:cs="Times New Roman"/>
          <w:sz w:val="28"/>
          <w:szCs w:val="28"/>
        </w:rPr>
        <w:t xml:space="preserve">Основной период предполагает, что принятие решений об основных моделях поведения с участниками процесса уже приняты и отработаны и произошла адаптация к техническим особенностям электронной системы дистанционного сопровождения. В то же время, для того, чтобы у преподавателя «не </w:t>
      </w:r>
      <w:r w:rsidR="00CD6B5E">
        <w:rPr>
          <w:rFonts w:ascii="Times New Roman" w:hAnsi="Times New Roman" w:cs="Times New Roman"/>
          <w:sz w:val="28"/>
          <w:szCs w:val="28"/>
        </w:rPr>
        <w:lastRenderedPageBreak/>
        <w:t xml:space="preserve">замыливался глаз» очень важно обеспечивать себе </w:t>
      </w:r>
      <w:r w:rsidR="00CD6B5E" w:rsidRPr="00CD6B5E">
        <w:rPr>
          <w:rFonts w:ascii="Times New Roman" w:hAnsi="Times New Roman" w:cs="Times New Roman"/>
          <w:i/>
          <w:iCs/>
          <w:sz w:val="28"/>
          <w:szCs w:val="28"/>
        </w:rPr>
        <w:t>супервизорское наблюдение</w:t>
      </w:r>
      <w:r w:rsidR="00CD6B5E">
        <w:rPr>
          <w:rFonts w:ascii="Times New Roman" w:hAnsi="Times New Roman" w:cs="Times New Roman"/>
          <w:sz w:val="28"/>
          <w:szCs w:val="28"/>
        </w:rPr>
        <w:t xml:space="preserve"> со стороны коллег. В онлайн формах очень быстро привыкаешь к определенным шаблонам поведения. Со временем они усиливаются, что, в некоторых случаях, может помогать учебному процессу, а в некоторых сильно мешать. Преподавателю может казаться, что он эффективен, и все идет</w:t>
      </w:r>
      <w:r w:rsidR="002362FB">
        <w:rPr>
          <w:rFonts w:ascii="Times New Roman" w:hAnsi="Times New Roman" w:cs="Times New Roman"/>
          <w:sz w:val="28"/>
          <w:szCs w:val="28"/>
        </w:rPr>
        <w:t>,</w:t>
      </w:r>
      <w:r w:rsidR="00CD6B5E">
        <w:rPr>
          <w:rFonts w:ascii="Times New Roman" w:hAnsi="Times New Roman" w:cs="Times New Roman"/>
          <w:sz w:val="28"/>
          <w:szCs w:val="28"/>
        </w:rPr>
        <w:t xml:space="preserve"> как всегда. Но на самом деле с новой аудиторией, с новым курсом наработанные способы могут быть не столь эффективны, как это было ранее. Сторонний человек может подсказать, как это было для него</w:t>
      </w:r>
      <w:r w:rsidR="00E00613">
        <w:rPr>
          <w:rFonts w:ascii="Times New Roman" w:hAnsi="Times New Roman" w:cs="Times New Roman"/>
          <w:sz w:val="28"/>
          <w:szCs w:val="28"/>
        </w:rPr>
        <w:t>, что хорошо получилось, а что требует доработки</w:t>
      </w:r>
      <w:r w:rsidR="00990E27">
        <w:rPr>
          <w:rStyle w:val="a7"/>
          <w:rFonts w:ascii="Times New Roman" w:hAnsi="Times New Roman" w:cs="Times New Roman"/>
          <w:sz w:val="28"/>
          <w:szCs w:val="28"/>
        </w:rPr>
        <w:footnoteReference w:id="5"/>
      </w:r>
      <w:r w:rsidR="00E00613">
        <w:rPr>
          <w:rFonts w:ascii="Times New Roman" w:hAnsi="Times New Roman" w:cs="Times New Roman"/>
          <w:sz w:val="28"/>
          <w:szCs w:val="28"/>
        </w:rPr>
        <w:t>. Очень важно, чтобы супервизором был человек, которому вы доверяете, но при этом, чтобы он не часто наблюдал за вашей работой. Категорически не рекомендуется смешивать роли. Например, просить студента или ученика школы, чтобы он стал вашим супервизором. Ему придется взять на себя оценочную функцию и одновременн</w:t>
      </w:r>
      <w:r w:rsidR="002362FB">
        <w:rPr>
          <w:rFonts w:ascii="Times New Roman" w:hAnsi="Times New Roman" w:cs="Times New Roman"/>
          <w:sz w:val="28"/>
          <w:szCs w:val="28"/>
        </w:rPr>
        <w:t>о удерживать роль слушателя. Не</w:t>
      </w:r>
      <w:r w:rsidR="00E00613">
        <w:rPr>
          <w:rFonts w:ascii="Times New Roman" w:hAnsi="Times New Roman" w:cs="Times New Roman"/>
          <w:sz w:val="28"/>
          <w:szCs w:val="28"/>
        </w:rPr>
        <w:t xml:space="preserve"> каждый профессионал это сможет сделать. И пользы от такого наблюдения будет не так много. При правильном подборе супервизора, работа в онлайн формате может </w:t>
      </w:r>
      <w:r w:rsidR="008F6C13">
        <w:rPr>
          <w:rFonts w:ascii="Times New Roman" w:hAnsi="Times New Roman" w:cs="Times New Roman"/>
          <w:sz w:val="28"/>
          <w:szCs w:val="28"/>
        </w:rPr>
        <w:t>быть очень продуктивной.</w:t>
      </w:r>
    </w:p>
    <w:p w:rsidR="008F6C13" w:rsidRDefault="008F6C13" w:rsidP="00CD6B5E">
      <w:pPr>
        <w:ind w:firstLine="709"/>
        <w:jc w:val="both"/>
        <w:rPr>
          <w:rFonts w:ascii="Times New Roman" w:hAnsi="Times New Roman" w:cs="Times New Roman"/>
          <w:sz w:val="28"/>
          <w:szCs w:val="28"/>
        </w:rPr>
      </w:pPr>
    </w:p>
    <w:p w:rsidR="008F6C13" w:rsidRDefault="008F6C13" w:rsidP="00CD6B5E">
      <w:pPr>
        <w:ind w:firstLine="709"/>
        <w:jc w:val="both"/>
        <w:rPr>
          <w:rFonts w:ascii="Times New Roman" w:hAnsi="Times New Roman" w:cs="Times New Roman"/>
          <w:sz w:val="28"/>
          <w:szCs w:val="28"/>
        </w:rPr>
      </w:pPr>
      <w:r>
        <w:rPr>
          <w:rFonts w:ascii="Times New Roman" w:hAnsi="Times New Roman" w:cs="Times New Roman"/>
          <w:sz w:val="28"/>
          <w:szCs w:val="28"/>
        </w:rPr>
        <w:t>В заключении важно подчеркнуть, что дистанционный формат обучения – очень трудоемкий. При его планировании важно учитывать:</w:t>
      </w:r>
    </w:p>
    <w:p w:rsidR="008F6C13" w:rsidRDefault="008F6C13" w:rsidP="00245ECD">
      <w:pPr>
        <w:ind w:left="709" w:hanging="283"/>
        <w:jc w:val="both"/>
        <w:rPr>
          <w:rFonts w:ascii="Times New Roman" w:hAnsi="Times New Roman" w:cs="Times New Roman"/>
          <w:sz w:val="28"/>
          <w:szCs w:val="28"/>
        </w:rPr>
      </w:pPr>
      <w:r>
        <w:rPr>
          <w:rFonts w:ascii="Times New Roman" w:hAnsi="Times New Roman" w:cs="Times New Roman"/>
          <w:sz w:val="28"/>
          <w:szCs w:val="28"/>
        </w:rPr>
        <w:t>- возрастные особенности слушателей (младшие школьники могут физически проводить  за компьютером намного меньше времени, чем старш</w:t>
      </w:r>
      <w:r w:rsidR="00032E15">
        <w:rPr>
          <w:rFonts w:ascii="Times New Roman" w:hAnsi="Times New Roman" w:cs="Times New Roman"/>
          <w:sz w:val="28"/>
          <w:szCs w:val="28"/>
        </w:rPr>
        <w:t>е</w:t>
      </w:r>
      <w:r>
        <w:rPr>
          <w:rFonts w:ascii="Times New Roman" w:hAnsi="Times New Roman" w:cs="Times New Roman"/>
          <w:sz w:val="28"/>
          <w:szCs w:val="28"/>
        </w:rPr>
        <w:t>к</w:t>
      </w:r>
      <w:r w:rsidR="00032E15">
        <w:rPr>
          <w:rFonts w:ascii="Times New Roman" w:hAnsi="Times New Roman" w:cs="Times New Roman"/>
          <w:sz w:val="28"/>
          <w:szCs w:val="28"/>
        </w:rPr>
        <w:t>лассники</w:t>
      </w:r>
      <w:r w:rsidR="00032E15">
        <w:rPr>
          <w:rStyle w:val="a7"/>
          <w:rFonts w:ascii="Times New Roman" w:hAnsi="Times New Roman" w:cs="Times New Roman"/>
          <w:sz w:val="28"/>
          <w:szCs w:val="28"/>
        </w:rPr>
        <w:footnoteReference w:id="6"/>
      </w:r>
      <w:r>
        <w:rPr>
          <w:rFonts w:ascii="Times New Roman" w:hAnsi="Times New Roman" w:cs="Times New Roman"/>
          <w:sz w:val="28"/>
          <w:szCs w:val="28"/>
        </w:rPr>
        <w:t>)</w:t>
      </w:r>
      <w:r w:rsidR="00032E15">
        <w:rPr>
          <w:rFonts w:ascii="Times New Roman" w:hAnsi="Times New Roman" w:cs="Times New Roman"/>
          <w:sz w:val="28"/>
          <w:szCs w:val="28"/>
        </w:rPr>
        <w:t>;</w:t>
      </w:r>
    </w:p>
    <w:p w:rsidR="00032E15" w:rsidRDefault="00032E15" w:rsidP="00245ECD">
      <w:pPr>
        <w:ind w:left="709" w:hanging="283"/>
        <w:jc w:val="both"/>
        <w:rPr>
          <w:rFonts w:ascii="Times New Roman" w:hAnsi="Times New Roman" w:cs="Times New Roman"/>
          <w:sz w:val="28"/>
          <w:szCs w:val="28"/>
        </w:rPr>
      </w:pPr>
      <w:r>
        <w:rPr>
          <w:rFonts w:ascii="Times New Roman" w:hAnsi="Times New Roman" w:cs="Times New Roman"/>
          <w:sz w:val="28"/>
          <w:szCs w:val="28"/>
        </w:rPr>
        <w:t>-  учет временной разницы между местами проживания слушателей;</w:t>
      </w:r>
    </w:p>
    <w:p w:rsidR="00032E15" w:rsidRDefault="00032E15" w:rsidP="00245ECD">
      <w:pPr>
        <w:ind w:left="709" w:hanging="283"/>
        <w:jc w:val="both"/>
        <w:rPr>
          <w:rFonts w:ascii="Times New Roman" w:hAnsi="Times New Roman" w:cs="Times New Roman"/>
          <w:sz w:val="28"/>
          <w:szCs w:val="28"/>
        </w:rPr>
      </w:pPr>
      <w:r>
        <w:rPr>
          <w:rFonts w:ascii="Times New Roman" w:hAnsi="Times New Roman" w:cs="Times New Roman"/>
          <w:sz w:val="28"/>
          <w:szCs w:val="28"/>
        </w:rPr>
        <w:t>- гармоничное распределение онлайн формата и домашних заданий (многие учителя, если не успевают дать материал на онлайн занятиях, задают его на самостоятельную доработку</w:t>
      </w:r>
      <w:r w:rsidR="000B1BD3">
        <w:rPr>
          <w:rFonts w:ascii="Times New Roman" w:hAnsi="Times New Roman" w:cs="Times New Roman"/>
          <w:sz w:val="28"/>
          <w:szCs w:val="28"/>
        </w:rPr>
        <w:t>, что сильно утяжеляет учебный процесс и загружает детей и родителей);</w:t>
      </w:r>
    </w:p>
    <w:p w:rsidR="000B1BD3" w:rsidRDefault="000B1BD3" w:rsidP="00245ECD">
      <w:pPr>
        <w:ind w:left="709" w:hanging="283"/>
        <w:jc w:val="both"/>
        <w:rPr>
          <w:rFonts w:ascii="Times New Roman" w:hAnsi="Times New Roman" w:cs="Times New Roman"/>
          <w:sz w:val="28"/>
          <w:szCs w:val="28"/>
        </w:rPr>
      </w:pPr>
      <w:r>
        <w:rPr>
          <w:rFonts w:ascii="Times New Roman" w:hAnsi="Times New Roman" w:cs="Times New Roman"/>
          <w:sz w:val="28"/>
          <w:szCs w:val="28"/>
        </w:rPr>
        <w:t>- учет нагрузки на глаза;</w:t>
      </w:r>
    </w:p>
    <w:p w:rsidR="000B1BD3" w:rsidRPr="00015676" w:rsidRDefault="000B1BD3" w:rsidP="00245ECD">
      <w:pPr>
        <w:ind w:left="709" w:hanging="283"/>
        <w:jc w:val="both"/>
        <w:rPr>
          <w:rFonts w:ascii="Times New Roman" w:hAnsi="Times New Roman" w:cs="Times New Roman"/>
          <w:sz w:val="28"/>
          <w:szCs w:val="28"/>
        </w:rPr>
      </w:pPr>
      <w:r>
        <w:rPr>
          <w:rFonts w:ascii="Times New Roman" w:hAnsi="Times New Roman" w:cs="Times New Roman"/>
          <w:sz w:val="28"/>
          <w:szCs w:val="28"/>
        </w:rPr>
        <w:t>- учет собственных трудозатрат (кроме онлайн эфира нео</w:t>
      </w:r>
      <w:r w:rsidR="002362FB">
        <w:rPr>
          <w:rFonts w:ascii="Times New Roman" w:hAnsi="Times New Roman" w:cs="Times New Roman"/>
          <w:sz w:val="28"/>
          <w:szCs w:val="28"/>
        </w:rPr>
        <w:t>б</w:t>
      </w:r>
      <w:r>
        <w:rPr>
          <w:rFonts w:ascii="Times New Roman" w:hAnsi="Times New Roman" w:cs="Times New Roman"/>
          <w:sz w:val="28"/>
          <w:szCs w:val="28"/>
        </w:rPr>
        <w:t>ходимо запланировать еще и подготовку к нему, что часто бывает не менее трудо</w:t>
      </w:r>
      <w:r w:rsidR="002362FB">
        <w:rPr>
          <w:rFonts w:ascii="Times New Roman" w:hAnsi="Times New Roman" w:cs="Times New Roman"/>
          <w:sz w:val="28"/>
          <w:szCs w:val="28"/>
        </w:rPr>
        <w:t>-</w:t>
      </w:r>
      <w:r>
        <w:rPr>
          <w:rFonts w:ascii="Times New Roman" w:hAnsi="Times New Roman" w:cs="Times New Roman"/>
          <w:sz w:val="28"/>
          <w:szCs w:val="28"/>
        </w:rPr>
        <w:t>и времязатратным процессом).</w:t>
      </w:r>
    </w:p>
    <w:p w:rsidR="00015676" w:rsidRDefault="00015676" w:rsidP="00CD6B5E">
      <w:pPr>
        <w:ind w:firstLine="709"/>
        <w:jc w:val="both"/>
        <w:rPr>
          <w:rFonts w:ascii="Times New Roman" w:hAnsi="Times New Roman" w:cs="Times New Roman"/>
          <w:sz w:val="28"/>
          <w:szCs w:val="28"/>
        </w:rPr>
      </w:pPr>
    </w:p>
    <w:p w:rsidR="00015676" w:rsidRDefault="00015676" w:rsidP="00015676">
      <w:pPr>
        <w:ind w:firstLine="709"/>
        <w:jc w:val="center"/>
        <w:rPr>
          <w:rFonts w:ascii="Times New Roman" w:hAnsi="Times New Roman" w:cs="Times New Roman"/>
          <w:sz w:val="28"/>
          <w:szCs w:val="28"/>
        </w:rPr>
      </w:pPr>
    </w:p>
    <w:p w:rsidR="00015676" w:rsidRDefault="00015676" w:rsidP="00015676">
      <w:pPr>
        <w:ind w:firstLine="709"/>
        <w:jc w:val="center"/>
        <w:rPr>
          <w:rFonts w:ascii="Times New Roman" w:hAnsi="Times New Roman" w:cs="Times New Roman"/>
          <w:b/>
          <w:bCs/>
          <w:sz w:val="28"/>
          <w:szCs w:val="28"/>
        </w:rPr>
      </w:pPr>
      <w:r w:rsidRPr="00015676">
        <w:rPr>
          <w:rFonts w:ascii="Times New Roman" w:hAnsi="Times New Roman" w:cs="Times New Roman"/>
          <w:b/>
          <w:bCs/>
          <w:sz w:val="28"/>
          <w:szCs w:val="28"/>
        </w:rPr>
        <w:t>Литература:</w:t>
      </w:r>
    </w:p>
    <w:p w:rsidR="00015676" w:rsidRDefault="00015676" w:rsidP="00015676">
      <w:pPr>
        <w:ind w:firstLine="709"/>
        <w:jc w:val="center"/>
        <w:rPr>
          <w:rFonts w:ascii="Times New Roman" w:hAnsi="Times New Roman" w:cs="Times New Roman"/>
          <w:b/>
          <w:bCs/>
          <w:sz w:val="28"/>
          <w:szCs w:val="28"/>
        </w:rPr>
      </w:pPr>
    </w:p>
    <w:p w:rsidR="00015676" w:rsidRPr="00FF39B5" w:rsidRDefault="00015676" w:rsidP="002362FB">
      <w:pPr>
        <w:pStyle w:val="1"/>
        <w:numPr>
          <w:ilvl w:val="0"/>
          <w:numId w:val="8"/>
        </w:numPr>
        <w:spacing w:before="0" w:beforeAutospacing="0" w:after="0" w:afterAutospacing="0"/>
        <w:jc w:val="both"/>
        <w:textAlignment w:val="baseline"/>
        <w:rPr>
          <w:b w:val="0"/>
          <w:bCs w:val="0"/>
          <w:color w:val="000000" w:themeColor="text1"/>
          <w:sz w:val="28"/>
          <w:szCs w:val="28"/>
        </w:rPr>
      </w:pPr>
      <w:r w:rsidRPr="00FF39B5">
        <w:rPr>
          <w:b w:val="0"/>
          <w:bCs w:val="0"/>
          <w:color w:val="000000" w:themeColor="text1"/>
          <w:sz w:val="28"/>
          <w:szCs w:val="28"/>
        </w:rPr>
        <w:t>Манухина С.Ю. И в онлайне важно улыбаться: 13 полезных советов, как провести урок в сети.</w:t>
      </w:r>
      <w:r w:rsidR="009F5DFB" w:rsidRPr="00FF39B5">
        <w:rPr>
          <w:b w:val="0"/>
          <w:bCs w:val="0"/>
          <w:color w:val="000000" w:themeColor="text1"/>
          <w:sz w:val="28"/>
          <w:szCs w:val="28"/>
        </w:rPr>
        <w:t>// МЕЛ. Электронный журнал.</w:t>
      </w:r>
      <w:r w:rsidRPr="00FF39B5">
        <w:rPr>
          <w:b w:val="0"/>
          <w:bCs w:val="0"/>
          <w:color w:val="000000" w:themeColor="text1"/>
          <w:sz w:val="28"/>
          <w:szCs w:val="28"/>
        </w:rPr>
        <w:t xml:space="preserve"> 2020 </w:t>
      </w:r>
      <w:hyperlink r:id="rId7" w:history="1">
        <w:r w:rsidR="002362FB" w:rsidRPr="009D3B25">
          <w:rPr>
            <w:rStyle w:val="a8"/>
            <w:b w:val="0"/>
            <w:bCs w:val="0"/>
            <w:sz w:val="28"/>
            <w:szCs w:val="28"/>
          </w:rPr>
          <w:t>https://mel.fm/blog/svetlana-manukhina/73965-i-v-onlayne-vazhno-ulybatsya-13-poleznykh-sovetov-kak-provesti-urok-v-seti</w:t>
        </w:r>
      </w:hyperlink>
    </w:p>
    <w:p w:rsidR="009F5DFB" w:rsidRPr="00FF39B5" w:rsidRDefault="009F5DFB" w:rsidP="009F5DFB">
      <w:pPr>
        <w:pStyle w:val="a3"/>
        <w:numPr>
          <w:ilvl w:val="0"/>
          <w:numId w:val="8"/>
        </w:numPr>
        <w:jc w:val="both"/>
        <w:rPr>
          <w:rFonts w:ascii="Times New Roman" w:hAnsi="Times New Roman" w:cs="Times New Roman"/>
          <w:color w:val="000000" w:themeColor="text1"/>
          <w:sz w:val="28"/>
          <w:szCs w:val="28"/>
        </w:rPr>
      </w:pPr>
      <w:r w:rsidRPr="00FF39B5">
        <w:rPr>
          <w:rFonts w:ascii="Times New Roman" w:hAnsi="Times New Roman" w:cs="Times New Roman"/>
          <w:color w:val="000000" w:themeColor="text1"/>
          <w:sz w:val="28"/>
          <w:szCs w:val="28"/>
        </w:rPr>
        <w:t xml:space="preserve">Правила работы за компьютером для детей.// Роспотребнадзор. </w:t>
      </w:r>
      <w:hyperlink r:id="rId8" w:history="1">
        <w:r w:rsidR="002362FB" w:rsidRPr="009D3B25">
          <w:rPr>
            <w:rStyle w:val="a8"/>
            <w:rFonts w:ascii="Times New Roman" w:hAnsi="Times New Roman" w:cs="Times New Roman"/>
            <w:sz w:val="28"/>
            <w:szCs w:val="28"/>
          </w:rPr>
          <w:t>http://12.rospotrebnadzor.ru/rss_all/-/asset_publisher/Kq6J/content/id/285129</w:t>
        </w:r>
      </w:hyperlink>
    </w:p>
    <w:p w:rsidR="009F5DFB" w:rsidRPr="00681EE5" w:rsidRDefault="009F5DFB" w:rsidP="009F5DFB">
      <w:pPr>
        <w:pStyle w:val="a3"/>
        <w:numPr>
          <w:ilvl w:val="0"/>
          <w:numId w:val="8"/>
        </w:numPr>
        <w:jc w:val="both"/>
        <w:rPr>
          <w:rFonts w:ascii="Times New Roman" w:hAnsi="Times New Roman" w:cs="Times New Roman"/>
          <w:color w:val="000000" w:themeColor="text1"/>
          <w:sz w:val="28"/>
          <w:szCs w:val="28"/>
        </w:rPr>
      </w:pPr>
      <w:r w:rsidRPr="00FF39B5">
        <w:rPr>
          <w:rFonts w:ascii="Times New Roman" w:hAnsi="Times New Roman" w:cs="Times New Roman"/>
          <w:color w:val="000000" w:themeColor="text1"/>
          <w:sz w:val="28"/>
          <w:szCs w:val="28"/>
        </w:rPr>
        <w:lastRenderedPageBreak/>
        <w:t>Гражданский кодекс РФ Статья 152.1. Охрана изображения гражданина (введ</w:t>
      </w:r>
      <w:r w:rsidR="002362FB">
        <w:rPr>
          <w:rFonts w:ascii="Times New Roman" w:hAnsi="Times New Roman" w:cs="Times New Roman"/>
          <w:color w:val="000000" w:themeColor="text1"/>
          <w:sz w:val="28"/>
          <w:szCs w:val="28"/>
        </w:rPr>
        <w:t>ена Федеральным  от 18.12.2006 №</w:t>
      </w:r>
      <w:r w:rsidRPr="00FF39B5">
        <w:rPr>
          <w:rFonts w:ascii="Times New Roman" w:hAnsi="Times New Roman" w:cs="Times New Roman"/>
          <w:color w:val="000000" w:themeColor="text1"/>
          <w:sz w:val="28"/>
          <w:szCs w:val="28"/>
        </w:rPr>
        <w:t xml:space="preserve"> 231-ФЗ) </w:t>
      </w:r>
      <w:hyperlink r:id="rId9" w:history="1">
        <w:r w:rsidR="002362FB" w:rsidRPr="009D3B25">
          <w:rPr>
            <w:rStyle w:val="a8"/>
            <w:rFonts w:ascii="Times New Roman" w:hAnsi="Times New Roman" w:cs="Times New Roman"/>
            <w:sz w:val="28"/>
            <w:szCs w:val="28"/>
          </w:rPr>
          <w:t>http://www.consultant.ru/document/cons_doc_LAW_5142/14c6c3902cffa17ab26d330b2fd4fae28e5cd059</w:t>
        </w:r>
      </w:hyperlink>
    </w:p>
    <w:p w:rsidR="00681EE5" w:rsidRPr="00681EE5" w:rsidRDefault="00681EE5" w:rsidP="009F5DFB">
      <w:pPr>
        <w:pStyle w:val="a3"/>
        <w:numPr>
          <w:ilvl w:val="0"/>
          <w:numId w:val="8"/>
        </w:numPr>
        <w:jc w:val="both"/>
        <w:rPr>
          <w:rFonts w:ascii="Times New Roman" w:hAnsi="Times New Roman" w:cs="Times New Roman"/>
          <w:color w:val="000000" w:themeColor="text1"/>
          <w:sz w:val="28"/>
          <w:szCs w:val="28"/>
        </w:rPr>
      </w:pPr>
      <w:r w:rsidRPr="00681EE5">
        <w:rPr>
          <w:rFonts w:ascii="Times New Roman" w:hAnsi="Times New Roman" w:cs="Times New Roman"/>
          <w:sz w:val="28"/>
          <w:szCs w:val="28"/>
        </w:rPr>
        <w:t>Сайт Онлайн-школы Инфоурок</w:t>
      </w:r>
      <w:hyperlink r:id="rId10" w:history="1">
        <w:r w:rsidRPr="00681EE5">
          <w:rPr>
            <w:rStyle w:val="a8"/>
            <w:rFonts w:ascii="Times New Roman" w:hAnsi="Times New Roman" w:cs="Times New Roman"/>
            <w:sz w:val="28"/>
            <w:szCs w:val="28"/>
            <w:lang w:val="en-US"/>
          </w:rPr>
          <w:t>http</w:t>
        </w:r>
        <w:r w:rsidRPr="00681EE5">
          <w:rPr>
            <w:rStyle w:val="a8"/>
            <w:rFonts w:ascii="Times New Roman" w:hAnsi="Times New Roman" w:cs="Times New Roman"/>
            <w:sz w:val="28"/>
            <w:szCs w:val="28"/>
          </w:rPr>
          <w:t>://</w:t>
        </w:r>
        <w:r w:rsidRPr="00681EE5">
          <w:rPr>
            <w:rStyle w:val="a8"/>
            <w:rFonts w:ascii="Times New Roman" w:hAnsi="Times New Roman" w:cs="Times New Roman"/>
            <w:sz w:val="28"/>
            <w:szCs w:val="28"/>
            <w:lang w:val="en-US"/>
          </w:rPr>
          <w:t>infourok</w:t>
        </w:r>
        <w:r w:rsidRPr="00681EE5">
          <w:rPr>
            <w:rStyle w:val="a8"/>
            <w:rFonts w:ascii="Times New Roman" w:hAnsi="Times New Roman" w:cs="Times New Roman"/>
            <w:sz w:val="28"/>
            <w:szCs w:val="28"/>
          </w:rPr>
          <w:t>.</w:t>
        </w:r>
        <w:r w:rsidRPr="00681EE5">
          <w:rPr>
            <w:rStyle w:val="a8"/>
            <w:rFonts w:ascii="Times New Roman" w:hAnsi="Times New Roman" w:cs="Times New Roman"/>
            <w:sz w:val="28"/>
            <w:szCs w:val="28"/>
            <w:lang w:val="en-US"/>
          </w:rPr>
          <w:t>ru</w:t>
        </w:r>
      </w:hyperlink>
      <w:r w:rsidRPr="00681EE5">
        <w:rPr>
          <w:rFonts w:ascii="Times New Roman" w:hAnsi="Times New Roman" w:cs="Times New Roman"/>
          <w:sz w:val="28"/>
          <w:szCs w:val="28"/>
        </w:rPr>
        <w:t>/</w:t>
      </w:r>
      <w:r w:rsidRPr="00681EE5">
        <w:rPr>
          <w:rFonts w:ascii="Times New Roman" w:hAnsi="Times New Roman" w:cs="Times New Roman"/>
          <w:sz w:val="28"/>
          <w:szCs w:val="28"/>
          <w:lang w:val="en-US"/>
        </w:rPr>
        <w:t>school</w:t>
      </w:r>
    </w:p>
    <w:p w:rsidR="009F5DFB" w:rsidRPr="00FF39B5" w:rsidRDefault="009F5DFB" w:rsidP="00015676">
      <w:pPr>
        <w:pStyle w:val="a3"/>
        <w:numPr>
          <w:ilvl w:val="0"/>
          <w:numId w:val="8"/>
        </w:numPr>
        <w:jc w:val="both"/>
        <w:rPr>
          <w:rFonts w:ascii="Times New Roman" w:hAnsi="Times New Roman" w:cs="Times New Roman"/>
          <w:color w:val="000000" w:themeColor="text1"/>
          <w:sz w:val="28"/>
          <w:szCs w:val="28"/>
          <w:lang w:val="en-US"/>
        </w:rPr>
      </w:pPr>
      <w:r w:rsidRPr="00FF39B5">
        <w:rPr>
          <w:rFonts w:ascii="Times New Roman" w:hAnsi="Times New Roman" w:cs="Times New Roman"/>
          <w:color w:val="000000" w:themeColor="text1"/>
          <w:sz w:val="28"/>
          <w:szCs w:val="28"/>
          <w:lang w:val="en-US"/>
        </w:rPr>
        <w:t>Merry S., Price M., Carless D., Taras M. Reconceptualising Feedback in Higher Education. – Oxon: Routiedge, 2013</w:t>
      </w:r>
    </w:p>
    <w:p w:rsidR="009F5DFB" w:rsidRPr="00FF39B5" w:rsidRDefault="009F5DFB" w:rsidP="00015676">
      <w:pPr>
        <w:pStyle w:val="a3"/>
        <w:numPr>
          <w:ilvl w:val="0"/>
          <w:numId w:val="8"/>
        </w:numPr>
        <w:jc w:val="both"/>
        <w:rPr>
          <w:rFonts w:ascii="Times New Roman" w:hAnsi="Times New Roman" w:cs="Times New Roman"/>
          <w:color w:val="000000" w:themeColor="text1"/>
          <w:sz w:val="28"/>
          <w:szCs w:val="28"/>
          <w:lang w:val="en-US"/>
        </w:rPr>
      </w:pPr>
      <w:r w:rsidRPr="00FF39B5">
        <w:rPr>
          <w:rFonts w:ascii="Times New Roman" w:hAnsi="Times New Roman" w:cs="Times New Roman"/>
          <w:color w:val="000000" w:themeColor="text1"/>
          <w:sz w:val="28"/>
          <w:szCs w:val="28"/>
          <w:lang w:val="en-US"/>
        </w:rPr>
        <w:t>Winstone N. &amp; Carless D. Designing  Learning-Focused Appro</w:t>
      </w:r>
      <w:r w:rsidR="00FF39B5">
        <w:rPr>
          <w:rFonts w:ascii="Times New Roman" w:hAnsi="Times New Roman" w:cs="Times New Roman"/>
          <w:color w:val="000000" w:themeColor="text1"/>
          <w:sz w:val="28"/>
          <w:szCs w:val="28"/>
          <w:lang w:val="en-US"/>
        </w:rPr>
        <w:t>a</w:t>
      </w:r>
      <w:r w:rsidRPr="00FF39B5">
        <w:rPr>
          <w:rFonts w:ascii="Times New Roman" w:hAnsi="Times New Roman" w:cs="Times New Roman"/>
          <w:color w:val="000000" w:themeColor="text1"/>
          <w:sz w:val="28"/>
          <w:szCs w:val="28"/>
          <w:lang w:val="en-US"/>
        </w:rPr>
        <w:t>ch. – Oxon: Routiedge, 2020</w:t>
      </w:r>
    </w:p>
    <w:sectPr w:rsidR="009F5DFB" w:rsidRPr="00FF39B5" w:rsidSect="002E2316">
      <w:footerReference w:type="default" r:id="rId11"/>
      <w:pgSz w:w="11900" w:h="16840"/>
      <w:pgMar w:top="1134" w:right="56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C9C" w:rsidRDefault="00484C9C" w:rsidP="007C4EDB">
      <w:r>
        <w:separator/>
      </w:r>
    </w:p>
  </w:endnote>
  <w:endnote w:type="continuationSeparator" w:id="1">
    <w:p w:rsidR="00484C9C" w:rsidRDefault="00484C9C" w:rsidP="007C4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19" w:rsidRPr="00455C19" w:rsidRDefault="00455C19">
    <w:pPr>
      <w:pStyle w:val="ac"/>
      <w:jc w:val="center"/>
      <w:rPr>
        <w:rFonts w:ascii="Times New Roman" w:hAnsi="Times New Roman" w:cs="Times New Roman"/>
        <w:b/>
        <w:sz w:val="28"/>
        <w:szCs w:val="28"/>
      </w:rPr>
    </w:pPr>
  </w:p>
  <w:p w:rsidR="00455C19" w:rsidRDefault="00455C1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C9C" w:rsidRDefault="00484C9C" w:rsidP="007C4EDB">
      <w:r>
        <w:separator/>
      </w:r>
    </w:p>
  </w:footnote>
  <w:footnote w:type="continuationSeparator" w:id="1">
    <w:p w:rsidR="00484C9C" w:rsidRDefault="00484C9C" w:rsidP="007C4EDB">
      <w:r>
        <w:continuationSeparator/>
      </w:r>
    </w:p>
  </w:footnote>
  <w:footnote w:id="2">
    <w:p w:rsidR="00990E27" w:rsidRDefault="00990E27">
      <w:pPr>
        <w:pStyle w:val="a5"/>
      </w:pPr>
      <w:r>
        <w:rPr>
          <w:rStyle w:val="a7"/>
        </w:rPr>
        <w:footnoteRef/>
      </w:r>
      <w:r w:rsidRPr="00990E27">
        <w:rPr>
          <w:rFonts w:ascii="Times New Roman" w:hAnsi="Times New Roman" w:cs="Times New Roman"/>
          <w:color w:val="000000" w:themeColor="text1"/>
          <w:sz w:val="24"/>
          <w:szCs w:val="24"/>
        </w:rPr>
        <w:t xml:space="preserve">Манухина С.Ю. И в онлайне важно улыбаться: 13 полезных советов, как провести урок в сети.// МЕЛ. Электронный журнал. 2020 </w:t>
      </w:r>
      <w:hyperlink r:id="rId1" w:history="1">
        <w:r w:rsidRPr="00990E27">
          <w:rPr>
            <w:rStyle w:val="a8"/>
            <w:rFonts w:ascii="Times New Roman" w:hAnsi="Times New Roman" w:cs="Times New Roman"/>
            <w:sz w:val="24"/>
            <w:szCs w:val="24"/>
          </w:rPr>
          <w:t>https://mel.fm/blog/svetlana-manukhina/73965-i-v-onlayne-vazhno-ulybatsya-13-poleznykh-sovetov-kak-provesti-urok-v-seti</w:t>
        </w:r>
      </w:hyperlink>
    </w:p>
  </w:footnote>
  <w:footnote w:id="3">
    <w:p w:rsidR="00F94CC6" w:rsidRDefault="007C4EDB" w:rsidP="00F94CC6">
      <w:pPr>
        <w:pStyle w:val="1"/>
        <w:shd w:val="clear" w:color="auto" w:fill="FFFFFF"/>
        <w:spacing w:before="0" w:beforeAutospacing="0" w:after="0" w:afterAutospacing="0"/>
        <w:jc w:val="both"/>
        <w:rPr>
          <w:b w:val="0"/>
          <w:bCs w:val="0"/>
          <w:sz w:val="24"/>
          <w:szCs w:val="24"/>
        </w:rPr>
      </w:pPr>
      <w:r w:rsidRPr="00F94CC6">
        <w:rPr>
          <w:rStyle w:val="a7"/>
          <w:b w:val="0"/>
          <w:bCs w:val="0"/>
          <w:sz w:val="24"/>
          <w:szCs w:val="24"/>
        </w:rPr>
        <w:footnoteRef/>
      </w:r>
      <w:r w:rsidRPr="00F94CC6">
        <w:rPr>
          <w:b w:val="0"/>
          <w:bCs w:val="0"/>
          <w:sz w:val="24"/>
          <w:szCs w:val="24"/>
        </w:rPr>
        <w:t xml:space="preserve"> ГК РФ Статья 152.1. Охрана изображения гражданина (введена Федеральным </w:t>
      </w:r>
      <w:r w:rsidR="00F94CC6">
        <w:rPr>
          <w:b w:val="0"/>
          <w:bCs w:val="0"/>
          <w:sz w:val="24"/>
          <w:szCs w:val="24"/>
        </w:rPr>
        <w:t>законом</w:t>
      </w:r>
      <w:r w:rsidRPr="00F94CC6">
        <w:rPr>
          <w:b w:val="0"/>
          <w:bCs w:val="0"/>
          <w:sz w:val="24"/>
          <w:szCs w:val="24"/>
        </w:rPr>
        <w:t xml:space="preserve"> от 18.12.2006 N 231-ФЗ)</w:t>
      </w:r>
    </w:p>
    <w:p w:rsidR="00990E27" w:rsidRPr="00990E27" w:rsidRDefault="0032424B" w:rsidP="00990E27">
      <w:pPr>
        <w:pStyle w:val="1"/>
        <w:shd w:val="clear" w:color="auto" w:fill="FFFFFF"/>
        <w:spacing w:before="0" w:beforeAutospacing="0" w:after="0" w:afterAutospacing="0"/>
        <w:jc w:val="both"/>
        <w:rPr>
          <w:b w:val="0"/>
          <w:bCs w:val="0"/>
          <w:color w:val="333333"/>
          <w:sz w:val="24"/>
          <w:szCs w:val="24"/>
        </w:rPr>
      </w:pPr>
      <w:hyperlink r:id="rId2" w:history="1">
        <w:r w:rsidR="007C4EDB" w:rsidRPr="007C4EDB">
          <w:rPr>
            <w:b w:val="0"/>
            <w:bCs w:val="0"/>
            <w:color w:val="0000FF"/>
            <w:sz w:val="24"/>
            <w:szCs w:val="24"/>
            <w:u w:val="single"/>
          </w:rPr>
          <w:t>http://www.consultant.ru/document/cons_doc_LAW_5142/14c6c3902cffa17ab26d330b2fd4fae28e5cd059/</w:t>
        </w:r>
      </w:hyperlink>
    </w:p>
  </w:footnote>
  <w:footnote w:id="4">
    <w:p w:rsidR="00990E27" w:rsidRPr="00990E27" w:rsidRDefault="00990E27" w:rsidP="00990E27">
      <w:pPr>
        <w:jc w:val="both"/>
        <w:rPr>
          <w:rFonts w:ascii="Times New Roman" w:hAnsi="Times New Roman" w:cs="Times New Roman"/>
          <w:color w:val="000000" w:themeColor="text1"/>
          <w:lang w:val="en-US"/>
        </w:rPr>
      </w:pPr>
      <w:r w:rsidRPr="00990E27">
        <w:rPr>
          <w:rStyle w:val="a7"/>
        </w:rPr>
        <w:footnoteRef/>
      </w:r>
      <w:r w:rsidRPr="00990E27">
        <w:rPr>
          <w:rFonts w:ascii="Times New Roman" w:hAnsi="Times New Roman" w:cs="Times New Roman"/>
          <w:color w:val="000000" w:themeColor="text1"/>
          <w:lang w:val="en-US"/>
        </w:rPr>
        <w:t>Winstone N. &amp; Carless D. Designing  Learning-Focused Approach. – Oxon: Routiedge, 2020</w:t>
      </w:r>
    </w:p>
    <w:p w:rsidR="00990E27" w:rsidRPr="00990E27" w:rsidRDefault="00990E27">
      <w:pPr>
        <w:pStyle w:val="a5"/>
        <w:rPr>
          <w:lang w:val="en-US"/>
        </w:rPr>
      </w:pPr>
    </w:p>
  </w:footnote>
  <w:footnote w:id="5">
    <w:p w:rsidR="00990E27" w:rsidRPr="00990E27" w:rsidRDefault="00990E27" w:rsidP="00990E27">
      <w:pPr>
        <w:jc w:val="both"/>
        <w:rPr>
          <w:rFonts w:ascii="Times New Roman" w:hAnsi="Times New Roman" w:cs="Times New Roman"/>
          <w:color w:val="000000" w:themeColor="text1"/>
          <w:lang w:val="en-US"/>
        </w:rPr>
      </w:pPr>
      <w:r w:rsidRPr="00990E27">
        <w:rPr>
          <w:rStyle w:val="a7"/>
          <w:rFonts w:ascii="Times New Roman" w:hAnsi="Times New Roman" w:cs="Times New Roman"/>
        </w:rPr>
        <w:footnoteRef/>
      </w:r>
      <w:r w:rsidRPr="00990E27">
        <w:rPr>
          <w:rFonts w:ascii="Times New Roman" w:hAnsi="Times New Roman" w:cs="Times New Roman"/>
          <w:color w:val="000000" w:themeColor="text1"/>
          <w:lang w:val="en-US"/>
        </w:rPr>
        <w:t>Merry S., Price M., Carless D., Taras M. Reconceptualising Feedback in Higher Education. – Oxon: Routiedge, 2013</w:t>
      </w:r>
    </w:p>
  </w:footnote>
  <w:footnote w:id="6">
    <w:p w:rsidR="00032E15" w:rsidRPr="002362FB" w:rsidRDefault="00032E15" w:rsidP="002362FB">
      <w:pPr>
        <w:pStyle w:val="2"/>
        <w:spacing w:before="0"/>
        <w:rPr>
          <w:rFonts w:ascii="Verdana" w:hAnsi="Verdana"/>
          <w:color w:val="auto"/>
          <w:sz w:val="38"/>
          <w:szCs w:val="38"/>
        </w:rPr>
      </w:pPr>
      <w:r w:rsidRPr="002362FB">
        <w:rPr>
          <w:rStyle w:val="a7"/>
          <w:color w:val="auto"/>
        </w:rPr>
        <w:footnoteRef/>
      </w:r>
      <w:r w:rsidRPr="002362FB">
        <w:rPr>
          <w:rFonts w:ascii="Times New Roman" w:hAnsi="Times New Roman" w:cs="Times New Roman"/>
          <w:color w:val="auto"/>
          <w:sz w:val="24"/>
          <w:szCs w:val="24"/>
        </w:rPr>
        <w:t xml:space="preserve">Правила работы за компьютером для детей.//Роспотребнадзор. </w:t>
      </w:r>
      <w:hyperlink r:id="rId3" w:history="1">
        <w:r w:rsidR="002362FB" w:rsidRPr="009D3B25">
          <w:rPr>
            <w:rStyle w:val="a8"/>
            <w:rFonts w:ascii="Times New Roman" w:hAnsi="Times New Roman" w:cs="Times New Roman"/>
            <w:sz w:val="24"/>
            <w:szCs w:val="24"/>
          </w:rPr>
          <w:t>http://12.rospotrebnadzor.ru/rss_all/-/asset_publisher/Kq6J/content/id/285129</w:t>
        </w:r>
      </w:hyperlink>
    </w:p>
    <w:p w:rsidR="00032E15" w:rsidRDefault="00032E15">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D5A"/>
    <w:multiLevelType w:val="hybridMultilevel"/>
    <w:tmpl w:val="B6FEB33C"/>
    <w:lvl w:ilvl="0" w:tplc="625283D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6B37707"/>
    <w:multiLevelType w:val="hybridMultilevel"/>
    <w:tmpl w:val="EDB00850"/>
    <w:lvl w:ilvl="0" w:tplc="4300A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FD698A"/>
    <w:multiLevelType w:val="hybridMultilevel"/>
    <w:tmpl w:val="962C9242"/>
    <w:lvl w:ilvl="0" w:tplc="7890AC82">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2036718E"/>
    <w:multiLevelType w:val="hybridMultilevel"/>
    <w:tmpl w:val="77185F4C"/>
    <w:lvl w:ilvl="0" w:tplc="7534E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7D854B2"/>
    <w:multiLevelType w:val="hybridMultilevel"/>
    <w:tmpl w:val="B8981E84"/>
    <w:lvl w:ilvl="0" w:tplc="F03E4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1B29B2"/>
    <w:multiLevelType w:val="hybridMultilevel"/>
    <w:tmpl w:val="3AA89F58"/>
    <w:lvl w:ilvl="0" w:tplc="09C8B7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4F13F24"/>
    <w:multiLevelType w:val="hybridMultilevel"/>
    <w:tmpl w:val="C608DB08"/>
    <w:lvl w:ilvl="0" w:tplc="3F9A8C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D0B6615"/>
    <w:multiLevelType w:val="hybridMultilevel"/>
    <w:tmpl w:val="B30C55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7"/>
  </w:num>
  <w:num w:numId="5">
    <w:abstractNumId w:val="3"/>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rsids>
    <w:rsidRoot w:val="00792F8E"/>
    <w:rsid w:val="00015676"/>
    <w:rsid w:val="0003108C"/>
    <w:rsid w:val="00032E15"/>
    <w:rsid w:val="00044D65"/>
    <w:rsid w:val="00055950"/>
    <w:rsid w:val="000818F9"/>
    <w:rsid w:val="000A212F"/>
    <w:rsid w:val="000B1BD3"/>
    <w:rsid w:val="000B7493"/>
    <w:rsid w:val="000D5E89"/>
    <w:rsid w:val="001863EB"/>
    <w:rsid w:val="002362FB"/>
    <w:rsid w:val="00245ECD"/>
    <w:rsid w:val="002D6742"/>
    <w:rsid w:val="002E2316"/>
    <w:rsid w:val="0032424B"/>
    <w:rsid w:val="003377D4"/>
    <w:rsid w:val="003529B7"/>
    <w:rsid w:val="00362BD5"/>
    <w:rsid w:val="00373666"/>
    <w:rsid w:val="00382D45"/>
    <w:rsid w:val="003D4093"/>
    <w:rsid w:val="003F2F23"/>
    <w:rsid w:val="004124BA"/>
    <w:rsid w:val="00430D29"/>
    <w:rsid w:val="00455C19"/>
    <w:rsid w:val="00460C66"/>
    <w:rsid w:val="00471688"/>
    <w:rsid w:val="00484C9C"/>
    <w:rsid w:val="004B7868"/>
    <w:rsid w:val="004C57B8"/>
    <w:rsid w:val="004C5D1D"/>
    <w:rsid w:val="00527F92"/>
    <w:rsid w:val="00575D7D"/>
    <w:rsid w:val="00583735"/>
    <w:rsid w:val="005A5F85"/>
    <w:rsid w:val="006179C3"/>
    <w:rsid w:val="00630E85"/>
    <w:rsid w:val="00631D34"/>
    <w:rsid w:val="00643D4F"/>
    <w:rsid w:val="0065723B"/>
    <w:rsid w:val="006741D6"/>
    <w:rsid w:val="0067674C"/>
    <w:rsid w:val="00681EE5"/>
    <w:rsid w:val="006958AA"/>
    <w:rsid w:val="006E09B1"/>
    <w:rsid w:val="00755658"/>
    <w:rsid w:val="00792F8E"/>
    <w:rsid w:val="007A3593"/>
    <w:rsid w:val="007C4D38"/>
    <w:rsid w:val="007C4EDB"/>
    <w:rsid w:val="007D1B42"/>
    <w:rsid w:val="008101E1"/>
    <w:rsid w:val="00815712"/>
    <w:rsid w:val="00885303"/>
    <w:rsid w:val="008C49A4"/>
    <w:rsid w:val="008F6C13"/>
    <w:rsid w:val="00961506"/>
    <w:rsid w:val="00990E27"/>
    <w:rsid w:val="009D489F"/>
    <w:rsid w:val="009E4893"/>
    <w:rsid w:val="009E6451"/>
    <w:rsid w:val="009F3D5B"/>
    <w:rsid w:val="009F59B0"/>
    <w:rsid w:val="009F5DFB"/>
    <w:rsid w:val="00A45525"/>
    <w:rsid w:val="00A46DA7"/>
    <w:rsid w:val="00A60A36"/>
    <w:rsid w:val="00AB0906"/>
    <w:rsid w:val="00AD4FC0"/>
    <w:rsid w:val="00B430EF"/>
    <w:rsid w:val="00B5746B"/>
    <w:rsid w:val="00BB7BCC"/>
    <w:rsid w:val="00BE7215"/>
    <w:rsid w:val="00C517F5"/>
    <w:rsid w:val="00C829E7"/>
    <w:rsid w:val="00C9595B"/>
    <w:rsid w:val="00CB4D47"/>
    <w:rsid w:val="00CD6B5E"/>
    <w:rsid w:val="00D02D77"/>
    <w:rsid w:val="00D03FBF"/>
    <w:rsid w:val="00D81C6D"/>
    <w:rsid w:val="00DB0AE7"/>
    <w:rsid w:val="00DB4239"/>
    <w:rsid w:val="00DC7E40"/>
    <w:rsid w:val="00E00613"/>
    <w:rsid w:val="00E06DBA"/>
    <w:rsid w:val="00E37735"/>
    <w:rsid w:val="00E448E7"/>
    <w:rsid w:val="00F03F8D"/>
    <w:rsid w:val="00F069C9"/>
    <w:rsid w:val="00F94CC6"/>
    <w:rsid w:val="00FB5AAD"/>
    <w:rsid w:val="00FF39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DBA"/>
  </w:style>
  <w:style w:type="paragraph" w:styleId="1">
    <w:name w:val="heading 1"/>
    <w:basedOn w:val="a"/>
    <w:link w:val="10"/>
    <w:uiPriority w:val="9"/>
    <w:qFormat/>
    <w:rsid w:val="007C4EDB"/>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32E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8E7"/>
    <w:pPr>
      <w:ind w:left="720"/>
      <w:contextualSpacing/>
    </w:pPr>
  </w:style>
  <w:style w:type="paragraph" w:styleId="a4">
    <w:name w:val="Normal (Web)"/>
    <w:basedOn w:val="a"/>
    <w:uiPriority w:val="99"/>
    <w:semiHidden/>
    <w:unhideWhenUsed/>
    <w:rsid w:val="007C4EDB"/>
    <w:pPr>
      <w:spacing w:before="100" w:beforeAutospacing="1" w:after="100" w:afterAutospacing="1"/>
    </w:pPr>
    <w:rPr>
      <w:rFonts w:ascii="Times New Roman" w:eastAsia="Times New Roman" w:hAnsi="Times New Roman" w:cs="Times New Roman"/>
      <w:lang w:eastAsia="ru-RU"/>
    </w:rPr>
  </w:style>
  <w:style w:type="paragraph" w:styleId="a5">
    <w:name w:val="footnote text"/>
    <w:basedOn w:val="a"/>
    <w:link w:val="a6"/>
    <w:uiPriority w:val="99"/>
    <w:semiHidden/>
    <w:unhideWhenUsed/>
    <w:rsid w:val="007C4EDB"/>
    <w:rPr>
      <w:sz w:val="20"/>
      <w:szCs w:val="20"/>
    </w:rPr>
  </w:style>
  <w:style w:type="character" w:customStyle="1" w:styleId="a6">
    <w:name w:val="Текст сноски Знак"/>
    <w:basedOn w:val="a0"/>
    <w:link w:val="a5"/>
    <w:uiPriority w:val="99"/>
    <w:semiHidden/>
    <w:rsid w:val="007C4EDB"/>
    <w:rPr>
      <w:sz w:val="20"/>
      <w:szCs w:val="20"/>
    </w:rPr>
  </w:style>
  <w:style w:type="character" w:styleId="a7">
    <w:name w:val="footnote reference"/>
    <w:basedOn w:val="a0"/>
    <w:uiPriority w:val="99"/>
    <w:semiHidden/>
    <w:unhideWhenUsed/>
    <w:rsid w:val="007C4EDB"/>
    <w:rPr>
      <w:vertAlign w:val="superscript"/>
    </w:rPr>
  </w:style>
  <w:style w:type="character" w:customStyle="1" w:styleId="10">
    <w:name w:val="Заголовок 1 Знак"/>
    <w:basedOn w:val="a0"/>
    <w:link w:val="1"/>
    <w:uiPriority w:val="9"/>
    <w:rsid w:val="007C4EDB"/>
    <w:rPr>
      <w:rFonts w:ascii="Times New Roman" w:eastAsia="Times New Roman" w:hAnsi="Times New Roman" w:cs="Times New Roman"/>
      <w:b/>
      <w:bCs/>
      <w:kern w:val="36"/>
      <w:sz w:val="48"/>
      <w:szCs w:val="48"/>
      <w:lang w:eastAsia="ru-RU"/>
    </w:rPr>
  </w:style>
  <w:style w:type="character" w:customStyle="1" w:styleId="blk">
    <w:name w:val="blk"/>
    <w:basedOn w:val="a0"/>
    <w:rsid w:val="007C4EDB"/>
  </w:style>
  <w:style w:type="character" w:customStyle="1" w:styleId="hl">
    <w:name w:val="hl"/>
    <w:basedOn w:val="a0"/>
    <w:rsid w:val="007C4EDB"/>
  </w:style>
  <w:style w:type="character" w:styleId="a8">
    <w:name w:val="Hyperlink"/>
    <w:basedOn w:val="a0"/>
    <w:uiPriority w:val="99"/>
    <w:unhideWhenUsed/>
    <w:rsid w:val="007C4EDB"/>
    <w:rPr>
      <w:color w:val="0000FF"/>
      <w:u w:val="single"/>
    </w:rPr>
  </w:style>
  <w:style w:type="table" w:styleId="a9">
    <w:name w:val="Table Grid"/>
    <w:basedOn w:val="a1"/>
    <w:uiPriority w:val="39"/>
    <w:rsid w:val="00081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032E15"/>
    <w:rPr>
      <w:rFonts w:asciiTheme="majorHAnsi" w:eastAsiaTheme="majorEastAsia" w:hAnsiTheme="majorHAnsi" w:cstheme="majorBidi"/>
      <w:color w:val="2F5496" w:themeColor="accent1" w:themeShade="BF"/>
      <w:sz w:val="26"/>
      <w:szCs w:val="26"/>
    </w:rPr>
  </w:style>
  <w:style w:type="character" w:customStyle="1" w:styleId="11">
    <w:name w:val="Неразрешенное упоминание1"/>
    <w:basedOn w:val="a0"/>
    <w:uiPriority w:val="99"/>
    <w:semiHidden/>
    <w:unhideWhenUsed/>
    <w:rsid w:val="009F5DFB"/>
    <w:rPr>
      <w:color w:val="605E5C"/>
      <w:shd w:val="clear" w:color="auto" w:fill="E1DFDD"/>
    </w:rPr>
  </w:style>
  <w:style w:type="character" w:customStyle="1" w:styleId="21">
    <w:name w:val="Неразрешенное упоминание2"/>
    <w:basedOn w:val="a0"/>
    <w:uiPriority w:val="99"/>
    <w:semiHidden/>
    <w:unhideWhenUsed/>
    <w:rsid w:val="00430D29"/>
    <w:rPr>
      <w:color w:val="605E5C"/>
      <w:shd w:val="clear" w:color="auto" w:fill="E1DFDD"/>
    </w:rPr>
  </w:style>
  <w:style w:type="paragraph" w:styleId="aa">
    <w:name w:val="header"/>
    <w:basedOn w:val="a"/>
    <w:link w:val="ab"/>
    <w:uiPriority w:val="99"/>
    <w:unhideWhenUsed/>
    <w:rsid w:val="00455C19"/>
    <w:pPr>
      <w:tabs>
        <w:tab w:val="center" w:pos="4677"/>
        <w:tab w:val="right" w:pos="9355"/>
      </w:tabs>
    </w:pPr>
  </w:style>
  <w:style w:type="character" w:customStyle="1" w:styleId="ab">
    <w:name w:val="Верхний колонтитул Знак"/>
    <w:basedOn w:val="a0"/>
    <w:link w:val="aa"/>
    <w:uiPriority w:val="99"/>
    <w:rsid w:val="00455C19"/>
  </w:style>
  <w:style w:type="paragraph" w:styleId="ac">
    <w:name w:val="footer"/>
    <w:basedOn w:val="a"/>
    <w:link w:val="ad"/>
    <w:uiPriority w:val="99"/>
    <w:unhideWhenUsed/>
    <w:rsid w:val="00455C19"/>
    <w:pPr>
      <w:tabs>
        <w:tab w:val="center" w:pos="4677"/>
        <w:tab w:val="right" w:pos="9355"/>
      </w:tabs>
    </w:pPr>
  </w:style>
  <w:style w:type="character" w:customStyle="1" w:styleId="ad">
    <w:name w:val="Нижний колонтитул Знак"/>
    <w:basedOn w:val="a0"/>
    <w:link w:val="ac"/>
    <w:uiPriority w:val="99"/>
    <w:rsid w:val="00455C19"/>
  </w:style>
  <w:style w:type="paragraph" w:styleId="ae">
    <w:name w:val="Balloon Text"/>
    <w:basedOn w:val="a"/>
    <w:link w:val="af"/>
    <w:uiPriority w:val="99"/>
    <w:semiHidden/>
    <w:unhideWhenUsed/>
    <w:rsid w:val="004124BA"/>
    <w:rPr>
      <w:rFonts w:ascii="Tahoma" w:hAnsi="Tahoma" w:cs="Tahoma"/>
      <w:sz w:val="16"/>
      <w:szCs w:val="16"/>
    </w:rPr>
  </w:style>
  <w:style w:type="character" w:customStyle="1" w:styleId="af">
    <w:name w:val="Текст выноски Знак"/>
    <w:basedOn w:val="a0"/>
    <w:link w:val="ae"/>
    <w:uiPriority w:val="99"/>
    <w:semiHidden/>
    <w:rsid w:val="004124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425139">
      <w:bodyDiv w:val="1"/>
      <w:marLeft w:val="0"/>
      <w:marRight w:val="0"/>
      <w:marTop w:val="0"/>
      <w:marBottom w:val="0"/>
      <w:divBdr>
        <w:top w:val="none" w:sz="0" w:space="0" w:color="auto"/>
        <w:left w:val="none" w:sz="0" w:space="0" w:color="auto"/>
        <w:bottom w:val="none" w:sz="0" w:space="0" w:color="auto"/>
        <w:right w:val="none" w:sz="0" w:space="0" w:color="auto"/>
      </w:divBdr>
    </w:div>
    <w:div w:id="351537536">
      <w:bodyDiv w:val="1"/>
      <w:marLeft w:val="0"/>
      <w:marRight w:val="0"/>
      <w:marTop w:val="0"/>
      <w:marBottom w:val="0"/>
      <w:divBdr>
        <w:top w:val="none" w:sz="0" w:space="0" w:color="auto"/>
        <w:left w:val="none" w:sz="0" w:space="0" w:color="auto"/>
        <w:bottom w:val="none" w:sz="0" w:space="0" w:color="auto"/>
        <w:right w:val="none" w:sz="0" w:space="0" w:color="auto"/>
      </w:divBdr>
    </w:div>
    <w:div w:id="512771153">
      <w:bodyDiv w:val="1"/>
      <w:marLeft w:val="0"/>
      <w:marRight w:val="0"/>
      <w:marTop w:val="0"/>
      <w:marBottom w:val="0"/>
      <w:divBdr>
        <w:top w:val="none" w:sz="0" w:space="0" w:color="auto"/>
        <w:left w:val="none" w:sz="0" w:space="0" w:color="auto"/>
        <w:bottom w:val="none" w:sz="0" w:space="0" w:color="auto"/>
        <w:right w:val="none" w:sz="0" w:space="0" w:color="auto"/>
      </w:divBdr>
    </w:div>
    <w:div w:id="756095892">
      <w:bodyDiv w:val="1"/>
      <w:marLeft w:val="0"/>
      <w:marRight w:val="0"/>
      <w:marTop w:val="0"/>
      <w:marBottom w:val="0"/>
      <w:divBdr>
        <w:top w:val="none" w:sz="0" w:space="0" w:color="auto"/>
        <w:left w:val="none" w:sz="0" w:space="0" w:color="auto"/>
        <w:bottom w:val="none" w:sz="0" w:space="0" w:color="auto"/>
        <w:right w:val="none" w:sz="0" w:space="0" w:color="auto"/>
      </w:divBdr>
      <w:divsChild>
        <w:div w:id="627663135">
          <w:marLeft w:val="0"/>
          <w:marRight w:val="0"/>
          <w:marTop w:val="0"/>
          <w:marBottom w:val="0"/>
          <w:divBdr>
            <w:top w:val="none" w:sz="0" w:space="0" w:color="auto"/>
            <w:left w:val="none" w:sz="0" w:space="0" w:color="auto"/>
            <w:bottom w:val="none" w:sz="0" w:space="0" w:color="auto"/>
            <w:right w:val="none" w:sz="0" w:space="0" w:color="auto"/>
          </w:divBdr>
        </w:div>
        <w:div w:id="2087413662">
          <w:marLeft w:val="0"/>
          <w:marRight w:val="0"/>
          <w:marTop w:val="0"/>
          <w:marBottom w:val="0"/>
          <w:divBdr>
            <w:top w:val="none" w:sz="0" w:space="0" w:color="auto"/>
            <w:left w:val="none" w:sz="0" w:space="0" w:color="auto"/>
            <w:bottom w:val="none" w:sz="0" w:space="0" w:color="auto"/>
            <w:right w:val="none" w:sz="0" w:space="0" w:color="auto"/>
          </w:divBdr>
        </w:div>
        <w:div w:id="773090472">
          <w:marLeft w:val="0"/>
          <w:marRight w:val="0"/>
          <w:marTop w:val="0"/>
          <w:marBottom w:val="0"/>
          <w:divBdr>
            <w:top w:val="none" w:sz="0" w:space="0" w:color="auto"/>
            <w:left w:val="none" w:sz="0" w:space="0" w:color="auto"/>
            <w:bottom w:val="none" w:sz="0" w:space="0" w:color="auto"/>
            <w:right w:val="none" w:sz="0" w:space="0" w:color="auto"/>
          </w:divBdr>
        </w:div>
        <w:div w:id="442581495">
          <w:marLeft w:val="0"/>
          <w:marRight w:val="0"/>
          <w:marTop w:val="0"/>
          <w:marBottom w:val="0"/>
          <w:divBdr>
            <w:top w:val="none" w:sz="0" w:space="0" w:color="auto"/>
            <w:left w:val="none" w:sz="0" w:space="0" w:color="auto"/>
            <w:bottom w:val="none" w:sz="0" w:space="0" w:color="auto"/>
            <w:right w:val="none" w:sz="0" w:space="0" w:color="auto"/>
          </w:divBdr>
        </w:div>
        <w:div w:id="1271234026">
          <w:marLeft w:val="0"/>
          <w:marRight w:val="0"/>
          <w:marTop w:val="0"/>
          <w:marBottom w:val="0"/>
          <w:divBdr>
            <w:top w:val="none" w:sz="0" w:space="0" w:color="auto"/>
            <w:left w:val="none" w:sz="0" w:space="0" w:color="auto"/>
            <w:bottom w:val="none" w:sz="0" w:space="0" w:color="auto"/>
            <w:right w:val="none" w:sz="0" w:space="0" w:color="auto"/>
          </w:divBdr>
        </w:div>
      </w:divsChild>
    </w:div>
    <w:div w:id="1150319022">
      <w:bodyDiv w:val="1"/>
      <w:marLeft w:val="0"/>
      <w:marRight w:val="0"/>
      <w:marTop w:val="0"/>
      <w:marBottom w:val="0"/>
      <w:divBdr>
        <w:top w:val="none" w:sz="0" w:space="0" w:color="auto"/>
        <w:left w:val="none" w:sz="0" w:space="0" w:color="auto"/>
        <w:bottom w:val="none" w:sz="0" w:space="0" w:color="auto"/>
        <w:right w:val="none" w:sz="0" w:space="0" w:color="auto"/>
      </w:divBdr>
      <w:divsChild>
        <w:div w:id="1940411675">
          <w:marLeft w:val="0"/>
          <w:marRight w:val="0"/>
          <w:marTop w:val="120"/>
          <w:marBottom w:val="0"/>
          <w:divBdr>
            <w:top w:val="none" w:sz="0" w:space="0" w:color="auto"/>
            <w:left w:val="none" w:sz="0" w:space="0" w:color="auto"/>
            <w:bottom w:val="none" w:sz="0" w:space="0" w:color="auto"/>
            <w:right w:val="none" w:sz="0" w:space="0" w:color="auto"/>
          </w:divBdr>
        </w:div>
        <w:div w:id="237323931">
          <w:marLeft w:val="0"/>
          <w:marRight w:val="0"/>
          <w:marTop w:val="120"/>
          <w:marBottom w:val="0"/>
          <w:divBdr>
            <w:top w:val="none" w:sz="0" w:space="0" w:color="auto"/>
            <w:left w:val="none" w:sz="0" w:space="0" w:color="auto"/>
            <w:bottom w:val="none" w:sz="0" w:space="0" w:color="auto"/>
            <w:right w:val="none" w:sz="0" w:space="0" w:color="auto"/>
          </w:divBdr>
        </w:div>
      </w:divsChild>
    </w:div>
    <w:div w:id="1451389832">
      <w:bodyDiv w:val="1"/>
      <w:marLeft w:val="0"/>
      <w:marRight w:val="0"/>
      <w:marTop w:val="0"/>
      <w:marBottom w:val="0"/>
      <w:divBdr>
        <w:top w:val="none" w:sz="0" w:space="0" w:color="auto"/>
        <w:left w:val="none" w:sz="0" w:space="0" w:color="auto"/>
        <w:bottom w:val="none" w:sz="0" w:space="0" w:color="auto"/>
        <w:right w:val="none" w:sz="0" w:space="0" w:color="auto"/>
      </w:divBdr>
    </w:div>
    <w:div w:id="18189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2.rospotrebnadzor.ru/rss_all/-/asset_publisher/Kq6J/content/id/2851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l.fm/blog/svetlana-manukhina/73965-i-v-onlayne-vazhno-ulybatsya-13-poleznykh-sovetov-kak-provesti-urok-v-se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nfourok.ru" TargetMode="External"/><Relationship Id="rId4" Type="http://schemas.openxmlformats.org/officeDocument/2006/relationships/webSettings" Target="webSettings.xml"/><Relationship Id="rId9" Type="http://schemas.openxmlformats.org/officeDocument/2006/relationships/hyperlink" Target="http://www.consultant.ru/document/cons_doc_LAW_5142/14c6c3902cffa17ab26d330b2fd4fae28e5cd05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12.rospotrebnadzor.ru/rss_all/-/asset_publisher/Kq6J/content/id/285129" TargetMode="External"/><Relationship Id="rId2" Type="http://schemas.openxmlformats.org/officeDocument/2006/relationships/hyperlink" Target="http://www.consultant.ru/document/cons_doc_LAW_5142/14c6c3902cffa17ab26d330b2fd4fae28e5cd059/" TargetMode="External"/><Relationship Id="rId1" Type="http://schemas.openxmlformats.org/officeDocument/2006/relationships/hyperlink" Target="https://mel.fm/blog/svetlana-manukhina/73965-i-v-onlayne-vazhno-ulybatsya-13-poleznykh-sovetov-kak-provesti-urok-v-se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2961</Words>
  <Characters>16879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Юрьевна Манухина</dc:creator>
  <cp:keywords/>
  <dc:description/>
  <cp:lastModifiedBy>Ashikova</cp:lastModifiedBy>
  <cp:revision>9</cp:revision>
  <dcterms:created xsi:type="dcterms:W3CDTF">2020-04-08T19:31:00Z</dcterms:created>
  <dcterms:modified xsi:type="dcterms:W3CDTF">2020-12-10T08:52:00Z</dcterms:modified>
</cp:coreProperties>
</file>