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8E" w:rsidRPr="00492D37" w:rsidRDefault="0095358E" w:rsidP="009A1E82">
      <w:pPr>
        <w:pStyle w:val="a4"/>
        <w:rPr>
          <w:rFonts w:ascii="Times New Roman" w:hAnsi="Times New Roman" w:cs="Times New Roman"/>
          <w:sz w:val="24"/>
          <w:szCs w:val="24"/>
        </w:rPr>
      </w:pPr>
      <w:r w:rsidRPr="00492D37">
        <w:rPr>
          <w:rFonts w:ascii="Times New Roman" w:hAnsi="Times New Roman" w:cs="Times New Roman"/>
          <w:b/>
          <w:sz w:val="24"/>
          <w:szCs w:val="24"/>
        </w:rPr>
        <w:t xml:space="preserve">Учебная дисциплина: </w:t>
      </w:r>
      <w:r w:rsidRPr="00492D37">
        <w:rPr>
          <w:rFonts w:ascii="Times New Roman" w:hAnsi="Times New Roman" w:cs="Times New Roman"/>
          <w:sz w:val="24"/>
          <w:szCs w:val="24"/>
        </w:rPr>
        <w:t xml:space="preserve">Иностранный язык. </w:t>
      </w:r>
    </w:p>
    <w:p w:rsidR="0095358E" w:rsidRPr="00FC77EB" w:rsidRDefault="0095358E" w:rsidP="009A1E82">
      <w:pPr>
        <w:pStyle w:val="a4"/>
        <w:rPr>
          <w:rFonts w:ascii="Times New Roman" w:hAnsi="Times New Roman" w:cs="Times New Roman"/>
          <w:b/>
          <w:sz w:val="24"/>
          <w:szCs w:val="24"/>
        </w:rPr>
      </w:pPr>
      <w:r w:rsidRPr="00492D37">
        <w:rPr>
          <w:rFonts w:ascii="Times New Roman" w:hAnsi="Times New Roman" w:cs="Times New Roman"/>
          <w:b/>
          <w:sz w:val="24"/>
          <w:szCs w:val="24"/>
        </w:rPr>
        <w:t xml:space="preserve">Специальность: </w:t>
      </w:r>
      <w:r w:rsidRPr="00492D37">
        <w:rPr>
          <w:rFonts w:ascii="Times New Roman" w:hAnsi="Times New Roman" w:cs="Times New Roman"/>
          <w:sz w:val="24"/>
          <w:szCs w:val="24"/>
        </w:rPr>
        <w:t xml:space="preserve">Социально-культурная деятельность. </w:t>
      </w:r>
      <w:r w:rsidRPr="00FC77EB">
        <w:rPr>
          <w:rFonts w:ascii="Times New Roman" w:hAnsi="Times New Roman" w:cs="Times New Roman"/>
          <w:b/>
          <w:sz w:val="24"/>
          <w:szCs w:val="24"/>
        </w:rPr>
        <w:t>3курс.</w:t>
      </w:r>
    </w:p>
    <w:p w:rsidR="0098552B" w:rsidRPr="00492D37" w:rsidRDefault="0095358E" w:rsidP="009A1E82">
      <w:pPr>
        <w:pStyle w:val="a4"/>
        <w:rPr>
          <w:rFonts w:ascii="Times New Roman" w:hAnsi="Times New Roman" w:cs="Times New Roman"/>
          <w:sz w:val="24"/>
          <w:szCs w:val="24"/>
        </w:rPr>
      </w:pPr>
      <w:r w:rsidRPr="00492D37">
        <w:rPr>
          <w:rFonts w:ascii="Times New Roman" w:hAnsi="Times New Roman" w:cs="Times New Roman"/>
          <w:b/>
          <w:sz w:val="24"/>
          <w:szCs w:val="24"/>
        </w:rPr>
        <w:t xml:space="preserve">Задание: </w:t>
      </w:r>
      <w:r w:rsidR="00492D37" w:rsidRPr="00492D37">
        <w:rPr>
          <w:rFonts w:ascii="Times New Roman" w:hAnsi="Times New Roman" w:cs="Times New Roman"/>
          <w:sz w:val="24"/>
          <w:szCs w:val="24"/>
        </w:rPr>
        <w:t xml:space="preserve">1) </w:t>
      </w:r>
      <w:r w:rsidR="0098552B" w:rsidRPr="00492D37">
        <w:rPr>
          <w:rFonts w:ascii="Times New Roman" w:hAnsi="Times New Roman" w:cs="Times New Roman"/>
          <w:sz w:val="24"/>
          <w:szCs w:val="24"/>
        </w:rPr>
        <w:t>Соотнесите заголовки и тексты.</w:t>
      </w:r>
      <w:bookmarkStart w:id="0" w:name="_GoBack"/>
      <w:bookmarkEnd w:id="0"/>
    </w:p>
    <w:p w:rsidR="00492D37" w:rsidRPr="00492D37" w:rsidRDefault="00492D37" w:rsidP="00492D37">
      <w:pPr>
        <w:pStyle w:val="a4"/>
        <w:tabs>
          <w:tab w:val="left" w:pos="1101"/>
        </w:tabs>
        <w:rPr>
          <w:rFonts w:ascii="Times New Roman" w:hAnsi="Times New Roman" w:cs="Times New Roman"/>
          <w:sz w:val="24"/>
          <w:szCs w:val="24"/>
          <w:lang w:val="en-US"/>
        </w:rPr>
      </w:pPr>
      <w:r>
        <w:rPr>
          <w:rFonts w:ascii="Times New Roman" w:hAnsi="Times New Roman" w:cs="Times New Roman"/>
          <w:sz w:val="24"/>
          <w:szCs w:val="24"/>
        </w:rPr>
        <w:t xml:space="preserve">                 </w:t>
      </w:r>
      <w:r w:rsidRPr="00492D37">
        <w:rPr>
          <w:rFonts w:ascii="Times New Roman" w:hAnsi="Times New Roman" w:cs="Times New Roman"/>
          <w:sz w:val="24"/>
          <w:szCs w:val="24"/>
        </w:rPr>
        <w:t xml:space="preserve">2) </w:t>
      </w:r>
      <w:r>
        <w:rPr>
          <w:rFonts w:ascii="Times New Roman" w:hAnsi="Times New Roman" w:cs="Times New Roman"/>
          <w:sz w:val="24"/>
          <w:szCs w:val="24"/>
        </w:rPr>
        <w:t xml:space="preserve">Выполнить </w:t>
      </w:r>
      <w:r w:rsidRPr="00492D37">
        <w:rPr>
          <w:rFonts w:ascii="Times New Roman" w:hAnsi="Times New Roman" w:cs="Times New Roman"/>
          <w:b/>
          <w:sz w:val="24"/>
          <w:szCs w:val="24"/>
        </w:rPr>
        <w:t>письменно</w:t>
      </w:r>
      <w:r>
        <w:rPr>
          <w:rFonts w:ascii="Times New Roman" w:hAnsi="Times New Roman" w:cs="Times New Roman"/>
          <w:sz w:val="24"/>
          <w:szCs w:val="24"/>
        </w:rPr>
        <w:t xml:space="preserve"> грамматические упражнения </w:t>
      </w:r>
      <w:r>
        <w:rPr>
          <w:rFonts w:ascii="Times New Roman" w:hAnsi="Times New Roman" w:cs="Times New Roman"/>
          <w:sz w:val="24"/>
          <w:szCs w:val="24"/>
          <w:lang w:val="en-US"/>
        </w:rPr>
        <w:t>A</w:t>
      </w:r>
      <w:r w:rsidRPr="00492D37">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(по желанию </w:t>
      </w:r>
      <w:r>
        <w:rPr>
          <w:rFonts w:ascii="Times New Roman" w:hAnsi="Times New Roman" w:cs="Times New Roman"/>
          <w:sz w:val="24"/>
          <w:szCs w:val="24"/>
          <w:lang w:val="en-US"/>
        </w:rPr>
        <w:t>C, D).</w:t>
      </w:r>
    </w:p>
    <w:p w:rsidR="009A1E82" w:rsidRPr="009A1E82" w:rsidRDefault="009A1E82" w:rsidP="009A1E82">
      <w:pPr>
        <w:pStyle w:val="a4"/>
        <w:rPr>
          <w:rFonts w:ascii="Times New Roman" w:hAnsi="Times New Roman" w:cs="Times New Roman"/>
          <w:b/>
          <w:sz w:val="28"/>
          <w:szCs w:val="28"/>
        </w:rPr>
      </w:pPr>
    </w:p>
    <w:p w:rsidR="0098552B" w:rsidRPr="0098552B" w:rsidRDefault="0098552B" w:rsidP="0098552B">
      <w:pPr>
        <w:tabs>
          <w:tab w:val="left" w:pos="956"/>
        </w:tabs>
        <w:jc w:val="both"/>
        <w:rPr>
          <w:rFonts w:ascii="Times New Roman" w:eastAsia="Calibri" w:hAnsi="Times New Roman" w:cs="Times New Roman"/>
          <w:b/>
          <w:sz w:val="24"/>
          <w:szCs w:val="24"/>
        </w:rPr>
      </w:pPr>
      <w:r w:rsidRPr="0098552B">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w:t>
      </w:r>
      <w:r w:rsidRPr="0098552B">
        <w:rPr>
          <w:rFonts w:ascii="Times New Roman" w:eastAsia="Calibri" w:hAnsi="Times New Roman" w:cs="Times New Roman"/>
          <w:b/>
          <w:sz w:val="24"/>
          <w:szCs w:val="24"/>
        </w:rPr>
        <w:t xml:space="preserve">Определите, в каком из текстов А–F содержатся ответы на интересующие вас вопросы 1–7. Один из вопросов останется без ответа. Занесите ваши ответы в таблицу.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 xml:space="preserve">1. What skills do the students get at Eckersley School of English?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 xml:space="preserve">2. How many hours of English do the students have?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 xml:space="preserve">3. How can students enter Eckersley School of English?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 xml:space="preserve">4. Where is Eckersley School of English situated?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5. What exams can I prepare for at Eckersley School of English?</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 xml:space="preserve">6. When was Eckersley School of English founded? </w:t>
      </w:r>
    </w:p>
    <w:p w:rsidR="0098552B" w:rsidRPr="009A1E82" w:rsidRDefault="0098552B" w:rsidP="0098552B">
      <w:pPr>
        <w:pStyle w:val="a4"/>
        <w:rPr>
          <w:rFonts w:ascii="Times New Roman" w:hAnsi="Times New Roman" w:cs="Times New Roman"/>
          <w:sz w:val="24"/>
          <w:szCs w:val="24"/>
          <w:lang w:val="en-US"/>
        </w:rPr>
      </w:pPr>
      <w:r w:rsidRPr="009A1E82">
        <w:rPr>
          <w:rFonts w:ascii="Times New Roman" w:hAnsi="Times New Roman" w:cs="Times New Roman"/>
          <w:sz w:val="24"/>
          <w:szCs w:val="24"/>
          <w:lang w:val="en-US"/>
        </w:rPr>
        <w:t>7. What programs does Eckersley School of English offer for individual studies?</w:t>
      </w:r>
    </w:p>
    <w:p w:rsidR="009A1E82" w:rsidRPr="009A1E82" w:rsidRDefault="009A1E82" w:rsidP="009A1E82">
      <w:pPr>
        <w:tabs>
          <w:tab w:val="left" w:pos="956"/>
        </w:tabs>
        <w:jc w:val="both"/>
        <w:rPr>
          <w:rFonts w:ascii="Times New Roman" w:eastAsia="Calibri" w:hAnsi="Times New Roman" w:cs="Times New Roman"/>
          <w:b/>
          <w:sz w:val="24"/>
          <w:szCs w:val="24"/>
          <w:lang w:val="en-US"/>
        </w:rPr>
      </w:pPr>
    </w:p>
    <w:p w:rsidR="009A1E82" w:rsidRPr="009A1E82" w:rsidRDefault="009A1E82" w:rsidP="009A1E82">
      <w:pPr>
        <w:tabs>
          <w:tab w:val="left" w:pos="956"/>
        </w:tabs>
        <w:jc w:val="both"/>
        <w:rPr>
          <w:rFonts w:ascii="Times New Roman" w:eastAsia="Calibri" w:hAnsi="Times New Roman" w:cs="Times New Roman"/>
          <w:sz w:val="24"/>
          <w:szCs w:val="24"/>
          <w:lang w:val="en-US"/>
        </w:rPr>
      </w:pPr>
      <w:r w:rsidRPr="009A1E82">
        <w:rPr>
          <w:rFonts w:ascii="Times New Roman" w:eastAsia="Calibri" w:hAnsi="Times New Roman" w:cs="Times New Roman"/>
          <w:b/>
          <w:sz w:val="24"/>
          <w:szCs w:val="24"/>
          <w:lang w:val="en-US"/>
        </w:rPr>
        <w:t>A.</w:t>
      </w:r>
      <w:r w:rsidRPr="009A1E82">
        <w:rPr>
          <w:rFonts w:ascii="Times New Roman" w:eastAsia="Calibri" w:hAnsi="Times New Roman" w:cs="Times New Roman"/>
          <w:sz w:val="24"/>
          <w:szCs w:val="24"/>
          <w:lang w:val="en-US"/>
        </w:rPr>
        <w:t xml:space="preserve"> Eckersley School of English was one of the </w:t>
      </w:r>
      <w:r w:rsidRPr="009A1E82">
        <w:rPr>
          <w:rFonts w:ascii="Times New Roman" w:eastAsia="Calibri" w:hAnsi="Times New Roman" w:cs="Times New Roman"/>
          <w:sz w:val="24"/>
          <w:szCs w:val="24"/>
        </w:rPr>
        <w:t>ﬁ</w:t>
      </w:r>
      <w:r w:rsidRPr="009A1E82">
        <w:rPr>
          <w:rFonts w:ascii="Times New Roman" w:eastAsia="Calibri" w:hAnsi="Times New Roman" w:cs="Times New Roman"/>
          <w:sz w:val="24"/>
          <w:szCs w:val="24"/>
          <w:lang w:val="en-US"/>
        </w:rPr>
        <w:t xml:space="preserve">rst English language schools in the city being established in 1955. The school was initially located near the Ashmolean Museum, in a building with three classrooms. During the 1950s and 1960s the demand for English language courses grew and the school was often full. The school expanded in 1963, renting another building across the road. </w:t>
      </w:r>
    </w:p>
    <w:p w:rsidR="0098552B" w:rsidRPr="009A1E82" w:rsidRDefault="009A1E82" w:rsidP="009A1E82">
      <w:pPr>
        <w:tabs>
          <w:tab w:val="left" w:pos="956"/>
        </w:tabs>
        <w:jc w:val="both"/>
        <w:rPr>
          <w:rFonts w:ascii="Times New Roman" w:eastAsia="Calibri" w:hAnsi="Times New Roman" w:cs="Times New Roman"/>
          <w:sz w:val="24"/>
          <w:szCs w:val="24"/>
          <w:lang w:val="en-US"/>
        </w:rPr>
      </w:pPr>
      <w:r w:rsidRPr="009A1E82">
        <w:rPr>
          <w:rFonts w:ascii="Times New Roman" w:eastAsia="Calibri" w:hAnsi="Times New Roman" w:cs="Times New Roman"/>
          <w:b/>
          <w:sz w:val="24"/>
          <w:szCs w:val="24"/>
          <w:lang w:val="en-US"/>
        </w:rPr>
        <w:t>B.</w:t>
      </w:r>
      <w:r w:rsidRPr="009A1E82">
        <w:rPr>
          <w:rFonts w:ascii="Times New Roman" w:eastAsia="Calibri" w:hAnsi="Times New Roman" w:cs="Times New Roman"/>
          <w:sz w:val="24"/>
          <w:szCs w:val="24"/>
          <w:lang w:val="en-US"/>
        </w:rPr>
        <w:t xml:space="preserve"> We are located just 60 minutes by train from central London, which allows you to enjoy the cultural bene</w:t>
      </w:r>
      <w:r w:rsidRPr="009A1E82">
        <w:rPr>
          <w:rFonts w:ascii="Times New Roman" w:eastAsia="Calibri" w:hAnsi="Times New Roman" w:cs="Times New Roman"/>
          <w:sz w:val="24"/>
          <w:szCs w:val="24"/>
        </w:rPr>
        <w:t>ﬁ</w:t>
      </w:r>
      <w:r w:rsidRPr="009A1E82">
        <w:rPr>
          <w:rFonts w:ascii="Times New Roman" w:eastAsia="Calibri" w:hAnsi="Times New Roman" w:cs="Times New Roman"/>
          <w:sz w:val="24"/>
          <w:szCs w:val="24"/>
          <w:lang w:val="en-US"/>
        </w:rPr>
        <w:t xml:space="preserve">ts of London throughout your stay. Courses take place at one of our two campuses. You will be informed in advance of your course about which campus you should attend. You can reach us by bus, train or taxi as Oxford is well served by bus and train connections from the UK’s airports and stations. </w:t>
      </w:r>
    </w:p>
    <w:p w:rsidR="0098552B" w:rsidRPr="009A1E82" w:rsidRDefault="009A1E82" w:rsidP="0098552B">
      <w:pPr>
        <w:tabs>
          <w:tab w:val="left" w:pos="956"/>
        </w:tabs>
        <w:jc w:val="both"/>
        <w:rPr>
          <w:rFonts w:ascii="Times New Roman" w:eastAsia="Calibri" w:hAnsi="Times New Roman" w:cs="Times New Roman"/>
          <w:sz w:val="24"/>
          <w:szCs w:val="24"/>
          <w:lang w:val="en-US"/>
        </w:rPr>
      </w:pPr>
      <w:r w:rsidRPr="009A1E82">
        <w:rPr>
          <w:rFonts w:ascii="Times New Roman" w:eastAsia="Calibri" w:hAnsi="Times New Roman" w:cs="Times New Roman"/>
          <w:b/>
          <w:sz w:val="24"/>
          <w:szCs w:val="24"/>
          <w:lang w:val="en-US"/>
        </w:rPr>
        <w:t>C</w:t>
      </w:r>
      <w:r w:rsidR="0098552B" w:rsidRPr="009A1E82">
        <w:rPr>
          <w:rFonts w:ascii="Times New Roman" w:eastAsia="Calibri" w:hAnsi="Times New Roman" w:cs="Times New Roman"/>
          <w:b/>
          <w:sz w:val="24"/>
          <w:szCs w:val="24"/>
          <w:lang w:val="en-US"/>
        </w:rPr>
        <w:t>.</w:t>
      </w:r>
      <w:r w:rsidR="0098552B" w:rsidRPr="009A1E82">
        <w:rPr>
          <w:rFonts w:ascii="Times New Roman" w:eastAsia="Calibri" w:hAnsi="Times New Roman" w:cs="Times New Roman"/>
          <w:sz w:val="24"/>
          <w:szCs w:val="24"/>
          <w:lang w:val="en-US"/>
        </w:rPr>
        <w:t xml:space="preserve"> We also offer full-time preparation courses for English pro</w:t>
      </w:r>
      <w:r w:rsidR="0098552B" w:rsidRPr="009A1E82">
        <w:rPr>
          <w:rFonts w:ascii="Times New Roman" w:eastAsia="Calibri" w:hAnsi="Times New Roman" w:cs="Times New Roman"/>
          <w:sz w:val="24"/>
          <w:szCs w:val="24"/>
        </w:rPr>
        <w:t>ﬁ</w:t>
      </w:r>
      <w:r w:rsidR="0098552B" w:rsidRPr="009A1E82">
        <w:rPr>
          <w:rFonts w:ascii="Times New Roman" w:eastAsia="Calibri" w:hAnsi="Times New Roman" w:cs="Times New Roman"/>
          <w:sz w:val="24"/>
          <w:szCs w:val="24"/>
          <w:lang w:val="en-US"/>
        </w:rPr>
        <w:t xml:space="preserve">ciency tests such as IELTS and Cambridge exams, including the B2 First (FCE) and C1 Advanced (CAE) exams, which include regular exam practice alongside an intensive academic program. Programs also include two cultural activities per week, allowing students to discover the rich history and culture of Oxford so you will never be bored. </w:t>
      </w:r>
    </w:p>
    <w:p w:rsidR="009A1E82" w:rsidRPr="009A1E82" w:rsidRDefault="009A1E82" w:rsidP="009A1E82">
      <w:pPr>
        <w:tabs>
          <w:tab w:val="left" w:pos="956"/>
        </w:tabs>
        <w:jc w:val="both"/>
        <w:rPr>
          <w:rFonts w:ascii="Times New Roman" w:eastAsia="Calibri" w:hAnsi="Times New Roman" w:cs="Times New Roman"/>
          <w:b/>
          <w:sz w:val="24"/>
          <w:szCs w:val="24"/>
          <w:lang w:val="en-US"/>
        </w:rPr>
      </w:pPr>
      <w:r w:rsidRPr="009A1E82">
        <w:rPr>
          <w:rFonts w:ascii="Times New Roman" w:eastAsia="Calibri" w:hAnsi="Times New Roman" w:cs="Times New Roman"/>
          <w:b/>
          <w:sz w:val="24"/>
          <w:szCs w:val="24"/>
          <w:lang w:val="en-US"/>
        </w:rPr>
        <w:t>D</w:t>
      </w:r>
      <w:r w:rsidR="0098552B" w:rsidRPr="009A1E82">
        <w:rPr>
          <w:rFonts w:ascii="Times New Roman" w:eastAsia="Calibri" w:hAnsi="Times New Roman" w:cs="Times New Roman"/>
          <w:b/>
          <w:sz w:val="24"/>
          <w:szCs w:val="24"/>
          <w:lang w:val="en-US"/>
        </w:rPr>
        <w:t>.</w:t>
      </w:r>
      <w:r w:rsidR="0098552B" w:rsidRPr="009A1E82">
        <w:rPr>
          <w:rFonts w:ascii="Times New Roman" w:eastAsia="Calibri" w:hAnsi="Times New Roman" w:cs="Times New Roman"/>
          <w:sz w:val="24"/>
          <w:szCs w:val="24"/>
          <w:lang w:val="en-US"/>
        </w:rPr>
        <w:t xml:space="preserve"> Our teachers are very experienced and provide students with authentic and demanding lesson materials. The course program develops skills beyond English language learning including techniques in public speaking, making presentations and writing in both formal and informal English.  Our trainers are recruited for their great experience as well as for their knowledge of English language tuition.</w:t>
      </w:r>
      <w:r w:rsidRPr="009A1E82">
        <w:rPr>
          <w:rFonts w:ascii="Times New Roman" w:eastAsia="Calibri" w:hAnsi="Times New Roman" w:cs="Times New Roman"/>
          <w:b/>
          <w:sz w:val="24"/>
          <w:szCs w:val="24"/>
          <w:lang w:val="en-US"/>
        </w:rPr>
        <w:t xml:space="preserve"> </w:t>
      </w:r>
    </w:p>
    <w:p w:rsidR="0098552B" w:rsidRPr="009A1E82" w:rsidRDefault="009A1E82" w:rsidP="0098552B">
      <w:pPr>
        <w:tabs>
          <w:tab w:val="left" w:pos="956"/>
        </w:tabs>
        <w:jc w:val="both"/>
        <w:rPr>
          <w:rFonts w:ascii="Times New Roman" w:eastAsia="Calibri" w:hAnsi="Times New Roman" w:cs="Times New Roman"/>
          <w:sz w:val="24"/>
          <w:szCs w:val="24"/>
          <w:lang w:val="en-US"/>
        </w:rPr>
      </w:pPr>
      <w:r w:rsidRPr="009A1E82">
        <w:rPr>
          <w:rFonts w:ascii="Times New Roman" w:eastAsia="Calibri" w:hAnsi="Times New Roman" w:cs="Times New Roman"/>
          <w:b/>
          <w:sz w:val="24"/>
          <w:szCs w:val="24"/>
          <w:lang w:val="en-US"/>
        </w:rPr>
        <w:t>E</w:t>
      </w:r>
      <w:r w:rsidRPr="009A1E82">
        <w:rPr>
          <w:rFonts w:ascii="Times New Roman" w:eastAsia="Calibri" w:hAnsi="Times New Roman" w:cs="Times New Roman"/>
          <w:sz w:val="24"/>
          <w:szCs w:val="24"/>
          <w:lang w:val="en-US"/>
        </w:rPr>
        <w:t>. For students with speci</w:t>
      </w:r>
      <w:r w:rsidRPr="009A1E82">
        <w:rPr>
          <w:rFonts w:ascii="Times New Roman" w:eastAsia="Calibri" w:hAnsi="Times New Roman" w:cs="Times New Roman"/>
          <w:sz w:val="24"/>
          <w:szCs w:val="24"/>
        </w:rPr>
        <w:t>ﬁ</w:t>
      </w:r>
      <w:r w:rsidRPr="009A1E82">
        <w:rPr>
          <w:rFonts w:ascii="Times New Roman" w:eastAsia="Calibri" w:hAnsi="Times New Roman" w:cs="Times New Roman"/>
          <w:sz w:val="24"/>
          <w:szCs w:val="24"/>
          <w:lang w:val="en-US"/>
        </w:rPr>
        <w:t>c needs we are able to offer one-on-one programs, where your personal tutor will adapt a program to meet your exact needs. These courses can include individual tuition for speci</w:t>
      </w:r>
      <w:r w:rsidRPr="009A1E82">
        <w:rPr>
          <w:rFonts w:ascii="Times New Roman" w:eastAsia="Calibri" w:hAnsi="Times New Roman" w:cs="Times New Roman"/>
          <w:sz w:val="24"/>
          <w:szCs w:val="24"/>
        </w:rPr>
        <w:t>ﬁ</w:t>
      </w:r>
      <w:r w:rsidRPr="009A1E82">
        <w:rPr>
          <w:rFonts w:ascii="Times New Roman" w:eastAsia="Calibri" w:hAnsi="Times New Roman" w:cs="Times New Roman"/>
          <w:sz w:val="24"/>
          <w:szCs w:val="24"/>
          <w:lang w:val="en-US"/>
        </w:rPr>
        <w:t xml:space="preserve">c academic purposes, such as exam preparation or university admissions, or areas of professional specialization such as English for law, medicine, </w:t>
      </w:r>
      <w:r w:rsidRPr="009A1E82">
        <w:rPr>
          <w:rFonts w:ascii="Times New Roman" w:eastAsia="Calibri" w:hAnsi="Times New Roman" w:cs="Times New Roman"/>
          <w:sz w:val="24"/>
          <w:szCs w:val="24"/>
        </w:rPr>
        <w:t>ﬁ</w:t>
      </w:r>
      <w:r w:rsidRPr="009A1E82">
        <w:rPr>
          <w:rFonts w:ascii="Times New Roman" w:eastAsia="Calibri" w:hAnsi="Times New Roman" w:cs="Times New Roman"/>
          <w:sz w:val="24"/>
          <w:szCs w:val="24"/>
          <w:lang w:val="en-US"/>
        </w:rPr>
        <w:t xml:space="preserve">nance, engineering, etc. You are sure to have a personalized approach for the best result. </w:t>
      </w:r>
    </w:p>
    <w:p w:rsidR="0098552B" w:rsidRPr="009A1E82" w:rsidRDefault="009A1E82" w:rsidP="0098552B">
      <w:pPr>
        <w:tabs>
          <w:tab w:val="left" w:pos="956"/>
        </w:tabs>
        <w:jc w:val="both"/>
        <w:rPr>
          <w:rFonts w:ascii="Times New Roman" w:eastAsia="Calibri" w:hAnsi="Times New Roman" w:cs="Times New Roman"/>
          <w:sz w:val="24"/>
          <w:szCs w:val="24"/>
          <w:lang w:val="en-US"/>
        </w:rPr>
      </w:pPr>
      <w:r w:rsidRPr="009A1E82">
        <w:rPr>
          <w:rFonts w:ascii="Times New Roman" w:eastAsia="Calibri" w:hAnsi="Times New Roman" w:cs="Times New Roman"/>
          <w:b/>
          <w:sz w:val="24"/>
          <w:szCs w:val="24"/>
          <w:lang w:val="en-US"/>
        </w:rPr>
        <w:t>F</w:t>
      </w:r>
      <w:r w:rsidRPr="009A1E82">
        <w:rPr>
          <w:rFonts w:ascii="Times New Roman" w:eastAsia="Calibri" w:hAnsi="Times New Roman" w:cs="Times New Roman"/>
          <w:sz w:val="24"/>
          <w:szCs w:val="24"/>
          <w:lang w:val="en-US"/>
        </w:rPr>
        <w:t xml:space="preserve">. At Eckersley School of English we deliver intensive English language courses. Our main full-time English language course includes 27 hours of studying per week. English is taught in classes of no more than eight students. This program is academically strict, and allows students to make fast progress through a combination of language lessons, communication workshops and mentored independent study. </w:t>
      </w:r>
    </w:p>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604"/>
        <w:gridCol w:w="1605"/>
        <w:gridCol w:w="1605"/>
        <w:gridCol w:w="1605"/>
        <w:gridCol w:w="1605"/>
        <w:gridCol w:w="1605"/>
      </w:tblGrid>
      <w:tr w:rsidR="009A1E82" w:rsidRPr="009A1E82" w:rsidTr="0098552B">
        <w:tc>
          <w:tcPr>
            <w:tcW w:w="1604"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А</w:t>
            </w: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В</w:t>
            </w: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С</w:t>
            </w: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D</w:t>
            </w: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E</w:t>
            </w: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r w:rsidRPr="009A1E82">
              <w:rPr>
                <w:rFonts w:ascii="Times New Roman" w:eastAsia="Calibri" w:hAnsi="Times New Roman" w:cs="Times New Roman"/>
                <w:b/>
                <w:sz w:val="24"/>
                <w:szCs w:val="24"/>
              </w:rPr>
              <w:t>F</w:t>
            </w:r>
          </w:p>
        </w:tc>
      </w:tr>
      <w:tr w:rsidR="0098552B" w:rsidRPr="009A1E82" w:rsidTr="0098552B">
        <w:tc>
          <w:tcPr>
            <w:tcW w:w="1604" w:type="dxa"/>
          </w:tcPr>
          <w:p w:rsidR="0098552B" w:rsidRPr="009A1E82" w:rsidRDefault="0098552B" w:rsidP="0098552B">
            <w:pPr>
              <w:tabs>
                <w:tab w:val="left" w:pos="956"/>
              </w:tabs>
              <w:jc w:val="both"/>
              <w:rPr>
                <w:rFonts w:ascii="Times New Roman" w:eastAsia="Calibri" w:hAnsi="Times New Roman" w:cs="Times New Roman"/>
                <w:b/>
                <w:sz w:val="24"/>
                <w:szCs w:val="24"/>
              </w:rPr>
            </w:pP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p>
        </w:tc>
        <w:tc>
          <w:tcPr>
            <w:tcW w:w="1605" w:type="dxa"/>
          </w:tcPr>
          <w:p w:rsidR="0098552B" w:rsidRPr="009A1E82" w:rsidRDefault="0098552B" w:rsidP="0098552B">
            <w:pPr>
              <w:tabs>
                <w:tab w:val="left" w:pos="956"/>
              </w:tabs>
              <w:jc w:val="both"/>
              <w:rPr>
                <w:rFonts w:ascii="Times New Roman" w:eastAsia="Calibri" w:hAnsi="Times New Roman" w:cs="Times New Roman"/>
                <w:b/>
                <w:sz w:val="24"/>
                <w:szCs w:val="24"/>
              </w:rPr>
            </w:pPr>
          </w:p>
        </w:tc>
      </w:tr>
    </w:tbl>
    <w:p w:rsidR="00395924" w:rsidRDefault="00395924" w:rsidP="0098552B">
      <w:pPr>
        <w:tabs>
          <w:tab w:val="left" w:pos="956"/>
        </w:tabs>
        <w:jc w:val="both"/>
        <w:rPr>
          <w:rFonts w:ascii="Times New Roman" w:eastAsia="Calibri" w:hAnsi="Times New Roman" w:cs="Times New Roman"/>
          <w:sz w:val="24"/>
          <w:szCs w:val="24"/>
        </w:rPr>
      </w:pPr>
    </w:p>
    <w:p w:rsidR="0098552B" w:rsidRDefault="00395924" w:rsidP="00395924">
      <w:pPr>
        <w:tabs>
          <w:tab w:val="left" w:pos="2033"/>
        </w:tabs>
        <w:rPr>
          <w:rFonts w:ascii="Times New Roman" w:eastAsia="Calibri" w:hAnsi="Times New Roman" w:cs="Times New Roman"/>
          <w:sz w:val="24"/>
          <w:szCs w:val="24"/>
        </w:rPr>
      </w:pPr>
      <w:r>
        <w:rPr>
          <w:rFonts w:ascii="Times New Roman" w:eastAsia="Calibri" w:hAnsi="Times New Roman" w:cs="Times New Roman"/>
          <w:sz w:val="24"/>
          <w:szCs w:val="24"/>
        </w:rPr>
        <w:tab/>
      </w:r>
    </w:p>
    <w:p w:rsidR="00395924" w:rsidRPr="00492D37" w:rsidRDefault="00492D37" w:rsidP="00395924">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2.</w:t>
      </w:r>
    </w:p>
    <w:p w:rsidR="00395924" w:rsidRPr="00FC77EB" w:rsidRDefault="00492D37" w:rsidP="00FC77EB">
      <w:pPr>
        <w:pStyle w:val="a4"/>
        <w:rPr>
          <w:rFonts w:ascii="Times New Roman" w:hAnsi="Times New Roman" w:cs="Times New Roman"/>
          <w:b/>
          <w:sz w:val="24"/>
          <w:szCs w:val="24"/>
          <w:lang w:val="en-US" w:eastAsia="ru-RU"/>
        </w:rPr>
      </w:pPr>
      <w:r w:rsidRPr="00FC77EB">
        <w:rPr>
          <w:rFonts w:ascii="Times New Roman" w:hAnsi="Times New Roman" w:cs="Times New Roman"/>
          <w:b/>
          <w:sz w:val="24"/>
          <w:szCs w:val="24"/>
          <w:lang w:val="en-US" w:eastAsia="ru-RU"/>
        </w:rPr>
        <w:t xml:space="preserve">A. </w:t>
      </w:r>
      <w:r w:rsidR="00395924" w:rsidRPr="00FC77EB">
        <w:rPr>
          <w:rFonts w:ascii="Times New Roman" w:hAnsi="Times New Roman" w:cs="Times New Roman"/>
          <w:b/>
          <w:sz w:val="24"/>
          <w:szCs w:val="24"/>
          <w:lang w:eastAsia="ru-RU"/>
        </w:rPr>
        <w:t>Переведите</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на</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русский</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язык</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обращая</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внимание</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на</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способы</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перевода</w:t>
      </w:r>
      <w:r w:rsidR="00395924" w:rsidRPr="00FC77EB">
        <w:rPr>
          <w:rFonts w:ascii="Times New Roman" w:hAnsi="Times New Roman" w:cs="Times New Roman"/>
          <w:b/>
          <w:sz w:val="24"/>
          <w:szCs w:val="24"/>
          <w:lang w:val="en-US" w:eastAsia="ru-RU"/>
        </w:rPr>
        <w:t xml:space="preserve"> </w:t>
      </w:r>
      <w:r w:rsidR="00395924" w:rsidRPr="00FC77EB">
        <w:rPr>
          <w:rFonts w:ascii="Times New Roman" w:hAnsi="Times New Roman" w:cs="Times New Roman"/>
          <w:b/>
          <w:sz w:val="24"/>
          <w:szCs w:val="24"/>
          <w:lang w:eastAsia="ru-RU"/>
        </w:rPr>
        <w:t>герундия</w:t>
      </w:r>
      <w:r w:rsidR="00395924" w:rsidRPr="00FC77EB">
        <w:rPr>
          <w:rFonts w:ascii="Times New Roman" w:hAnsi="Times New Roman" w:cs="Times New Roman"/>
          <w:b/>
          <w:sz w:val="24"/>
          <w:szCs w:val="24"/>
          <w:lang w:val="en-US" w:eastAsia="ru-RU"/>
        </w:rPr>
        <w:t>:</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He always suggested staying here.</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The job involves travelling to Germany once a month.</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proposed having party at the beach.</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promised to care for the cat but I’m not much good at babysitting.</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He is capable of standing on his head and playing the saxophone.</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You’d better start digging the garden.</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Writing letters is more boring than phoning.</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It is not worth helping him do this job.</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My wife apologized for being late.</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I’m very excited about attending tomorrow’s game.</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She ran away without looking behind her.</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He has a habit of smoking in the morning.</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My sister has got a talent for learning languages.</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insisted on taking the dog for a walk myself.</w:t>
      </w:r>
    </w:p>
    <w:p w:rsidR="00395924" w:rsidRPr="00492D37" w:rsidRDefault="00395924" w:rsidP="00492D37">
      <w:pPr>
        <w:pStyle w:val="a4"/>
        <w:numPr>
          <w:ilvl w:val="0"/>
          <w:numId w:val="10"/>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She is scared of being alone at night.</w:t>
      </w:r>
    </w:p>
    <w:p w:rsidR="00FC77EB" w:rsidRDefault="00FC77EB" w:rsidP="00FC77EB">
      <w:pPr>
        <w:pStyle w:val="a4"/>
        <w:rPr>
          <w:rFonts w:ascii="Times New Roman" w:hAnsi="Times New Roman" w:cs="Times New Roman"/>
          <w:b/>
          <w:bCs/>
          <w:sz w:val="24"/>
          <w:szCs w:val="24"/>
          <w:lang w:val="en-US" w:eastAsia="ru-RU"/>
        </w:rPr>
      </w:pPr>
    </w:p>
    <w:p w:rsidR="00395924" w:rsidRPr="00FC77EB" w:rsidRDefault="00492D37" w:rsidP="00FC77EB">
      <w:pPr>
        <w:pStyle w:val="a4"/>
        <w:rPr>
          <w:rFonts w:ascii="Times New Roman" w:hAnsi="Times New Roman" w:cs="Times New Roman"/>
          <w:b/>
          <w:sz w:val="24"/>
          <w:szCs w:val="24"/>
          <w:lang w:eastAsia="ru-RU"/>
        </w:rPr>
      </w:pPr>
      <w:r w:rsidRPr="00FC77EB">
        <w:rPr>
          <w:rFonts w:ascii="Times New Roman" w:hAnsi="Times New Roman" w:cs="Times New Roman"/>
          <w:b/>
          <w:bCs/>
          <w:sz w:val="24"/>
          <w:szCs w:val="24"/>
          <w:lang w:val="en-US" w:eastAsia="ru-RU"/>
        </w:rPr>
        <w:t>B</w:t>
      </w:r>
      <w:r w:rsidRPr="00FC77EB">
        <w:rPr>
          <w:rFonts w:ascii="Times New Roman" w:hAnsi="Times New Roman" w:cs="Times New Roman"/>
          <w:b/>
          <w:bCs/>
          <w:sz w:val="24"/>
          <w:szCs w:val="24"/>
          <w:lang w:eastAsia="ru-RU"/>
        </w:rPr>
        <w:t xml:space="preserve">. </w:t>
      </w:r>
      <w:r w:rsidR="00395924" w:rsidRPr="00FC77EB">
        <w:rPr>
          <w:rFonts w:ascii="Times New Roman" w:hAnsi="Times New Roman" w:cs="Times New Roman"/>
          <w:b/>
          <w:sz w:val="24"/>
          <w:szCs w:val="24"/>
          <w:lang w:eastAsia="ru-RU"/>
        </w:rPr>
        <w:t>Используйте в предложениях герундий:</w:t>
      </w:r>
    </w:p>
    <w:p w:rsidR="00395924" w:rsidRPr="00492D37" w:rsidRDefault="00395924" w:rsidP="00492D37">
      <w:pPr>
        <w:pStyle w:val="a4"/>
        <w:numPr>
          <w:ilvl w:val="0"/>
          <w:numId w:val="11"/>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There is no sense in … (earn) more money than you can spend.</w:t>
      </w:r>
    </w:p>
    <w:p w:rsidR="00395924" w:rsidRPr="00492D37" w:rsidRDefault="00395924" w:rsidP="00492D37">
      <w:pPr>
        <w:pStyle w:val="a4"/>
        <w:numPr>
          <w:ilvl w:val="0"/>
          <w:numId w:val="11"/>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Do you mind … (work) overtime?</w:t>
      </w:r>
    </w:p>
    <w:p w:rsidR="00395924" w:rsidRPr="00492D37" w:rsidRDefault="00395924" w:rsidP="00492D37">
      <w:pPr>
        <w:pStyle w:val="a4"/>
        <w:numPr>
          <w:ilvl w:val="0"/>
          <w:numId w:val="11"/>
        </w:numPr>
        <w:rPr>
          <w:rFonts w:ascii="Times New Roman" w:hAnsi="Times New Roman" w:cs="Times New Roman"/>
          <w:sz w:val="24"/>
          <w:szCs w:val="24"/>
          <w:lang w:eastAsia="ru-RU"/>
        </w:rPr>
      </w:pPr>
      <w:r w:rsidRPr="00492D37">
        <w:rPr>
          <w:rFonts w:ascii="Times New Roman" w:hAnsi="Times New Roman" w:cs="Times New Roman"/>
          <w:sz w:val="24"/>
          <w:szCs w:val="24"/>
          <w:lang w:val="en-US" w:eastAsia="ru-RU"/>
        </w:rPr>
        <w:t xml:space="preserve">Normally I enjoy … (go) out but today I’d prefer … </w:t>
      </w:r>
      <w:r w:rsidRPr="00492D37">
        <w:rPr>
          <w:rFonts w:ascii="Times New Roman" w:hAnsi="Times New Roman" w:cs="Times New Roman"/>
          <w:sz w:val="24"/>
          <w:szCs w:val="24"/>
          <w:lang w:eastAsia="ru-RU"/>
        </w:rPr>
        <w:t>(</w:t>
      </w:r>
      <w:proofErr w:type="spellStart"/>
      <w:r w:rsidRPr="00492D37">
        <w:rPr>
          <w:rFonts w:ascii="Times New Roman" w:hAnsi="Times New Roman" w:cs="Times New Roman"/>
          <w:sz w:val="24"/>
          <w:szCs w:val="24"/>
          <w:lang w:eastAsia="ru-RU"/>
        </w:rPr>
        <w:t>stay</w:t>
      </w:r>
      <w:proofErr w:type="spellEnd"/>
      <w:r w:rsidRPr="00492D37">
        <w:rPr>
          <w:rFonts w:ascii="Times New Roman" w:hAnsi="Times New Roman" w:cs="Times New Roman"/>
          <w:sz w:val="24"/>
          <w:szCs w:val="24"/>
          <w:lang w:eastAsia="ru-RU"/>
        </w:rPr>
        <w:t xml:space="preserve">) </w:t>
      </w:r>
      <w:proofErr w:type="spellStart"/>
      <w:r w:rsidRPr="00492D37">
        <w:rPr>
          <w:rFonts w:ascii="Times New Roman" w:hAnsi="Times New Roman" w:cs="Times New Roman"/>
          <w:sz w:val="24"/>
          <w:szCs w:val="24"/>
          <w:lang w:eastAsia="ru-RU"/>
        </w:rPr>
        <w:t>indoors</w:t>
      </w:r>
      <w:proofErr w:type="spellEnd"/>
      <w:r w:rsidRPr="00492D37">
        <w:rPr>
          <w:rFonts w:ascii="Times New Roman" w:hAnsi="Times New Roman" w:cs="Times New Roman"/>
          <w:sz w:val="24"/>
          <w:szCs w:val="24"/>
          <w:lang w:eastAsia="ru-RU"/>
        </w:rPr>
        <w:t>.</w:t>
      </w:r>
    </w:p>
    <w:p w:rsidR="00395924" w:rsidRPr="00492D37" w:rsidRDefault="00395924" w:rsidP="00492D37">
      <w:pPr>
        <w:pStyle w:val="a4"/>
        <w:numPr>
          <w:ilvl w:val="0"/>
          <w:numId w:val="11"/>
        </w:numPr>
        <w:rPr>
          <w:rFonts w:ascii="Times New Roman" w:hAnsi="Times New Roman" w:cs="Times New Roman"/>
          <w:sz w:val="24"/>
          <w:szCs w:val="24"/>
          <w:lang w:eastAsia="ru-RU"/>
        </w:rPr>
      </w:pPr>
      <w:r w:rsidRPr="00492D37">
        <w:rPr>
          <w:rFonts w:ascii="Times New Roman" w:hAnsi="Times New Roman" w:cs="Times New Roman"/>
          <w:sz w:val="24"/>
          <w:szCs w:val="24"/>
          <w:lang w:val="en-US" w:eastAsia="ru-RU"/>
        </w:rPr>
        <w:t xml:space="preserve">The film was really worth … </w:t>
      </w:r>
      <w:r w:rsidRPr="00492D37">
        <w:rPr>
          <w:rFonts w:ascii="Times New Roman" w:hAnsi="Times New Roman" w:cs="Times New Roman"/>
          <w:sz w:val="24"/>
          <w:szCs w:val="24"/>
          <w:lang w:eastAsia="ru-RU"/>
        </w:rPr>
        <w:t>(</w:t>
      </w:r>
      <w:proofErr w:type="spellStart"/>
      <w:r w:rsidRPr="00492D37">
        <w:rPr>
          <w:rFonts w:ascii="Times New Roman" w:hAnsi="Times New Roman" w:cs="Times New Roman"/>
          <w:sz w:val="24"/>
          <w:szCs w:val="24"/>
          <w:lang w:eastAsia="ru-RU"/>
        </w:rPr>
        <w:t>see</w:t>
      </w:r>
      <w:proofErr w:type="spellEnd"/>
      <w:r w:rsidRPr="00492D37">
        <w:rPr>
          <w:rFonts w:ascii="Times New Roman" w:hAnsi="Times New Roman" w:cs="Times New Roman"/>
          <w:sz w:val="24"/>
          <w:szCs w:val="24"/>
          <w:lang w:eastAsia="ru-RU"/>
        </w:rPr>
        <w:t>).</w:t>
      </w:r>
    </w:p>
    <w:p w:rsidR="00395924" w:rsidRPr="00492D37" w:rsidRDefault="00395924" w:rsidP="00492D37">
      <w:pPr>
        <w:pStyle w:val="a4"/>
        <w:numPr>
          <w:ilvl w:val="0"/>
          <w:numId w:val="11"/>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Brent is looking forward to … (take) a short break next month.</w:t>
      </w:r>
    </w:p>
    <w:p w:rsidR="00395924" w:rsidRPr="00492D37" w:rsidRDefault="00395924" w:rsidP="00492D37">
      <w:pPr>
        <w:pStyle w:val="a4"/>
        <w:numPr>
          <w:ilvl w:val="0"/>
          <w:numId w:val="11"/>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She is fond of … (have) picnics.</w:t>
      </w:r>
    </w:p>
    <w:p w:rsidR="00FC77EB" w:rsidRDefault="00FC77EB" w:rsidP="00FC77EB">
      <w:pPr>
        <w:pStyle w:val="a4"/>
        <w:rPr>
          <w:rFonts w:ascii="Times New Roman" w:hAnsi="Times New Roman" w:cs="Times New Roman"/>
          <w:b/>
          <w:sz w:val="24"/>
          <w:szCs w:val="24"/>
          <w:lang w:val="en-US" w:eastAsia="ru-RU"/>
        </w:rPr>
      </w:pPr>
    </w:p>
    <w:p w:rsidR="00395924" w:rsidRPr="00FC77EB" w:rsidRDefault="00492D37" w:rsidP="00FC77EB">
      <w:pPr>
        <w:pStyle w:val="a4"/>
        <w:rPr>
          <w:rFonts w:ascii="Times New Roman" w:hAnsi="Times New Roman" w:cs="Times New Roman"/>
          <w:b/>
          <w:sz w:val="24"/>
          <w:szCs w:val="24"/>
          <w:lang w:eastAsia="ru-RU"/>
        </w:rPr>
      </w:pPr>
      <w:r w:rsidRPr="00FC77EB">
        <w:rPr>
          <w:rFonts w:ascii="Times New Roman" w:hAnsi="Times New Roman" w:cs="Times New Roman"/>
          <w:b/>
          <w:sz w:val="24"/>
          <w:szCs w:val="24"/>
          <w:lang w:val="en-US" w:eastAsia="ru-RU"/>
        </w:rPr>
        <w:t>C</w:t>
      </w:r>
      <w:r w:rsidRPr="00FC77EB">
        <w:rPr>
          <w:rFonts w:ascii="Times New Roman" w:hAnsi="Times New Roman" w:cs="Times New Roman"/>
          <w:b/>
          <w:sz w:val="24"/>
          <w:szCs w:val="24"/>
          <w:lang w:eastAsia="ru-RU"/>
        </w:rPr>
        <w:t xml:space="preserve">. </w:t>
      </w:r>
      <w:r w:rsidR="00395924" w:rsidRPr="00FC77EB">
        <w:rPr>
          <w:rFonts w:ascii="Times New Roman" w:hAnsi="Times New Roman" w:cs="Times New Roman"/>
          <w:b/>
          <w:sz w:val="24"/>
          <w:szCs w:val="24"/>
          <w:lang w:eastAsia="ru-RU"/>
        </w:rPr>
        <w:t>Для более продвинутого уровня:</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can’t remember … (see) him before.</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Everybody enjoys … (work) with him.</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The boy hates … (scold).</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am sorry for … (disturb) you.</w:t>
      </w:r>
    </w:p>
    <w:p w:rsidR="00395924" w:rsidRPr="00492D37" w:rsidRDefault="00395924" w:rsidP="00492D37">
      <w:pPr>
        <w:pStyle w:val="a4"/>
        <w:numPr>
          <w:ilvl w:val="0"/>
          <w:numId w:val="12"/>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 xml:space="preserve">The </w:t>
      </w:r>
      <w:proofErr w:type="spellStart"/>
      <w:r w:rsidRPr="00492D37">
        <w:rPr>
          <w:rFonts w:ascii="Times New Roman" w:hAnsi="Times New Roman" w:cs="Times New Roman"/>
          <w:sz w:val="24"/>
          <w:szCs w:val="24"/>
          <w:lang w:eastAsia="ru-RU"/>
        </w:rPr>
        <w:t>windows</w:t>
      </w:r>
      <w:proofErr w:type="spellEnd"/>
      <w:r w:rsidRPr="00492D37">
        <w:rPr>
          <w:rFonts w:ascii="Times New Roman" w:hAnsi="Times New Roman" w:cs="Times New Roman"/>
          <w:sz w:val="24"/>
          <w:szCs w:val="24"/>
          <w:lang w:eastAsia="ru-RU"/>
        </w:rPr>
        <w:t xml:space="preserve"> </w:t>
      </w:r>
      <w:proofErr w:type="spellStart"/>
      <w:r w:rsidRPr="00492D37">
        <w:rPr>
          <w:rFonts w:ascii="Times New Roman" w:hAnsi="Times New Roman" w:cs="Times New Roman"/>
          <w:sz w:val="24"/>
          <w:szCs w:val="24"/>
          <w:lang w:eastAsia="ru-RU"/>
        </w:rPr>
        <w:t>need</w:t>
      </w:r>
      <w:proofErr w:type="spellEnd"/>
      <w:r w:rsidRPr="00492D37">
        <w:rPr>
          <w:rFonts w:ascii="Times New Roman" w:hAnsi="Times New Roman" w:cs="Times New Roman"/>
          <w:sz w:val="24"/>
          <w:szCs w:val="24"/>
          <w:lang w:eastAsia="ru-RU"/>
        </w:rPr>
        <w:t xml:space="preserve"> … (</w:t>
      </w:r>
      <w:proofErr w:type="spellStart"/>
      <w:r w:rsidRPr="00492D37">
        <w:rPr>
          <w:rFonts w:ascii="Times New Roman" w:hAnsi="Times New Roman" w:cs="Times New Roman"/>
          <w:sz w:val="24"/>
          <w:szCs w:val="24"/>
          <w:lang w:eastAsia="ru-RU"/>
        </w:rPr>
        <w:t>clean</w:t>
      </w:r>
      <w:proofErr w:type="spellEnd"/>
      <w:r w:rsidRPr="00492D37">
        <w:rPr>
          <w:rFonts w:ascii="Times New Roman" w:hAnsi="Times New Roman" w:cs="Times New Roman"/>
          <w:sz w:val="24"/>
          <w:szCs w:val="24"/>
          <w:lang w:eastAsia="ru-RU"/>
        </w:rPr>
        <w:t>).</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It is no good … (force) him to go with us.</w:t>
      </w:r>
    </w:p>
    <w:p w:rsidR="00395924" w:rsidRPr="00492D37" w:rsidRDefault="00395924" w:rsidP="00492D37">
      <w:pPr>
        <w:pStyle w:val="a4"/>
        <w:numPr>
          <w:ilvl w:val="0"/>
          <w:numId w:val="12"/>
        </w:numPr>
        <w:rPr>
          <w:rFonts w:ascii="Times New Roman" w:hAnsi="Times New Roman" w:cs="Times New Roman"/>
          <w:sz w:val="24"/>
          <w:szCs w:val="24"/>
          <w:lang w:val="en-US" w:eastAsia="ru-RU"/>
        </w:rPr>
      </w:pPr>
      <w:r w:rsidRPr="00492D37">
        <w:rPr>
          <w:rFonts w:ascii="Times New Roman" w:hAnsi="Times New Roman" w:cs="Times New Roman"/>
          <w:sz w:val="24"/>
          <w:szCs w:val="24"/>
          <w:lang w:val="en-US" w:eastAsia="ru-RU"/>
        </w:rPr>
        <w:t>I hate … (ask) stupid questions.</w:t>
      </w:r>
    </w:p>
    <w:p w:rsidR="00395924" w:rsidRDefault="00395924" w:rsidP="00492D37">
      <w:pPr>
        <w:pStyle w:val="a4"/>
        <w:numPr>
          <w:ilvl w:val="0"/>
          <w:numId w:val="12"/>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 xml:space="preserve">I </w:t>
      </w:r>
      <w:proofErr w:type="spellStart"/>
      <w:r w:rsidRPr="00492D37">
        <w:rPr>
          <w:rFonts w:ascii="Times New Roman" w:hAnsi="Times New Roman" w:cs="Times New Roman"/>
          <w:sz w:val="24"/>
          <w:szCs w:val="24"/>
          <w:lang w:eastAsia="ru-RU"/>
        </w:rPr>
        <w:t>don’t</w:t>
      </w:r>
      <w:proofErr w:type="spellEnd"/>
      <w:r w:rsidRPr="00492D37">
        <w:rPr>
          <w:rFonts w:ascii="Times New Roman" w:hAnsi="Times New Roman" w:cs="Times New Roman"/>
          <w:sz w:val="24"/>
          <w:szCs w:val="24"/>
          <w:lang w:eastAsia="ru-RU"/>
        </w:rPr>
        <w:t xml:space="preserve"> </w:t>
      </w:r>
      <w:proofErr w:type="spellStart"/>
      <w:r w:rsidRPr="00492D37">
        <w:rPr>
          <w:rFonts w:ascii="Times New Roman" w:hAnsi="Times New Roman" w:cs="Times New Roman"/>
          <w:sz w:val="24"/>
          <w:szCs w:val="24"/>
          <w:lang w:eastAsia="ru-RU"/>
        </w:rPr>
        <w:t>like</w:t>
      </w:r>
      <w:proofErr w:type="spellEnd"/>
      <w:r w:rsidRPr="00492D37">
        <w:rPr>
          <w:rFonts w:ascii="Times New Roman" w:hAnsi="Times New Roman" w:cs="Times New Roman"/>
          <w:sz w:val="24"/>
          <w:szCs w:val="24"/>
          <w:lang w:eastAsia="ru-RU"/>
        </w:rPr>
        <w:t xml:space="preserve"> … (</w:t>
      </w:r>
      <w:proofErr w:type="spellStart"/>
      <w:r w:rsidRPr="00492D37">
        <w:rPr>
          <w:rFonts w:ascii="Times New Roman" w:hAnsi="Times New Roman" w:cs="Times New Roman"/>
          <w:sz w:val="24"/>
          <w:szCs w:val="24"/>
          <w:lang w:eastAsia="ru-RU"/>
        </w:rPr>
        <w:t>cheat</w:t>
      </w:r>
      <w:proofErr w:type="spellEnd"/>
      <w:r w:rsidRPr="00492D37">
        <w:rPr>
          <w:rFonts w:ascii="Times New Roman" w:hAnsi="Times New Roman" w:cs="Times New Roman"/>
          <w:sz w:val="24"/>
          <w:szCs w:val="24"/>
          <w:lang w:eastAsia="ru-RU"/>
        </w:rPr>
        <w:t>).</w:t>
      </w:r>
    </w:p>
    <w:p w:rsidR="00492D37" w:rsidRPr="00492D37" w:rsidRDefault="00492D37" w:rsidP="00FC77EB">
      <w:pPr>
        <w:pStyle w:val="a4"/>
        <w:ind w:left="720"/>
        <w:rPr>
          <w:rFonts w:ascii="Times New Roman" w:hAnsi="Times New Roman" w:cs="Times New Roman"/>
          <w:sz w:val="24"/>
          <w:szCs w:val="24"/>
          <w:lang w:eastAsia="ru-RU"/>
        </w:rPr>
      </w:pPr>
    </w:p>
    <w:p w:rsidR="00395924" w:rsidRPr="00FC77EB" w:rsidRDefault="00492D37" w:rsidP="00492D37">
      <w:pPr>
        <w:pStyle w:val="a4"/>
        <w:rPr>
          <w:rFonts w:ascii="Times New Roman" w:hAnsi="Times New Roman" w:cs="Times New Roman"/>
          <w:b/>
          <w:sz w:val="24"/>
          <w:szCs w:val="24"/>
          <w:lang w:eastAsia="ru-RU"/>
        </w:rPr>
      </w:pPr>
      <w:r w:rsidRPr="00492D37">
        <w:rPr>
          <w:rFonts w:ascii="Times New Roman" w:hAnsi="Times New Roman" w:cs="Times New Roman"/>
          <w:b/>
          <w:bCs/>
          <w:sz w:val="24"/>
          <w:szCs w:val="24"/>
          <w:lang w:val="en-US" w:eastAsia="ru-RU"/>
        </w:rPr>
        <w:t>D</w:t>
      </w:r>
      <w:r w:rsidRPr="00492D37">
        <w:rPr>
          <w:rFonts w:ascii="Times New Roman" w:hAnsi="Times New Roman" w:cs="Times New Roman"/>
          <w:b/>
          <w:bCs/>
          <w:sz w:val="24"/>
          <w:szCs w:val="24"/>
          <w:lang w:eastAsia="ru-RU"/>
        </w:rPr>
        <w:t>.</w:t>
      </w:r>
      <w:r w:rsidRPr="00492D37">
        <w:rPr>
          <w:rFonts w:ascii="Times New Roman" w:hAnsi="Times New Roman" w:cs="Times New Roman"/>
          <w:sz w:val="24"/>
          <w:szCs w:val="24"/>
          <w:lang w:eastAsia="ru-RU"/>
        </w:rPr>
        <w:t xml:space="preserve"> </w:t>
      </w:r>
      <w:r w:rsidRPr="00FC77EB">
        <w:rPr>
          <w:rFonts w:ascii="Times New Roman" w:hAnsi="Times New Roman" w:cs="Times New Roman"/>
          <w:b/>
          <w:sz w:val="24"/>
          <w:szCs w:val="24"/>
          <w:lang w:eastAsia="ru-RU"/>
        </w:rPr>
        <w:t>Переведите предложения, используя герундий:</w:t>
      </w:r>
    </w:p>
    <w:p w:rsidR="00395924" w:rsidRPr="00492D37" w:rsidRDefault="00395924" w:rsidP="00492D37">
      <w:pPr>
        <w:pStyle w:val="a4"/>
        <w:numPr>
          <w:ilvl w:val="0"/>
          <w:numId w:val="14"/>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Мой дядя бросил курить и сейчас предпочитает</w:t>
      </w:r>
      <w:r w:rsidRPr="00492D37">
        <w:rPr>
          <w:lang w:eastAsia="ru-RU"/>
        </w:rPr>
        <w:t xml:space="preserve"> </w:t>
      </w:r>
      <w:r w:rsidRPr="00492D37">
        <w:rPr>
          <w:rFonts w:ascii="Times New Roman" w:hAnsi="Times New Roman" w:cs="Times New Roman"/>
          <w:sz w:val="24"/>
          <w:szCs w:val="24"/>
          <w:lang w:eastAsia="ru-RU"/>
        </w:rPr>
        <w:t>есть.</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Пожалуйста, прекратите шептаться.</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Мне нравится быть одному. Я никогда не чувствую себя одиноко.</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Я перешел дорогу, не посмотрев.</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Подумай хорошо (</w:t>
      </w:r>
      <w:proofErr w:type="spellStart"/>
      <w:r w:rsidRPr="00492D37">
        <w:rPr>
          <w:rFonts w:ascii="Times New Roman" w:hAnsi="Times New Roman" w:cs="Times New Roman"/>
          <w:sz w:val="24"/>
          <w:szCs w:val="24"/>
          <w:lang w:eastAsia="ru-RU"/>
        </w:rPr>
        <w:t>carefully</w:t>
      </w:r>
      <w:proofErr w:type="spellEnd"/>
      <w:r w:rsidRPr="00492D37">
        <w:rPr>
          <w:rFonts w:ascii="Times New Roman" w:hAnsi="Times New Roman" w:cs="Times New Roman"/>
          <w:sz w:val="24"/>
          <w:szCs w:val="24"/>
          <w:lang w:eastAsia="ru-RU"/>
        </w:rPr>
        <w:t>), прежде чем принять решение.</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Попробуй нажать на кнопку!</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Как насчет последнего стаканчика?</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Она закончила красить свою квартиру.</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Ты можешь представить свою жизнь без ТВ?</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Я правда не могу терпеть ждать автобус.</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Я не мог не засмеяться.</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Мы попытались открыть окно, но на улице было так жарко, что это не помогло.</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Вам следует прекратить курить, это плохо для Вашего здоровья.</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Я сожалею, что рассказал Джулии свой секрет; она рассказала всем.</w:t>
      </w:r>
    </w:p>
    <w:p w:rsidR="00395924" w:rsidRPr="00492D37" w:rsidRDefault="00395924" w:rsidP="00492D37">
      <w:pPr>
        <w:pStyle w:val="a4"/>
        <w:numPr>
          <w:ilvl w:val="0"/>
          <w:numId w:val="13"/>
        </w:numPr>
        <w:rPr>
          <w:rFonts w:ascii="Times New Roman" w:hAnsi="Times New Roman" w:cs="Times New Roman"/>
          <w:sz w:val="24"/>
          <w:szCs w:val="24"/>
          <w:lang w:eastAsia="ru-RU"/>
        </w:rPr>
      </w:pPr>
      <w:r w:rsidRPr="00492D37">
        <w:rPr>
          <w:rFonts w:ascii="Times New Roman" w:hAnsi="Times New Roman" w:cs="Times New Roman"/>
          <w:sz w:val="24"/>
          <w:szCs w:val="24"/>
          <w:lang w:eastAsia="ru-RU"/>
        </w:rPr>
        <w:t>Он всех поблагодарил за то, что пришли.</w:t>
      </w:r>
    </w:p>
    <w:p w:rsidR="00395924" w:rsidRPr="00492D37" w:rsidRDefault="00395924" w:rsidP="00492D37">
      <w:pPr>
        <w:pStyle w:val="a4"/>
        <w:rPr>
          <w:rFonts w:ascii="Times New Roman" w:hAnsi="Times New Roman" w:cs="Times New Roman"/>
          <w:sz w:val="24"/>
          <w:szCs w:val="24"/>
          <w:lang w:eastAsia="ru-RU"/>
        </w:rPr>
      </w:pPr>
    </w:p>
    <w:p w:rsidR="00395924" w:rsidRPr="00492D37" w:rsidRDefault="00395924" w:rsidP="00492D37">
      <w:pPr>
        <w:pStyle w:val="a4"/>
        <w:ind w:firstLine="60"/>
        <w:rPr>
          <w:rFonts w:ascii="Times New Roman" w:hAnsi="Times New Roman" w:cs="Times New Roman"/>
          <w:sz w:val="24"/>
          <w:szCs w:val="24"/>
          <w:lang w:eastAsia="ru-RU"/>
        </w:rPr>
      </w:pPr>
    </w:p>
    <w:sectPr w:rsidR="00395924" w:rsidRPr="00492D37" w:rsidSect="00EE14CE">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CA5"/>
    <w:multiLevelType w:val="multilevel"/>
    <w:tmpl w:val="E52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81391"/>
    <w:multiLevelType w:val="multilevel"/>
    <w:tmpl w:val="D1A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C6FDE"/>
    <w:multiLevelType w:val="multilevel"/>
    <w:tmpl w:val="CB2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F513E"/>
    <w:multiLevelType w:val="multilevel"/>
    <w:tmpl w:val="FC10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3555"/>
    <w:multiLevelType w:val="multilevel"/>
    <w:tmpl w:val="75A2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84716"/>
    <w:multiLevelType w:val="hybridMultilevel"/>
    <w:tmpl w:val="B5946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5D28E5"/>
    <w:multiLevelType w:val="multilevel"/>
    <w:tmpl w:val="3A98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9A5F27"/>
    <w:multiLevelType w:val="multilevel"/>
    <w:tmpl w:val="4608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45D3E"/>
    <w:multiLevelType w:val="multilevel"/>
    <w:tmpl w:val="CCE2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7169D"/>
    <w:multiLevelType w:val="hybridMultilevel"/>
    <w:tmpl w:val="7BD2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677B0"/>
    <w:multiLevelType w:val="hybridMultilevel"/>
    <w:tmpl w:val="BCC8B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992239"/>
    <w:multiLevelType w:val="hybridMultilevel"/>
    <w:tmpl w:val="4F48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99605F"/>
    <w:multiLevelType w:val="hybridMultilevel"/>
    <w:tmpl w:val="C54C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5"/>
  </w:num>
  <w:num w:numId="5">
    <w:abstractNumId w:val="1"/>
  </w:num>
  <w:num w:numId="6">
    <w:abstractNumId w:val="7"/>
  </w:num>
  <w:num w:numId="7">
    <w:abstractNumId w:val="8"/>
  </w:num>
  <w:num w:numId="8">
    <w:abstractNumId w:val="4"/>
  </w:num>
  <w:num w:numId="9">
    <w:abstractNumId w:val="2"/>
  </w:num>
  <w:num w:numId="10">
    <w:abstractNumId w:val="11"/>
  </w:num>
  <w:num w:numId="11">
    <w:abstractNumId w:val="10"/>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A1"/>
    <w:rsid w:val="00077075"/>
    <w:rsid w:val="001F74F6"/>
    <w:rsid w:val="00374504"/>
    <w:rsid w:val="00395924"/>
    <w:rsid w:val="003D7C49"/>
    <w:rsid w:val="0047753B"/>
    <w:rsid w:val="00492D37"/>
    <w:rsid w:val="00506B46"/>
    <w:rsid w:val="00620BCE"/>
    <w:rsid w:val="008E759D"/>
    <w:rsid w:val="00905C8A"/>
    <w:rsid w:val="0095358E"/>
    <w:rsid w:val="0098552B"/>
    <w:rsid w:val="009A1E82"/>
    <w:rsid w:val="00BF6DE4"/>
    <w:rsid w:val="00CC61CA"/>
    <w:rsid w:val="00DC0C79"/>
    <w:rsid w:val="00EE14CE"/>
    <w:rsid w:val="00F46818"/>
    <w:rsid w:val="00F5437D"/>
    <w:rsid w:val="00F64657"/>
    <w:rsid w:val="00FA38D6"/>
    <w:rsid w:val="00FB7F4B"/>
    <w:rsid w:val="00FC77EB"/>
    <w:rsid w:val="00FE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2753"/>
  <w15:chartTrackingRefBased/>
  <w15:docId w15:val="{23FC863A-67B9-49B3-892B-D4B661CB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F74F6"/>
    <w:pPr>
      <w:spacing w:after="0" w:line="240" w:lineRule="auto"/>
    </w:pPr>
  </w:style>
  <w:style w:type="table" w:styleId="a5">
    <w:name w:val="Table Grid"/>
    <w:basedOn w:val="a1"/>
    <w:uiPriority w:val="39"/>
    <w:rsid w:val="001F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0842">
      <w:bodyDiv w:val="1"/>
      <w:marLeft w:val="0"/>
      <w:marRight w:val="0"/>
      <w:marTop w:val="0"/>
      <w:marBottom w:val="0"/>
      <w:divBdr>
        <w:top w:val="none" w:sz="0" w:space="0" w:color="auto"/>
        <w:left w:val="none" w:sz="0" w:space="0" w:color="auto"/>
        <w:bottom w:val="none" w:sz="0" w:space="0" w:color="auto"/>
        <w:right w:val="none" w:sz="0" w:space="0" w:color="auto"/>
      </w:divBdr>
      <w:divsChild>
        <w:div w:id="1112355561">
          <w:marLeft w:val="0"/>
          <w:marRight w:val="0"/>
          <w:marTop w:val="0"/>
          <w:marBottom w:val="0"/>
          <w:divBdr>
            <w:top w:val="none" w:sz="0" w:space="0" w:color="auto"/>
            <w:left w:val="none" w:sz="0" w:space="0" w:color="auto"/>
            <w:bottom w:val="none" w:sz="0" w:space="0" w:color="auto"/>
            <w:right w:val="none" w:sz="0" w:space="0" w:color="auto"/>
          </w:divBdr>
          <w:divsChild>
            <w:div w:id="149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2020-11-26T18:06:00Z</dcterms:created>
  <dcterms:modified xsi:type="dcterms:W3CDTF">2020-12-13T15:34:00Z</dcterms:modified>
</cp:coreProperties>
</file>