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BFF" w:rsidRPr="00DA0BFF" w:rsidRDefault="00DA0BFF">
      <w:pPr>
        <w:rPr>
          <w:rFonts w:ascii="Times New Roman" w:hAnsi="Times New Roman" w:cs="Times New Roman"/>
          <w:b/>
          <w:sz w:val="32"/>
          <w:szCs w:val="32"/>
        </w:rPr>
      </w:pPr>
      <w:r w:rsidRPr="00DA0BFF">
        <w:rPr>
          <w:rFonts w:ascii="Times New Roman" w:hAnsi="Times New Roman" w:cs="Times New Roman"/>
          <w:b/>
          <w:sz w:val="32"/>
          <w:szCs w:val="32"/>
        </w:rPr>
        <w:t>Литература ИС-20, ИД-20, ИН-20  01 декабря</w:t>
      </w:r>
    </w:p>
    <w:p w:rsidR="008C72C9" w:rsidRPr="00904C1D" w:rsidRDefault="00460680" w:rsidP="0001544D">
      <w:pPr>
        <w:pStyle w:val="a5"/>
        <w:numPr>
          <w:ilvl w:val="0"/>
          <w:numId w:val="1"/>
        </w:numPr>
        <w:rPr>
          <w:rFonts w:ascii="Times New Roman" w:hAnsi="Times New Roman" w:cs="Times New Roman"/>
          <w:sz w:val="28"/>
          <w:szCs w:val="28"/>
          <w:u w:val="single"/>
        </w:rPr>
      </w:pPr>
      <w:r w:rsidRPr="00904C1D">
        <w:rPr>
          <w:rFonts w:ascii="Times New Roman" w:hAnsi="Times New Roman" w:cs="Times New Roman"/>
          <w:sz w:val="28"/>
          <w:szCs w:val="28"/>
          <w:u w:val="single"/>
        </w:rPr>
        <w:t>Ознакомиться с материалом  лекции</w:t>
      </w:r>
    </w:p>
    <w:p w:rsidR="0001544D" w:rsidRPr="00904C1D" w:rsidRDefault="0001544D" w:rsidP="0001544D">
      <w:pPr>
        <w:pStyle w:val="a6"/>
        <w:ind w:left="720"/>
        <w:jc w:val="both"/>
        <w:rPr>
          <w:sz w:val="28"/>
          <w:szCs w:val="28"/>
        </w:rPr>
      </w:pPr>
      <w:r w:rsidRPr="00904C1D">
        <w:rPr>
          <w:bCs/>
          <w:iCs/>
          <w:sz w:val="28"/>
          <w:szCs w:val="28"/>
        </w:rPr>
        <w:t>А. Н. Островски</w:t>
      </w:r>
      <w:proofErr w:type="gramStart"/>
      <w:r w:rsidRPr="00904C1D">
        <w:rPr>
          <w:bCs/>
          <w:iCs/>
          <w:sz w:val="28"/>
          <w:szCs w:val="28"/>
        </w:rPr>
        <w:t>й</w:t>
      </w:r>
      <w:r w:rsidRPr="00904C1D">
        <w:rPr>
          <w:sz w:val="28"/>
          <w:szCs w:val="28"/>
        </w:rPr>
        <w:t>–</w:t>
      </w:r>
      <w:proofErr w:type="gramEnd"/>
      <w:r w:rsidRPr="00904C1D">
        <w:rPr>
          <w:sz w:val="28"/>
          <w:szCs w:val="28"/>
        </w:rPr>
        <w:t xml:space="preserve"> основатель русского национального театра. Краткий очерк жизни и творчества. Островский в редакции «Москвитянина» 1850-х гг.</w:t>
      </w:r>
    </w:p>
    <w:p w:rsidR="0001544D" w:rsidRPr="00904C1D" w:rsidRDefault="0001544D" w:rsidP="0001544D">
      <w:pPr>
        <w:pStyle w:val="a6"/>
        <w:ind w:left="720"/>
        <w:jc w:val="both"/>
        <w:rPr>
          <w:sz w:val="28"/>
          <w:szCs w:val="28"/>
        </w:rPr>
      </w:pPr>
    </w:p>
    <w:p w:rsidR="0001544D" w:rsidRPr="00904C1D" w:rsidRDefault="0001544D" w:rsidP="0001544D">
      <w:pPr>
        <w:pStyle w:val="a6"/>
        <w:ind w:left="720"/>
        <w:jc w:val="both"/>
        <w:rPr>
          <w:sz w:val="28"/>
          <w:szCs w:val="28"/>
        </w:rPr>
      </w:pPr>
      <w:r w:rsidRPr="00904C1D">
        <w:rPr>
          <w:sz w:val="28"/>
          <w:szCs w:val="28"/>
        </w:rPr>
        <w:t>«Гроза». Пафос и художественный смысл драмы. Понятие «темного царства». Полемика вокруг пьесы. Н. А. Добролюбов и Д. И. Писарев о «Грозе».</w:t>
      </w:r>
    </w:p>
    <w:p w:rsidR="0001544D" w:rsidRPr="00904C1D" w:rsidRDefault="0001544D" w:rsidP="0001544D">
      <w:pPr>
        <w:pStyle w:val="a6"/>
        <w:ind w:left="720"/>
        <w:jc w:val="both"/>
        <w:rPr>
          <w:sz w:val="28"/>
          <w:szCs w:val="28"/>
        </w:rPr>
      </w:pPr>
    </w:p>
    <w:p w:rsidR="0001544D" w:rsidRPr="00904C1D" w:rsidRDefault="0001544D" w:rsidP="0001544D">
      <w:pPr>
        <w:pStyle w:val="a5"/>
        <w:numPr>
          <w:ilvl w:val="0"/>
          <w:numId w:val="1"/>
        </w:numPr>
        <w:shd w:val="clear" w:color="auto" w:fill="FFFFFF"/>
        <w:spacing w:after="150" w:line="240" w:lineRule="auto"/>
        <w:rPr>
          <w:rFonts w:ascii="Times New Roman" w:eastAsia="Times New Roman" w:hAnsi="Times New Roman" w:cs="Times New Roman"/>
          <w:color w:val="4E4E3F"/>
          <w:sz w:val="28"/>
          <w:szCs w:val="28"/>
          <w:lang w:eastAsia="ru-RU"/>
        </w:rPr>
      </w:pPr>
      <w:r w:rsidRPr="00904C1D">
        <w:rPr>
          <w:rFonts w:ascii="Times New Roman" w:hAnsi="Times New Roman" w:cs="Times New Roman"/>
          <w:sz w:val="28"/>
          <w:szCs w:val="28"/>
        </w:rPr>
        <w:t xml:space="preserve"> </w:t>
      </w:r>
      <w:r w:rsidRPr="00904C1D">
        <w:rPr>
          <w:rFonts w:ascii="Times New Roman" w:eastAsia="Times New Roman" w:hAnsi="Times New Roman" w:cs="Times New Roman"/>
          <w:color w:val="4E4E3F"/>
          <w:sz w:val="28"/>
          <w:szCs w:val="28"/>
          <w:lang w:eastAsia="ru-RU"/>
        </w:rPr>
        <w:t>В чем смысл названия</w:t>
      </w:r>
      <w:r w:rsidR="00460680" w:rsidRPr="00904C1D">
        <w:rPr>
          <w:rFonts w:ascii="Times New Roman" w:eastAsia="Times New Roman" w:hAnsi="Times New Roman" w:cs="Times New Roman"/>
          <w:color w:val="4E4E3F"/>
          <w:sz w:val="28"/>
          <w:szCs w:val="28"/>
          <w:lang w:eastAsia="ru-RU"/>
        </w:rPr>
        <w:t xml:space="preserve"> пьесы А. Н. Островского «Гроза? (</w:t>
      </w:r>
      <w:r w:rsidR="00460680" w:rsidRPr="00904C1D">
        <w:rPr>
          <w:rFonts w:ascii="Times New Roman" w:hAnsi="Times New Roman" w:cs="Times New Roman"/>
          <w:sz w:val="28"/>
          <w:szCs w:val="28"/>
        </w:rPr>
        <w:t>письменно ответить на вопрос)</w:t>
      </w:r>
      <w:r w:rsidR="00904C1D" w:rsidRPr="00904C1D">
        <w:rPr>
          <w:rFonts w:ascii="Times New Roman" w:hAnsi="Times New Roman" w:cs="Times New Roman"/>
          <w:sz w:val="28"/>
          <w:szCs w:val="28"/>
        </w:rPr>
        <w:t>.</w:t>
      </w:r>
    </w:p>
    <w:p w:rsidR="00904C1D" w:rsidRPr="00904C1D" w:rsidRDefault="00904C1D" w:rsidP="00904C1D">
      <w:pPr>
        <w:pStyle w:val="a5"/>
        <w:shd w:val="clear" w:color="auto" w:fill="FFFFFF"/>
        <w:spacing w:after="150" w:line="240" w:lineRule="auto"/>
        <w:rPr>
          <w:rFonts w:ascii="Times New Roman" w:eastAsia="Times New Roman" w:hAnsi="Times New Roman" w:cs="Times New Roman"/>
          <w:color w:val="4E4E3F"/>
          <w:sz w:val="28"/>
          <w:szCs w:val="28"/>
          <w:lang w:eastAsia="ru-RU"/>
        </w:rPr>
      </w:pPr>
    </w:p>
    <w:p w:rsidR="00904C1D" w:rsidRPr="000E12F7" w:rsidRDefault="00904C1D" w:rsidP="0001544D">
      <w:pPr>
        <w:pStyle w:val="a5"/>
        <w:numPr>
          <w:ilvl w:val="0"/>
          <w:numId w:val="1"/>
        </w:numPr>
        <w:shd w:val="clear" w:color="auto" w:fill="FFFFFF"/>
        <w:spacing w:after="150" w:line="240" w:lineRule="auto"/>
        <w:rPr>
          <w:rFonts w:ascii="Times New Roman" w:eastAsia="Times New Roman" w:hAnsi="Times New Roman" w:cs="Times New Roman"/>
          <w:color w:val="4E4E3F"/>
          <w:sz w:val="28"/>
          <w:szCs w:val="28"/>
          <w:lang w:eastAsia="ru-RU"/>
        </w:rPr>
      </w:pPr>
      <w:r w:rsidRPr="000E12F7">
        <w:rPr>
          <w:rFonts w:ascii="Times New Roman" w:hAnsi="Times New Roman" w:cs="Times New Roman"/>
          <w:sz w:val="28"/>
          <w:szCs w:val="28"/>
        </w:rPr>
        <w:t xml:space="preserve">Прочитать Драму </w:t>
      </w:r>
      <w:r w:rsidRPr="000E12F7">
        <w:rPr>
          <w:rFonts w:ascii="Times New Roman" w:eastAsia="Times New Roman" w:hAnsi="Times New Roman" w:cs="Times New Roman"/>
          <w:color w:val="4E4E3F"/>
          <w:sz w:val="28"/>
          <w:szCs w:val="28"/>
          <w:lang w:eastAsia="ru-RU"/>
        </w:rPr>
        <w:t xml:space="preserve">А. Н. Островского </w:t>
      </w:r>
      <w:r w:rsidRPr="000E12F7">
        <w:rPr>
          <w:rFonts w:ascii="Times New Roman" w:hAnsi="Times New Roman" w:cs="Times New Roman"/>
          <w:sz w:val="28"/>
          <w:szCs w:val="28"/>
        </w:rPr>
        <w:t>«Бесприданница».</w:t>
      </w:r>
    </w:p>
    <w:p w:rsidR="008C72C9" w:rsidRPr="00904C1D"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01544D">
      <w:pPr>
        <w:rPr>
          <w:rFonts w:ascii="Times New Roman" w:hAnsi="Times New Roman" w:cs="Times New Roman"/>
          <w:sz w:val="28"/>
          <w:szCs w:val="28"/>
        </w:rPr>
      </w:pPr>
      <w:r>
        <w:rPr>
          <w:rFonts w:ascii="Times New Roman" w:hAnsi="Times New Roman" w:cs="Times New Roman"/>
          <w:sz w:val="28"/>
          <w:szCs w:val="28"/>
        </w:rPr>
        <w:t xml:space="preserve"> </w:t>
      </w: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460680" w:rsidRPr="00724A5C" w:rsidRDefault="00460680">
      <w:pPr>
        <w:rPr>
          <w:rFonts w:ascii="Times New Roman" w:hAnsi="Times New Roman" w:cs="Times New Roman"/>
          <w:sz w:val="28"/>
          <w:szCs w:val="28"/>
        </w:rPr>
      </w:pPr>
    </w:p>
    <w:p w:rsidR="00460680" w:rsidRDefault="00460680">
      <w:pPr>
        <w:rPr>
          <w:rFonts w:ascii="Times New Roman" w:hAnsi="Times New Roman" w:cs="Times New Roman"/>
          <w:noProof/>
          <w:sz w:val="28"/>
          <w:szCs w:val="28"/>
          <w:lang w:val="en-US" w:eastAsia="ru-RU"/>
        </w:rPr>
      </w:pPr>
    </w:p>
    <w:p w:rsidR="00724A5C" w:rsidRPr="00C43756" w:rsidRDefault="00724A5C" w:rsidP="00724A5C">
      <w:pPr>
        <w:shd w:val="clear" w:color="auto" w:fill="FFFFFF"/>
        <w:spacing w:after="0" w:line="240" w:lineRule="auto"/>
        <w:jc w:val="center"/>
        <w:outlineLvl w:val="1"/>
        <w:rPr>
          <w:rFonts w:ascii="Times New Roman" w:eastAsia="Times New Roman" w:hAnsi="Times New Roman" w:cs="Times New Roman"/>
          <w:b/>
          <w:sz w:val="28"/>
          <w:szCs w:val="28"/>
          <w:lang w:eastAsia="ru-RU"/>
        </w:rPr>
      </w:pPr>
      <w:r w:rsidRPr="00C43756">
        <w:rPr>
          <w:rFonts w:ascii="Times New Roman" w:eastAsia="Times New Roman" w:hAnsi="Times New Roman" w:cs="Times New Roman"/>
          <w:b/>
          <w:sz w:val="28"/>
          <w:szCs w:val="28"/>
          <w:lang w:eastAsia="ru-RU"/>
        </w:rPr>
        <w:lastRenderedPageBreak/>
        <w:t>Александр Николаевич Островский (1823-1886)</w:t>
      </w:r>
    </w:p>
    <w:p w:rsidR="00724A5C" w:rsidRPr="00C43756" w:rsidRDefault="00724A5C" w:rsidP="00724A5C">
      <w:pPr>
        <w:shd w:val="clear" w:color="auto" w:fill="FFFFFF"/>
        <w:spacing w:after="0" w:line="240" w:lineRule="auto"/>
        <w:ind w:firstLine="708"/>
        <w:outlineLvl w:val="1"/>
        <w:rPr>
          <w:rFonts w:ascii="Times New Roman" w:eastAsia="Times New Roman" w:hAnsi="Times New Roman" w:cs="Times New Roman"/>
          <w:sz w:val="28"/>
          <w:szCs w:val="28"/>
          <w:lang w:eastAsia="ru-RU"/>
        </w:rPr>
      </w:pPr>
      <w:r w:rsidRPr="00C43756">
        <w:rPr>
          <w:rFonts w:ascii="Times New Roman" w:eastAsia="Times New Roman" w:hAnsi="Times New Roman" w:cs="Times New Roman"/>
          <w:sz w:val="28"/>
          <w:szCs w:val="28"/>
          <w:lang w:eastAsia="ru-RU"/>
        </w:rPr>
        <w:t>Начиная свой творческий путь, А. Н. Островский готовил себя к поприщу народного писателя: неустанно изучал народ, присущие ему бытовые условия и нравы, входил в его нужды. Он круто повернул своими пьесами отечественную драматургию и сцену к современности, к ее актуально-злободневной проблематике. Н. А. Добролюбов справедливо писал, что Островский отличался «глубоким пониманием русской жизни и великим уменьем изображать резко и живо самые существенные ее стороны».</w:t>
      </w:r>
    </w:p>
    <w:p w:rsidR="00724A5C" w:rsidRPr="00C43756" w:rsidRDefault="00724A5C" w:rsidP="00724A5C">
      <w:pPr>
        <w:shd w:val="clear" w:color="auto" w:fill="FFFFFF"/>
        <w:spacing w:after="0" w:line="240" w:lineRule="auto"/>
        <w:jc w:val="center"/>
        <w:rPr>
          <w:rFonts w:ascii="Times New Roman" w:eastAsia="Times New Roman" w:hAnsi="Times New Roman" w:cs="Times New Roman"/>
          <w:sz w:val="28"/>
          <w:szCs w:val="28"/>
          <w:lang w:eastAsia="ru-RU"/>
        </w:rPr>
      </w:pPr>
      <w:r w:rsidRPr="00C43756">
        <w:rPr>
          <w:rFonts w:ascii="Times New Roman" w:eastAsia="Times New Roman" w:hAnsi="Times New Roman" w:cs="Times New Roman"/>
          <w:b/>
          <w:bCs/>
          <w:sz w:val="28"/>
          <w:szCs w:val="28"/>
          <w:lang w:eastAsia="ru-RU"/>
        </w:rPr>
        <w:t>Жизненный и творческий путь драматурга</w:t>
      </w:r>
    </w:p>
    <w:p w:rsidR="00724A5C" w:rsidRPr="00C43756" w:rsidRDefault="00724A5C" w:rsidP="00724A5C">
      <w:pPr>
        <w:shd w:val="clear" w:color="auto" w:fill="FFFFFF"/>
        <w:spacing w:after="0" w:line="240" w:lineRule="auto"/>
        <w:ind w:firstLine="708"/>
        <w:rPr>
          <w:rFonts w:ascii="Times New Roman" w:eastAsia="Times New Roman" w:hAnsi="Times New Roman" w:cs="Times New Roman"/>
          <w:sz w:val="28"/>
          <w:szCs w:val="28"/>
          <w:lang w:eastAsia="ru-RU"/>
        </w:rPr>
      </w:pPr>
      <w:r w:rsidRPr="00C43756">
        <w:rPr>
          <w:rFonts w:ascii="Times New Roman" w:eastAsia="Times New Roman" w:hAnsi="Times New Roman" w:cs="Times New Roman"/>
          <w:sz w:val="28"/>
          <w:szCs w:val="28"/>
          <w:lang w:eastAsia="ru-RU"/>
        </w:rPr>
        <w:t xml:space="preserve">Александр Николаевич Островский родился и вырос на патриархальной окраине Москвы, в Замоскворечье. Это был особый мир купечества и мелкого чиновничества, живший по своим отдельным законам. Здесь строго соблюдали церковные обряды (примешивая к ним суеверия), здесь царили старинные обычаи, здесь звучала коренная русская речь, даже одевались тут иначе, чем в центре города, — по-купечески, на давний манер. Дед Островского был священником; отец, окончив духовную академию, не принял духовное звание и поступил на государеву службу, по судебной части. В конце концов, он даже выслужил дворянство — и перешёл из </w:t>
      </w:r>
      <w:proofErr w:type="gramStart"/>
      <w:r w:rsidRPr="00C43756">
        <w:rPr>
          <w:rFonts w:ascii="Times New Roman" w:eastAsia="Times New Roman" w:hAnsi="Times New Roman" w:cs="Times New Roman"/>
          <w:sz w:val="28"/>
          <w:szCs w:val="28"/>
          <w:lang w:eastAsia="ru-RU"/>
        </w:rPr>
        <w:t>государственной</w:t>
      </w:r>
      <w:proofErr w:type="gramEnd"/>
      <w:r w:rsidRPr="00C43756">
        <w:rPr>
          <w:rFonts w:ascii="Times New Roman" w:eastAsia="Times New Roman" w:hAnsi="Times New Roman" w:cs="Times New Roman"/>
          <w:sz w:val="28"/>
          <w:szCs w:val="28"/>
          <w:lang w:eastAsia="ru-RU"/>
        </w:rPr>
        <w:t xml:space="preserve"> в частную судебную систему, стал стряпчим московского коммерческого суда. Мать тоже происходила из священнической семьи, была поповной.</w:t>
      </w:r>
    </w:p>
    <w:p w:rsidR="00724A5C" w:rsidRPr="00C43756" w:rsidRDefault="00724A5C" w:rsidP="00724A5C">
      <w:pPr>
        <w:shd w:val="clear" w:color="auto" w:fill="FFFFFF"/>
        <w:spacing w:after="0" w:line="240" w:lineRule="auto"/>
        <w:ind w:firstLine="708"/>
        <w:rPr>
          <w:rFonts w:ascii="Times New Roman" w:eastAsia="Times New Roman" w:hAnsi="Times New Roman" w:cs="Times New Roman"/>
          <w:sz w:val="28"/>
          <w:szCs w:val="28"/>
          <w:lang w:eastAsia="ru-RU"/>
        </w:rPr>
      </w:pPr>
      <w:r w:rsidRPr="00C43756">
        <w:rPr>
          <w:rFonts w:ascii="Times New Roman" w:eastAsia="Times New Roman" w:hAnsi="Times New Roman" w:cs="Times New Roman"/>
          <w:sz w:val="28"/>
          <w:szCs w:val="28"/>
          <w:lang w:eastAsia="ru-RU"/>
        </w:rPr>
        <w:t>Тихое течение жизни, старинный быт, нравы московского купечества, которое часто селилось именно в Замоскворечье, — все эти впечатления и сформировали личность юного Островского. Вообще, он словно сроднился с хлебосольной и чуть ленивой Москвой; впоследствии, уже став известным сочинителем, регулярно покидал её пределы только на лето; он почти не участвовал в театральных гастролях, редко совершал вояжи, особенно заграничные.</w:t>
      </w:r>
    </w:p>
    <w:p w:rsidR="00724A5C" w:rsidRPr="00C43756" w:rsidRDefault="00724A5C" w:rsidP="00724A5C">
      <w:pPr>
        <w:shd w:val="clear" w:color="auto" w:fill="FFFFFF"/>
        <w:spacing w:after="0" w:line="240" w:lineRule="auto"/>
        <w:ind w:firstLine="708"/>
        <w:rPr>
          <w:rFonts w:ascii="Times New Roman" w:eastAsia="Times New Roman" w:hAnsi="Times New Roman" w:cs="Times New Roman"/>
          <w:sz w:val="28"/>
          <w:szCs w:val="28"/>
          <w:lang w:eastAsia="ru-RU"/>
        </w:rPr>
      </w:pPr>
      <w:r w:rsidRPr="00C43756">
        <w:rPr>
          <w:rFonts w:ascii="Times New Roman" w:eastAsia="Times New Roman" w:hAnsi="Times New Roman" w:cs="Times New Roman"/>
          <w:sz w:val="28"/>
          <w:szCs w:val="28"/>
          <w:lang w:eastAsia="ru-RU"/>
        </w:rPr>
        <w:t>Может быть, он и сам стал бы всего лишь частью окраинного, купечески-мещанского московского мира, врос бы в него корнями, пошёл бы по отцовским стопам, но в 1831 году, когда Александру Николаевичу только-только исполнилось 8 лет, мать будущего драматурга умерла. Через некоторое время отец женился повторно; мачеха была из обрусевших шведов, принадлежала к старинному дворянскому роду. Она не только преобразовала быт семьи, приблизила его к культурной традиции дворянства, но и озаботилась воспитанием своих детей и пасынков.</w:t>
      </w:r>
    </w:p>
    <w:p w:rsidR="00724A5C" w:rsidRPr="00C43756" w:rsidRDefault="00724A5C" w:rsidP="00724A5C">
      <w:pPr>
        <w:shd w:val="clear" w:color="auto" w:fill="FFFFFF"/>
        <w:spacing w:after="0" w:line="240" w:lineRule="auto"/>
        <w:ind w:firstLine="708"/>
        <w:rPr>
          <w:rFonts w:ascii="Times New Roman" w:eastAsia="Times New Roman" w:hAnsi="Times New Roman" w:cs="Times New Roman"/>
          <w:sz w:val="28"/>
          <w:szCs w:val="28"/>
          <w:lang w:eastAsia="ru-RU"/>
        </w:rPr>
      </w:pPr>
      <w:r w:rsidRPr="00C43756">
        <w:rPr>
          <w:rFonts w:ascii="Times New Roman" w:eastAsia="Times New Roman" w:hAnsi="Times New Roman" w:cs="Times New Roman"/>
          <w:sz w:val="28"/>
          <w:szCs w:val="28"/>
          <w:lang w:eastAsia="ru-RU"/>
        </w:rPr>
        <w:t xml:space="preserve">Островский </w:t>
      </w:r>
      <w:proofErr w:type="gramStart"/>
      <w:r w:rsidRPr="00C43756">
        <w:rPr>
          <w:rFonts w:ascii="Times New Roman" w:eastAsia="Times New Roman" w:hAnsi="Times New Roman" w:cs="Times New Roman"/>
          <w:sz w:val="28"/>
          <w:szCs w:val="28"/>
          <w:lang w:eastAsia="ru-RU"/>
        </w:rPr>
        <w:t>закончил первую городскую гимназию</w:t>
      </w:r>
      <w:proofErr w:type="gramEnd"/>
      <w:r w:rsidRPr="00C43756">
        <w:rPr>
          <w:rFonts w:ascii="Times New Roman" w:eastAsia="Times New Roman" w:hAnsi="Times New Roman" w:cs="Times New Roman"/>
          <w:sz w:val="28"/>
          <w:szCs w:val="28"/>
          <w:lang w:eastAsia="ru-RU"/>
        </w:rPr>
        <w:t xml:space="preserve"> — лучшую тогдашнюю гимназию Москвы; поступил на юридический факультет московского университета. И хотя учёбу в университете он так и не завершил (помешали литературные устремления), всё равно: хорошее образование, полученное Островским, прочно легло на замоскворецкие, патриархальные впечатления, как краска ложится на хорошо загрунтованный холст. В университете он слушал лекции таких передовых профессоров, как Т. Грановский, </w:t>
      </w:r>
      <w:proofErr w:type="spellStart"/>
      <w:r w:rsidRPr="00C43756">
        <w:rPr>
          <w:rFonts w:ascii="Times New Roman" w:eastAsia="Times New Roman" w:hAnsi="Times New Roman" w:cs="Times New Roman"/>
          <w:sz w:val="28"/>
          <w:szCs w:val="28"/>
          <w:lang w:eastAsia="ru-RU"/>
        </w:rPr>
        <w:t>М.Погодин</w:t>
      </w:r>
      <w:proofErr w:type="spellEnd"/>
      <w:r w:rsidRPr="00C43756">
        <w:rPr>
          <w:rFonts w:ascii="Times New Roman" w:eastAsia="Times New Roman" w:hAnsi="Times New Roman" w:cs="Times New Roman"/>
          <w:sz w:val="28"/>
          <w:szCs w:val="28"/>
          <w:lang w:eastAsia="ru-RU"/>
        </w:rPr>
        <w:t xml:space="preserve">. Стремление к литературному творчеству совпадает со страстным увлечением театром, на сценах которого выступали в то время великие актеры </w:t>
      </w:r>
      <w:proofErr w:type="spellStart"/>
      <w:r w:rsidRPr="00C43756">
        <w:rPr>
          <w:rFonts w:ascii="Times New Roman" w:eastAsia="Times New Roman" w:hAnsi="Times New Roman" w:cs="Times New Roman"/>
          <w:sz w:val="28"/>
          <w:szCs w:val="28"/>
          <w:lang w:eastAsia="ru-RU"/>
        </w:rPr>
        <w:t>М.Щепкин</w:t>
      </w:r>
      <w:proofErr w:type="spellEnd"/>
      <w:r w:rsidRPr="00C43756">
        <w:rPr>
          <w:rFonts w:ascii="Times New Roman" w:eastAsia="Times New Roman" w:hAnsi="Times New Roman" w:cs="Times New Roman"/>
          <w:sz w:val="28"/>
          <w:szCs w:val="28"/>
          <w:lang w:eastAsia="ru-RU"/>
        </w:rPr>
        <w:t xml:space="preserve"> и </w:t>
      </w:r>
      <w:proofErr w:type="spellStart"/>
      <w:r w:rsidRPr="00C43756">
        <w:rPr>
          <w:rFonts w:ascii="Times New Roman" w:eastAsia="Times New Roman" w:hAnsi="Times New Roman" w:cs="Times New Roman"/>
          <w:sz w:val="28"/>
          <w:szCs w:val="28"/>
          <w:lang w:eastAsia="ru-RU"/>
        </w:rPr>
        <w:t>П.Мочалов</w:t>
      </w:r>
      <w:proofErr w:type="spellEnd"/>
      <w:r w:rsidRPr="00C43756">
        <w:rPr>
          <w:rFonts w:ascii="Times New Roman" w:eastAsia="Times New Roman" w:hAnsi="Times New Roman" w:cs="Times New Roman"/>
          <w:sz w:val="28"/>
          <w:szCs w:val="28"/>
          <w:lang w:eastAsia="ru-RU"/>
        </w:rPr>
        <w:t>. Островский оставляет университет - юридические науки его перестали интересовать, и принимает решение всерьез заняться литературой.</w:t>
      </w:r>
    </w:p>
    <w:p w:rsidR="00724A5C" w:rsidRPr="00C43756" w:rsidRDefault="00724A5C" w:rsidP="00724A5C">
      <w:pPr>
        <w:shd w:val="clear" w:color="auto" w:fill="FFFFFF"/>
        <w:spacing w:after="0" w:line="240" w:lineRule="auto"/>
        <w:rPr>
          <w:rFonts w:ascii="Times New Roman" w:eastAsia="Times New Roman" w:hAnsi="Times New Roman" w:cs="Times New Roman"/>
          <w:sz w:val="28"/>
          <w:szCs w:val="28"/>
          <w:lang w:eastAsia="ru-RU"/>
        </w:rPr>
      </w:pPr>
      <w:r w:rsidRPr="00C43756">
        <w:rPr>
          <w:rFonts w:ascii="Times New Roman" w:eastAsia="Times New Roman" w:hAnsi="Times New Roman" w:cs="Times New Roman"/>
          <w:sz w:val="28"/>
          <w:szCs w:val="28"/>
          <w:lang w:eastAsia="ru-RU"/>
        </w:rPr>
        <w:t xml:space="preserve">Но, по настоянию отца, поступил на службу в Московский совестный суд. Работа в суде дала будущему драматургу богатый материал для его пьес. Он признавался: «Не будь я в такой передряге, пожалуй, не написал бы «Доходного места». Весной 1848 года семья переезжает в </w:t>
      </w:r>
      <w:proofErr w:type="spellStart"/>
      <w:r w:rsidRPr="00C43756">
        <w:rPr>
          <w:rFonts w:ascii="Times New Roman" w:eastAsia="Times New Roman" w:hAnsi="Times New Roman" w:cs="Times New Roman"/>
          <w:sz w:val="28"/>
          <w:szCs w:val="28"/>
          <w:lang w:eastAsia="ru-RU"/>
        </w:rPr>
        <w:t>Щелыково</w:t>
      </w:r>
      <w:proofErr w:type="spellEnd"/>
      <w:r w:rsidRPr="00C43756">
        <w:rPr>
          <w:rFonts w:ascii="Times New Roman" w:eastAsia="Times New Roman" w:hAnsi="Times New Roman" w:cs="Times New Roman"/>
          <w:sz w:val="28"/>
          <w:szCs w:val="28"/>
          <w:lang w:eastAsia="ru-RU"/>
        </w:rPr>
        <w:t xml:space="preserve">. </w:t>
      </w:r>
      <w:proofErr w:type="spellStart"/>
      <w:r w:rsidRPr="00C43756">
        <w:rPr>
          <w:rFonts w:ascii="Times New Roman" w:eastAsia="Times New Roman" w:hAnsi="Times New Roman" w:cs="Times New Roman"/>
          <w:sz w:val="28"/>
          <w:szCs w:val="28"/>
          <w:lang w:eastAsia="ru-RU"/>
        </w:rPr>
        <w:t>Щелыково</w:t>
      </w:r>
      <w:proofErr w:type="spellEnd"/>
      <w:r w:rsidRPr="00C43756">
        <w:rPr>
          <w:rFonts w:ascii="Times New Roman" w:eastAsia="Times New Roman" w:hAnsi="Times New Roman" w:cs="Times New Roman"/>
          <w:sz w:val="28"/>
          <w:szCs w:val="28"/>
          <w:lang w:eastAsia="ru-RU"/>
        </w:rPr>
        <w:t xml:space="preserve"> - сельцо в Кинешемском уезде Костромской губернии было куплено отцом драматурга Николаем Федоровичем Островским в 1847 году, так как он после выхода на пенсию хотел вернуться в родные края - он был родом из Костромы.</w:t>
      </w:r>
    </w:p>
    <w:p w:rsidR="00724A5C" w:rsidRPr="00C43756" w:rsidRDefault="00724A5C" w:rsidP="00724A5C">
      <w:pPr>
        <w:shd w:val="clear" w:color="auto" w:fill="FFFFFF"/>
        <w:spacing w:after="0" w:line="240" w:lineRule="auto"/>
        <w:ind w:firstLine="708"/>
        <w:rPr>
          <w:rFonts w:ascii="Times New Roman" w:eastAsia="Times New Roman" w:hAnsi="Times New Roman" w:cs="Times New Roman"/>
          <w:sz w:val="28"/>
          <w:szCs w:val="28"/>
          <w:lang w:eastAsia="ru-RU"/>
        </w:rPr>
      </w:pPr>
      <w:r w:rsidRPr="00C43756">
        <w:rPr>
          <w:rFonts w:ascii="Times New Roman" w:eastAsia="Times New Roman" w:hAnsi="Times New Roman" w:cs="Times New Roman"/>
          <w:sz w:val="28"/>
          <w:szCs w:val="28"/>
          <w:lang w:eastAsia="ru-RU"/>
        </w:rPr>
        <w:lastRenderedPageBreak/>
        <w:t xml:space="preserve">И хотя Александр Николаевич жил уже отдельно от отца, он едет вместе с родными посмотреть приобретенное отцом имение, пожить в деревне. Впечатления первого знакомства с Костромским краем не изгладились из памяти драматурга с годами, напротив сюда до конца дней своих с надеждой и верой в целительное и вдохновляющее влияние "милого </w:t>
      </w:r>
      <w:proofErr w:type="spellStart"/>
      <w:r w:rsidRPr="00C43756">
        <w:rPr>
          <w:rFonts w:ascii="Times New Roman" w:eastAsia="Times New Roman" w:hAnsi="Times New Roman" w:cs="Times New Roman"/>
          <w:sz w:val="28"/>
          <w:szCs w:val="28"/>
          <w:lang w:eastAsia="ru-RU"/>
        </w:rPr>
        <w:t>Щелыкова</w:t>
      </w:r>
      <w:proofErr w:type="spellEnd"/>
      <w:r w:rsidRPr="00C43756">
        <w:rPr>
          <w:rFonts w:ascii="Times New Roman" w:eastAsia="Times New Roman" w:hAnsi="Times New Roman" w:cs="Times New Roman"/>
          <w:sz w:val="28"/>
          <w:szCs w:val="28"/>
          <w:lang w:eastAsia="ru-RU"/>
        </w:rPr>
        <w:t xml:space="preserve">" стремился </w:t>
      </w:r>
      <w:proofErr w:type="spellStart"/>
      <w:r w:rsidRPr="00C43756">
        <w:rPr>
          <w:rFonts w:ascii="Times New Roman" w:eastAsia="Times New Roman" w:hAnsi="Times New Roman" w:cs="Times New Roman"/>
          <w:sz w:val="28"/>
          <w:szCs w:val="28"/>
          <w:lang w:eastAsia="ru-RU"/>
        </w:rPr>
        <w:t>А.Н.Островский</w:t>
      </w:r>
      <w:proofErr w:type="spellEnd"/>
      <w:r w:rsidRPr="00C43756">
        <w:rPr>
          <w:rFonts w:ascii="Times New Roman" w:eastAsia="Times New Roman" w:hAnsi="Times New Roman" w:cs="Times New Roman"/>
          <w:sz w:val="28"/>
          <w:szCs w:val="28"/>
          <w:lang w:eastAsia="ru-RU"/>
        </w:rPr>
        <w:t>. Могучая русская река Волга также властно вошла в творчество Островского: во многих его произведениях отразилась не только её красота и величие, но и жизнь, и обычаи, нравы и песни, язык обитателей поволжских городов</w:t>
      </w:r>
    </w:p>
    <w:p w:rsidR="00724A5C" w:rsidRPr="00C43756" w:rsidRDefault="00724A5C" w:rsidP="00724A5C">
      <w:pPr>
        <w:shd w:val="clear" w:color="auto" w:fill="FFFFFF"/>
        <w:spacing w:after="0" w:line="240" w:lineRule="auto"/>
        <w:ind w:firstLine="708"/>
        <w:rPr>
          <w:rFonts w:ascii="Times New Roman" w:eastAsia="Times New Roman" w:hAnsi="Times New Roman" w:cs="Times New Roman"/>
          <w:sz w:val="28"/>
          <w:szCs w:val="28"/>
          <w:lang w:eastAsia="ru-RU"/>
        </w:rPr>
      </w:pPr>
      <w:r w:rsidRPr="00C43756">
        <w:rPr>
          <w:rFonts w:ascii="Times New Roman" w:eastAsia="Times New Roman" w:hAnsi="Times New Roman" w:cs="Times New Roman"/>
          <w:sz w:val="28"/>
          <w:szCs w:val="28"/>
          <w:lang w:eastAsia="ru-RU"/>
        </w:rPr>
        <w:t>Александр Николаевич рано женился; в 1840-е его гражданской женой (то есть без таинства церковного венчания) стала мещанка Агафья Ивановна, фамилия которой неизвестна. Не обладая каким-либо образованием, она была умна и сердечна, сумела наладить быт Островского, замечательно пела русские песни. Лишь после её смерти в 1867-м драмату</w:t>
      </w:r>
      <w:proofErr w:type="gramStart"/>
      <w:r w:rsidRPr="00C43756">
        <w:rPr>
          <w:rFonts w:ascii="Times New Roman" w:eastAsia="Times New Roman" w:hAnsi="Times New Roman" w:cs="Times New Roman"/>
          <w:sz w:val="28"/>
          <w:szCs w:val="28"/>
          <w:lang w:eastAsia="ru-RU"/>
        </w:rPr>
        <w:t>рг вст</w:t>
      </w:r>
      <w:proofErr w:type="gramEnd"/>
      <w:r w:rsidRPr="00C43756">
        <w:rPr>
          <w:rFonts w:ascii="Times New Roman" w:eastAsia="Times New Roman" w:hAnsi="Times New Roman" w:cs="Times New Roman"/>
          <w:sz w:val="28"/>
          <w:szCs w:val="28"/>
          <w:lang w:eastAsia="ru-RU"/>
        </w:rPr>
        <w:t>упит в церковный брак с актрисой Малого театра Марией Васильевой.</w:t>
      </w:r>
    </w:p>
    <w:p w:rsidR="00724A5C" w:rsidRPr="00C43756" w:rsidRDefault="00724A5C" w:rsidP="00724A5C">
      <w:pPr>
        <w:shd w:val="clear" w:color="auto" w:fill="FFFFFF"/>
        <w:spacing w:after="0" w:line="240" w:lineRule="auto"/>
        <w:ind w:firstLine="708"/>
        <w:rPr>
          <w:rFonts w:ascii="Times New Roman" w:eastAsia="Times New Roman" w:hAnsi="Times New Roman" w:cs="Times New Roman"/>
          <w:sz w:val="28"/>
          <w:szCs w:val="28"/>
          <w:lang w:eastAsia="ru-RU"/>
        </w:rPr>
      </w:pPr>
      <w:r w:rsidRPr="00C43756">
        <w:rPr>
          <w:rFonts w:ascii="Times New Roman" w:eastAsia="Times New Roman" w:hAnsi="Times New Roman" w:cs="Times New Roman"/>
          <w:sz w:val="28"/>
          <w:szCs w:val="28"/>
          <w:lang w:eastAsia="ru-RU"/>
        </w:rPr>
        <w:t xml:space="preserve">Свой творческий путь Островский начал как последователь Гоголя, испытывая воздействие идей Белинского и Герцена. Драматург обличал самодовольных, невежественных, лицемерных </w:t>
      </w:r>
      <w:proofErr w:type="gramStart"/>
      <w:r w:rsidRPr="00C43756">
        <w:rPr>
          <w:rFonts w:ascii="Times New Roman" w:eastAsia="Times New Roman" w:hAnsi="Times New Roman" w:cs="Times New Roman"/>
          <w:sz w:val="28"/>
          <w:szCs w:val="28"/>
          <w:lang w:eastAsia="ru-RU"/>
        </w:rPr>
        <w:t>купцов-самодуров</w:t>
      </w:r>
      <w:proofErr w:type="gramEnd"/>
      <w:r w:rsidRPr="00C43756">
        <w:rPr>
          <w:rFonts w:ascii="Times New Roman" w:eastAsia="Times New Roman" w:hAnsi="Times New Roman" w:cs="Times New Roman"/>
          <w:sz w:val="28"/>
          <w:szCs w:val="28"/>
          <w:lang w:eastAsia="ru-RU"/>
        </w:rPr>
        <w:t>, которым «хоть кол на голове теши, а они все свое». В марте 1847 г. в «Московском городском листке» им была опубликована комедия «Картина семейного счастья». В июне здесь же появился его очерк «Записки замоскворецкого жителя».</w:t>
      </w:r>
    </w:p>
    <w:p w:rsidR="00724A5C" w:rsidRPr="00C43756" w:rsidRDefault="00724A5C" w:rsidP="00724A5C">
      <w:pPr>
        <w:shd w:val="clear" w:color="auto" w:fill="FFFFFF"/>
        <w:spacing w:after="0" w:line="240" w:lineRule="auto"/>
        <w:ind w:firstLine="708"/>
        <w:rPr>
          <w:rFonts w:ascii="Times New Roman" w:eastAsia="Times New Roman" w:hAnsi="Times New Roman" w:cs="Times New Roman"/>
          <w:sz w:val="28"/>
          <w:szCs w:val="28"/>
          <w:lang w:eastAsia="ru-RU"/>
        </w:rPr>
      </w:pPr>
      <w:r w:rsidRPr="00C43756">
        <w:rPr>
          <w:rFonts w:ascii="Times New Roman" w:eastAsia="Times New Roman" w:hAnsi="Times New Roman" w:cs="Times New Roman"/>
          <w:sz w:val="28"/>
          <w:szCs w:val="28"/>
          <w:lang w:eastAsia="ru-RU"/>
        </w:rPr>
        <w:t>Поверив в свое призвание, Островский, говоря его же словами, «пренебрег служебной карьерой» и стал относиться к службе еще более прохладно, чем прежде. Все свое свободное время он отдает теперь работе над комедией «</w:t>
      </w:r>
      <w:r w:rsidRPr="00C43756">
        <w:rPr>
          <w:rFonts w:ascii="Times New Roman" w:eastAsia="Times New Roman" w:hAnsi="Times New Roman" w:cs="Times New Roman"/>
          <w:b/>
          <w:bCs/>
          <w:i/>
          <w:iCs/>
          <w:sz w:val="28"/>
          <w:szCs w:val="28"/>
          <w:lang w:eastAsia="ru-RU"/>
        </w:rPr>
        <w:t>Свои люди — сочтемся»,</w:t>
      </w:r>
      <w:r w:rsidRPr="00C43756">
        <w:rPr>
          <w:rFonts w:ascii="Times New Roman" w:eastAsia="Times New Roman" w:hAnsi="Times New Roman" w:cs="Times New Roman"/>
          <w:sz w:val="28"/>
          <w:szCs w:val="28"/>
          <w:lang w:eastAsia="ru-RU"/>
        </w:rPr>
        <w:t> которую завершает во второй половине 1849 года. За публикацию этой комедии Островский был отдан в 1850 г. под негласный надзор полиции и жандармерии. Его лишили и возможности продолжать службу, дававшую, хотя и небольшие, средства к существованию.</w:t>
      </w:r>
    </w:p>
    <w:p w:rsidR="00724A5C" w:rsidRPr="00C43756" w:rsidRDefault="00724A5C" w:rsidP="00724A5C">
      <w:pPr>
        <w:shd w:val="clear" w:color="auto" w:fill="FFFFFF"/>
        <w:spacing w:after="0" w:line="240" w:lineRule="auto"/>
        <w:ind w:firstLine="708"/>
        <w:rPr>
          <w:rFonts w:ascii="Times New Roman" w:eastAsia="Times New Roman" w:hAnsi="Times New Roman" w:cs="Times New Roman"/>
          <w:sz w:val="28"/>
          <w:szCs w:val="28"/>
          <w:lang w:eastAsia="ru-RU"/>
        </w:rPr>
      </w:pPr>
      <w:r w:rsidRPr="00C43756">
        <w:rPr>
          <w:rFonts w:ascii="Times New Roman" w:eastAsia="Times New Roman" w:hAnsi="Times New Roman" w:cs="Times New Roman"/>
          <w:sz w:val="28"/>
          <w:szCs w:val="28"/>
          <w:lang w:eastAsia="ru-RU"/>
        </w:rPr>
        <w:t>С этого времени весь свой талант он целиком посвящает литературе и театру. Вдохновленный успехом и признанием, Островский каждый год писал одну, а иногда несколько пьес, создав целый «театр Островского», включающий 47 пьес различных жанров. В 1850 Александр Николаевич становится сотрудником журнала </w:t>
      </w:r>
      <w:r w:rsidRPr="00C43756">
        <w:rPr>
          <w:rFonts w:ascii="Times New Roman" w:eastAsia="Times New Roman" w:hAnsi="Times New Roman" w:cs="Times New Roman"/>
          <w:b/>
          <w:bCs/>
          <w:sz w:val="28"/>
          <w:szCs w:val="28"/>
          <w:lang w:eastAsia="ru-RU"/>
        </w:rPr>
        <w:t>«Москвитянин»,</w:t>
      </w:r>
      <w:r w:rsidRPr="00C43756">
        <w:rPr>
          <w:rFonts w:ascii="Times New Roman" w:eastAsia="Times New Roman" w:hAnsi="Times New Roman" w:cs="Times New Roman"/>
          <w:sz w:val="28"/>
          <w:szCs w:val="28"/>
          <w:lang w:eastAsia="ru-RU"/>
        </w:rPr>
        <w:t xml:space="preserve"> входит в круг литераторов, актеров, музыкантов, художников. Эти годы много дали драматургу в творческом отношении. В это время </w:t>
      </w:r>
      <w:proofErr w:type="gramStart"/>
      <w:r w:rsidRPr="00C43756">
        <w:rPr>
          <w:rFonts w:ascii="Times New Roman" w:eastAsia="Times New Roman" w:hAnsi="Times New Roman" w:cs="Times New Roman"/>
          <w:sz w:val="28"/>
          <w:szCs w:val="28"/>
          <w:lang w:eastAsia="ru-RU"/>
        </w:rPr>
        <w:t>написаны</w:t>
      </w:r>
      <w:proofErr w:type="gramEnd"/>
      <w:r w:rsidRPr="00C43756">
        <w:rPr>
          <w:rFonts w:ascii="Times New Roman" w:eastAsia="Times New Roman" w:hAnsi="Times New Roman" w:cs="Times New Roman"/>
          <w:sz w:val="28"/>
          <w:szCs w:val="28"/>
          <w:lang w:eastAsia="ru-RU"/>
        </w:rPr>
        <w:t xml:space="preserve"> «Утро молодого человека», "Неожиданный случай" (1850). В 1851 Островский ушел со службы, чтобы все силы и время отдать литературному творчеству. Продолжая гоголевские обличительные традиции, он пишет комедии "Бедная невеста" (1851), "Не сошлись характерами" (1857).</w:t>
      </w:r>
    </w:p>
    <w:p w:rsidR="00724A5C" w:rsidRPr="00C43756" w:rsidRDefault="00724A5C" w:rsidP="00724A5C">
      <w:pPr>
        <w:shd w:val="clear" w:color="auto" w:fill="FFFFFF"/>
        <w:spacing w:after="0" w:line="240" w:lineRule="auto"/>
        <w:ind w:firstLine="708"/>
        <w:rPr>
          <w:rFonts w:ascii="Times New Roman" w:eastAsia="Times New Roman" w:hAnsi="Times New Roman" w:cs="Times New Roman"/>
          <w:sz w:val="28"/>
          <w:szCs w:val="28"/>
          <w:lang w:eastAsia="ru-RU"/>
        </w:rPr>
      </w:pPr>
      <w:r w:rsidRPr="00C43756">
        <w:rPr>
          <w:rFonts w:ascii="Times New Roman" w:eastAsia="Times New Roman" w:hAnsi="Times New Roman" w:cs="Times New Roman"/>
          <w:sz w:val="28"/>
          <w:szCs w:val="28"/>
          <w:lang w:eastAsia="ru-RU"/>
        </w:rPr>
        <w:t>В 1853, отказываясь от "жесткого" взгляда на русскую жизнь, пишет Погодину: "Пусть лучше русский человек радуется, видя себя на сцене, чем тоскует. Исправители найдутся и без нас". Последовали комедии: "Не в свои сани не садись" (1852), "</w:t>
      </w:r>
      <w:r w:rsidRPr="00C43756">
        <w:rPr>
          <w:rFonts w:ascii="Times New Roman" w:eastAsia="Times New Roman" w:hAnsi="Times New Roman" w:cs="Times New Roman"/>
          <w:b/>
          <w:bCs/>
          <w:i/>
          <w:iCs/>
          <w:sz w:val="28"/>
          <w:szCs w:val="28"/>
          <w:lang w:eastAsia="ru-RU"/>
        </w:rPr>
        <w:t>Бедность не порок"</w:t>
      </w:r>
      <w:r w:rsidRPr="00C43756">
        <w:rPr>
          <w:rFonts w:ascii="Times New Roman" w:eastAsia="Times New Roman" w:hAnsi="Times New Roman" w:cs="Times New Roman"/>
          <w:sz w:val="28"/>
          <w:szCs w:val="28"/>
          <w:lang w:eastAsia="ru-RU"/>
        </w:rPr>
        <w:t xml:space="preserve"> (1853), "Не так живи, как хочется" (1854). </w:t>
      </w:r>
      <w:proofErr w:type="spellStart"/>
      <w:r w:rsidRPr="00C43756">
        <w:rPr>
          <w:rFonts w:ascii="Times New Roman" w:eastAsia="Times New Roman" w:hAnsi="Times New Roman" w:cs="Times New Roman"/>
          <w:sz w:val="28"/>
          <w:szCs w:val="28"/>
          <w:lang w:eastAsia="ru-RU"/>
        </w:rPr>
        <w:t>Н.Чернышевский</w:t>
      </w:r>
      <w:proofErr w:type="spellEnd"/>
      <w:r w:rsidRPr="00C43756">
        <w:rPr>
          <w:rFonts w:ascii="Times New Roman" w:eastAsia="Times New Roman" w:hAnsi="Times New Roman" w:cs="Times New Roman"/>
          <w:sz w:val="28"/>
          <w:szCs w:val="28"/>
          <w:lang w:eastAsia="ru-RU"/>
        </w:rPr>
        <w:t xml:space="preserve"> упрекал драматурга в идейной и художественной фальши его новой позиции.</w:t>
      </w:r>
    </w:p>
    <w:p w:rsidR="00724A5C" w:rsidRPr="00C43756" w:rsidRDefault="00724A5C" w:rsidP="00724A5C">
      <w:pPr>
        <w:shd w:val="clear" w:color="auto" w:fill="FFFFFF"/>
        <w:spacing w:after="0" w:line="240" w:lineRule="auto"/>
        <w:ind w:firstLine="708"/>
        <w:rPr>
          <w:rFonts w:ascii="Times New Roman" w:eastAsia="Times New Roman" w:hAnsi="Times New Roman" w:cs="Times New Roman"/>
          <w:sz w:val="28"/>
          <w:szCs w:val="28"/>
          <w:lang w:eastAsia="ru-RU"/>
        </w:rPr>
      </w:pPr>
      <w:r w:rsidRPr="00C43756">
        <w:rPr>
          <w:rFonts w:ascii="Times New Roman" w:eastAsia="Times New Roman" w:hAnsi="Times New Roman" w:cs="Times New Roman"/>
          <w:sz w:val="28"/>
          <w:szCs w:val="28"/>
          <w:lang w:eastAsia="ru-RU"/>
        </w:rPr>
        <w:t xml:space="preserve">На дальнейшее творчество Островского оказало влияние участие в экспедиции, организованной морским министерством для изучения быта и промыслов населения, связанного с реками и судоходством (1856). Он совершил поездку по Волге, от истоков до Нижнего Новгорода, во время которой вел подробные записи, изучал жизнь местного населения. В 1855 – 60гг., в </w:t>
      </w:r>
      <w:proofErr w:type="spellStart"/>
      <w:r w:rsidRPr="00C43756">
        <w:rPr>
          <w:rFonts w:ascii="Times New Roman" w:eastAsia="Times New Roman" w:hAnsi="Times New Roman" w:cs="Times New Roman"/>
          <w:sz w:val="28"/>
          <w:szCs w:val="28"/>
          <w:lang w:eastAsia="ru-RU"/>
        </w:rPr>
        <w:t>предреформенный</w:t>
      </w:r>
      <w:proofErr w:type="spellEnd"/>
      <w:r w:rsidRPr="00C43756">
        <w:rPr>
          <w:rFonts w:ascii="Times New Roman" w:eastAsia="Times New Roman" w:hAnsi="Times New Roman" w:cs="Times New Roman"/>
          <w:sz w:val="28"/>
          <w:szCs w:val="28"/>
          <w:lang w:eastAsia="ru-RU"/>
        </w:rPr>
        <w:t xml:space="preserve"> период, сближается с революционными демократами, приходит к некому "синтезу", вернувшись к обличению "властителей" и </w:t>
      </w:r>
      <w:r w:rsidRPr="00C43756">
        <w:rPr>
          <w:rFonts w:ascii="Times New Roman" w:eastAsia="Times New Roman" w:hAnsi="Times New Roman" w:cs="Times New Roman"/>
          <w:sz w:val="28"/>
          <w:szCs w:val="28"/>
          <w:lang w:eastAsia="ru-RU"/>
        </w:rPr>
        <w:lastRenderedPageBreak/>
        <w:t>противопоставляя им своих "маленьких людей". Появляются пьесы: "В чужом пиру похмелье" (1855), "Доходное место" (1856), "Воспитанница" (1858), "Гроза" (1859). Добролюбов восторженно оценил драму "Гроза", посвятив ей статью "Луч света в темном царстве" (1860). В 1860-е Островский обращается к исторической драме, считая подобные пьесы необходимыми в репертуаре театра: хроники "Тушино" (1867), "Дмитрий Самозванец и Василий Шуйский", психологическая драма "Василиса Мелентьева"(1868).</w:t>
      </w:r>
    </w:p>
    <w:p w:rsidR="00724A5C" w:rsidRPr="00C43756" w:rsidRDefault="00724A5C" w:rsidP="00724A5C">
      <w:pPr>
        <w:shd w:val="clear" w:color="auto" w:fill="FFFFFF"/>
        <w:spacing w:after="0" w:line="240" w:lineRule="auto"/>
        <w:ind w:firstLine="708"/>
        <w:rPr>
          <w:rFonts w:ascii="Times New Roman" w:eastAsia="Times New Roman" w:hAnsi="Times New Roman" w:cs="Times New Roman"/>
          <w:sz w:val="28"/>
          <w:szCs w:val="28"/>
          <w:lang w:eastAsia="ru-RU"/>
        </w:rPr>
      </w:pPr>
      <w:r w:rsidRPr="00C43756">
        <w:rPr>
          <w:rFonts w:ascii="Times New Roman" w:eastAsia="Times New Roman" w:hAnsi="Times New Roman" w:cs="Times New Roman"/>
          <w:sz w:val="28"/>
          <w:szCs w:val="28"/>
          <w:lang w:eastAsia="ru-RU"/>
        </w:rPr>
        <w:t>В 1870 годы рисует жизнь пореформенного дворянства: </w:t>
      </w:r>
      <w:r w:rsidRPr="00C43756">
        <w:rPr>
          <w:rFonts w:ascii="Times New Roman" w:eastAsia="Times New Roman" w:hAnsi="Times New Roman" w:cs="Times New Roman"/>
          <w:b/>
          <w:bCs/>
          <w:i/>
          <w:iCs/>
          <w:sz w:val="28"/>
          <w:szCs w:val="28"/>
          <w:lang w:eastAsia="ru-RU"/>
        </w:rPr>
        <w:t>"На всякого мудреца довольно простоты", </w:t>
      </w:r>
      <w:r w:rsidRPr="00C43756">
        <w:rPr>
          <w:rFonts w:ascii="Times New Roman" w:eastAsia="Times New Roman" w:hAnsi="Times New Roman" w:cs="Times New Roman"/>
          <w:sz w:val="28"/>
          <w:szCs w:val="28"/>
          <w:lang w:eastAsia="ru-RU"/>
        </w:rPr>
        <w:t>"Бешеные деньги" (1870), "Лес" (1871), "Волки и овцы"(1875). Особое место занимает пьеса "Снегурочка" (1873), выразившая лирическое начало драматургии Островского. В последний период творчества была написана целая серия пьес, посвященных судьбе женщины в условиях предпринимательской России 1870 - 80: "Последняя жертва", "Бесприданница", "Сердце не камень", "Таланты и поклонники", "Без вины виноватые" и др.</w:t>
      </w:r>
    </w:p>
    <w:p w:rsidR="00724A5C" w:rsidRPr="00C43756" w:rsidRDefault="00724A5C" w:rsidP="00724A5C">
      <w:pPr>
        <w:shd w:val="clear" w:color="auto" w:fill="FFFFFF"/>
        <w:spacing w:after="0" w:line="240" w:lineRule="auto"/>
        <w:rPr>
          <w:rFonts w:ascii="Times New Roman" w:eastAsia="Times New Roman" w:hAnsi="Times New Roman" w:cs="Times New Roman"/>
          <w:sz w:val="28"/>
          <w:szCs w:val="28"/>
          <w:lang w:eastAsia="ru-RU"/>
        </w:rPr>
      </w:pPr>
      <w:r w:rsidRPr="00C43756">
        <w:rPr>
          <w:rFonts w:ascii="Times New Roman" w:eastAsia="Times New Roman" w:hAnsi="Times New Roman" w:cs="Times New Roman"/>
          <w:sz w:val="28"/>
          <w:szCs w:val="28"/>
          <w:lang w:eastAsia="ru-RU"/>
        </w:rPr>
        <w:t xml:space="preserve">Умер </w:t>
      </w:r>
      <w:proofErr w:type="spellStart"/>
      <w:r w:rsidRPr="00C43756">
        <w:rPr>
          <w:rFonts w:ascii="Times New Roman" w:eastAsia="Times New Roman" w:hAnsi="Times New Roman" w:cs="Times New Roman"/>
          <w:sz w:val="28"/>
          <w:szCs w:val="28"/>
          <w:lang w:eastAsia="ru-RU"/>
        </w:rPr>
        <w:t>А.Островский</w:t>
      </w:r>
      <w:proofErr w:type="spellEnd"/>
      <w:r w:rsidRPr="00C43756">
        <w:rPr>
          <w:rFonts w:ascii="Times New Roman" w:eastAsia="Times New Roman" w:hAnsi="Times New Roman" w:cs="Times New Roman"/>
          <w:sz w:val="28"/>
          <w:szCs w:val="28"/>
          <w:lang w:eastAsia="ru-RU"/>
        </w:rPr>
        <w:t xml:space="preserve"> 14 июня 1886 в имении </w:t>
      </w:r>
      <w:proofErr w:type="spellStart"/>
      <w:r w:rsidRPr="00C43756">
        <w:rPr>
          <w:rFonts w:ascii="Times New Roman" w:eastAsia="Times New Roman" w:hAnsi="Times New Roman" w:cs="Times New Roman"/>
          <w:sz w:val="28"/>
          <w:szCs w:val="28"/>
          <w:lang w:eastAsia="ru-RU"/>
        </w:rPr>
        <w:t>Щелыково</w:t>
      </w:r>
      <w:proofErr w:type="spellEnd"/>
      <w:r w:rsidRPr="00C43756">
        <w:rPr>
          <w:rFonts w:ascii="Times New Roman" w:eastAsia="Times New Roman" w:hAnsi="Times New Roman" w:cs="Times New Roman"/>
          <w:sz w:val="28"/>
          <w:szCs w:val="28"/>
          <w:lang w:eastAsia="ru-RU"/>
        </w:rPr>
        <w:t>.</w:t>
      </w:r>
    </w:p>
    <w:p w:rsidR="00724A5C" w:rsidRPr="00C43756" w:rsidRDefault="00724A5C" w:rsidP="00724A5C">
      <w:pPr>
        <w:shd w:val="clear" w:color="auto" w:fill="FFFFFF"/>
        <w:spacing w:after="0" w:line="240" w:lineRule="auto"/>
        <w:rPr>
          <w:rFonts w:ascii="Times New Roman" w:eastAsia="Times New Roman" w:hAnsi="Times New Roman" w:cs="Times New Roman"/>
          <w:sz w:val="28"/>
          <w:szCs w:val="28"/>
          <w:lang w:eastAsia="ru-RU"/>
        </w:rPr>
      </w:pPr>
    </w:p>
    <w:p w:rsidR="00724A5C" w:rsidRPr="00C43756" w:rsidRDefault="00724A5C" w:rsidP="00724A5C">
      <w:pPr>
        <w:shd w:val="clear" w:color="auto" w:fill="FFFFFF"/>
        <w:spacing w:after="0" w:line="240" w:lineRule="auto"/>
        <w:jc w:val="center"/>
        <w:rPr>
          <w:rFonts w:ascii="Times New Roman" w:eastAsia="Times New Roman" w:hAnsi="Times New Roman" w:cs="Times New Roman"/>
          <w:b/>
          <w:sz w:val="28"/>
          <w:szCs w:val="28"/>
          <w:lang w:eastAsia="ru-RU"/>
        </w:rPr>
      </w:pPr>
      <w:r w:rsidRPr="00C43756">
        <w:rPr>
          <w:rFonts w:ascii="Times New Roman" w:eastAsia="Times New Roman" w:hAnsi="Times New Roman" w:cs="Times New Roman"/>
          <w:b/>
          <w:bCs/>
          <w:sz w:val="28"/>
          <w:szCs w:val="28"/>
          <w:lang w:eastAsia="ru-RU"/>
        </w:rPr>
        <w:t>Художественный мир писателя</w:t>
      </w:r>
    </w:p>
    <w:p w:rsidR="00724A5C" w:rsidRPr="00C43756" w:rsidRDefault="00724A5C" w:rsidP="00724A5C">
      <w:pPr>
        <w:shd w:val="clear" w:color="auto" w:fill="FFFFFF"/>
        <w:spacing w:after="0" w:line="240" w:lineRule="auto"/>
        <w:ind w:firstLine="708"/>
        <w:rPr>
          <w:rFonts w:ascii="Times New Roman" w:eastAsia="Times New Roman" w:hAnsi="Times New Roman" w:cs="Times New Roman"/>
          <w:sz w:val="28"/>
          <w:szCs w:val="28"/>
          <w:lang w:eastAsia="ru-RU"/>
        </w:rPr>
      </w:pPr>
      <w:r w:rsidRPr="00C43756">
        <w:rPr>
          <w:rFonts w:ascii="Times New Roman" w:eastAsia="Times New Roman" w:hAnsi="Times New Roman" w:cs="Times New Roman"/>
          <w:sz w:val="28"/>
          <w:szCs w:val="28"/>
          <w:lang w:eastAsia="ru-RU"/>
        </w:rPr>
        <w:t>Именно Александру Николаевичу Островскому обязан своим рождением русский национальный театр. Со своим неповторимым лицом, колоритом, жанровыми предпочтениями. И самое главное – со своим репертуаром. То есть с обширным набором пьес, которые можно ставить в течение сезона, постоянно разыгрывать на сцене, меняя афишу в зависимости от настроений публики.</w:t>
      </w:r>
    </w:p>
    <w:p w:rsidR="00724A5C" w:rsidRPr="00C43756" w:rsidRDefault="00724A5C" w:rsidP="00724A5C">
      <w:pPr>
        <w:shd w:val="clear" w:color="auto" w:fill="FFFFFF"/>
        <w:spacing w:after="0" w:line="240" w:lineRule="auto"/>
        <w:rPr>
          <w:rFonts w:ascii="Times New Roman" w:eastAsia="Times New Roman" w:hAnsi="Times New Roman" w:cs="Times New Roman"/>
          <w:sz w:val="28"/>
          <w:szCs w:val="28"/>
          <w:lang w:eastAsia="ru-RU"/>
        </w:rPr>
      </w:pPr>
      <w:r w:rsidRPr="00C43756">
        <w:rPr>
          <w:rFonts w:ascii="Times New Roman" w:eastAsia="Times New Roman" w:hAnsi="Times New Roman" w:cs="Times New Roman"/>
          <w:sz w:val="28"/>
          <w:szCs w:val="28"/>
          <w:lang w:eastAsia="ru-RU"/>
        </w:rPr>
        <w:t>Островский сознательно стремился насытить российский театральный репертуар множеством "долгоиграющих" образцовых сочинений. И потому вся жизнь его превратилась в неустанный, без отдыха и пауз, литературный труд. Зато и результат превзошёл все ожидания.</w:t>
      </w:r>
    </w:p>
    <w:p w:rsidR="00724A5C" w:rsidRPr="00C43756" w:rsidRDefault="00724A5C" w:rsidP="00724A5C">
      <w:pPr>
        <w:shd w:val="clear" w:color="auto" w:fill="FFFFFF"/>
        <w:spacing w:after="0" w:line="240" w:lineRule="auto"/>
        <w:ind w:firstLine="175"/>
        <w:rPr>
          <w:rFonts w:ascii="Times New Roman" w:eastAsia="Times New Roman" w:hAnsi="Times New Roman" w:cs="Times New Roman"/>
          <w:sz w:val="28"/>
          <w:szCs w:val="28"/>
          <w:lang w:eastAsia="ru-RU"/>
        </w:rPr>
      </w:pPr>
      <w:r w:rsidRPr="00C43756">
        <w:rPr>
          <w:rFonts w:ascii="Times New Roman" w:eastAsia="Times New Roman" w:hAnsi="Times New Roman" w:cs="Times New Roman"/>
          <w:sz w:val="28"/>
          <w:szCs w:val="28"/>
          <w:lang w:eastAsia="ru-RU"/>
        </w:rPr>
        <w:t>До Островского гениальные творения Фонвизина, Крылова, Гоголя сияли как яркие, но редкие звёзды на ровном театральном небосклоне. Основу репертуара русских театров XIX века составляли переводные пьесы и "средние" по уровню отечественные водевили-однодневки. (А комедия «Горе от ума», как вы помните, на сцене была поставлена с большим опозданием.) Островский же сумел совершить в области драматургии такой же прорыв, какой Пушкин, Гоголь, Лермонтов совершили в области поэзии и прозы. Он окончательно выполнил "задание" романтической эпохи, которая диктовала культуре новые правила игры, требовала создания национального, самобытного искусства. Не случайно между понятиями "театр Островского" и "русский театр" стоит знак равенства. Как между понятиями "театр Шекспира" и "английский театр", "театр Мольера" и "театр французский". Между тем по своему художественному самоощущению, по созданной им картине мира, по театральной поэтике Александр Николаевич Островский вовсе не был романтиком. Он принадлежал к тому поколению отечественных литераторов, которые ориентировались уже на другие, не романтические образцы, исповедовали иные, не романтические идеи. Его ранние литературные опыты («Записки замоскворецкого жителя», 1847, и другие) были связаны с художественными идеями натуральной школы; его пьесы строились на принципах народности. Постоянной, почти навязчивой темой его творчества стала власть денег над душой человека, над его судьбой. Но при этом сам Островский ощущал себя не столько бытописателем, сколько выразителем национального духа.</w:t>
      </w:r>
    </w:p>
    <w:p w:rsidR="00724A5C" w:rsidRPr="00C43756" w:rsidRDefault="00724A5C" w:rsidP="00724A5C">
      <w:pPr>
        <w:shd w:val="clear" w:color="auto" w:fill="FFFFFF"/>
        <w:spacing w:after="0" w:line="240" w:lineRule="auto"/>
        <w:rPr>
          <w:rFonts w:ascii="Times New Roman" w:eastAsia="Times New Roman" w:hAnsi="Times New Roman" w:cs="Times New Roman"/>
          <w:sz w:val="28"/>
          <w:szCs w:val="28"/>
          <w:lang w:eastAsia="ru-RU"/>
        </w:rPr>
      </w:pPr>
    </w:p>
    <w:p w:rsidR="00724A5C" w:rsidRPr="00C43756" w:rsidRDefault="00724A5C" w:rsidP="00724A5C">
      <w:pPr>
        <w:pStyle w:val="a6"/>
        <w:ind w:firstLine="175"/>
        <w:jc w:val="center"/>
        <w:rPr>
          <w:b/>
          <w:sz w:val="28"/>
          <w:szCs w:val="28"/>
        </w:rPr>
      </w:pPr>
      <w:r w:rsidRPr="00C43756">
        <w:rPr>
          <w:b/>
          <w:sz w:val="28"/>
          <w:szCs w:val="28"/>
        </w:rPr>
        <w:lastRenderedPageBreak/>
        <w:t>«Тёмное царство» в пьесе «Гроза». Полемика вокруг пьесы. Н. А. Добролюбов и Д. И. Писарев о «Грозе».</w:t>
      </w:r>
    </w:p>
    <w:p w:rsidR="00724A5C" w:rsidRPr="00C43756" w:rsidRDefault="00724A5C" w:rsidP="00724A5C">
      <w:pPr>
        <w:pStyle w:val="a7"/>
        <w:ind w:firstLine="175"/>
        <w:rPr>
          <w:sz w:val="28"/>
          <w:szCs w:val="28"/>
        </w:rPr>
      </w:pPr>
      <w:r w:rsidRPr="00C43756">
        <w:rPr>
          <w:sz w:val="28"/>
          <w:szCs w:val="28"/>
        </w:rPr>
        <w:t>Пьеса Островского «Гроза» вызвала бурную реакцию в сфере литературоведов и критиков. Свои статьи этому произведению посвящали Н. А. Добролюбов, А. Григорьев, Д. Писарев и др.</w:t>
      </w:r>
    </w:p>
    <w:p w:rsidR="00724A5C" w:rsidRPr="00C43756" w:rsidRDefault="00724A5C" w:rsidP="00724A5C">
      <w:pPr>
        <w:pStyle w:val="a7"/>
        <w:ind w:firstLine="708"/>
        <w:rPr>
          <w:sz w:val="28"/>
          <w:szCs w:val="28"/>
        </w:rPr>
      </w:pPr>
      <w:r w:rsidRPr="00C43756">
        <w:rPr>
          <w:sz w:val="28"/>
          <w:szCs w:val="28"/>
          <w:shd w:val="clear" w:color="auto" w:fill="FFFFFF"/>
        </w:rPr>
        <w:t xml:space="preserve">Вот как оценивал “Грозу” Д. И. Писарев в статье “Мотивы русской драмы”, опубликованной в мартовском номере “Русского слова” за 1864 год. В отличие от Добролюбова, Писарев называет Катерину “полоумной мечтательницей” и “визионеркой”: “Вся жизнь Катерины состоит из постоянных внутренних противоречий; она ежеминутно кидается из одной крайности в другую; она сегодня раскаивается в том, что делала вчера, и между тем сама не знает, что будет делать завтра; она на каждом шагу путает и свою собственную </w:t>
      </w:r>
      <w:proofErr w:type="gramStart"/>
      <w:r w:rsidRPr="00C43756">
        <w:rPr>
          <w:sz w:val="28"/>
          <w:szCs w:val="28"/>
          <w:shd w:val="clear" w:color="auto" w:fill="FFFFFF"/>
        </w:rPr>
        <w:t>жизнь</w:t>
      </w:r>
      <w:proofErr w:type="gramEnd"/>
      <w:r w:rsidRPr="00C43756">
        <w:rPr>
          <w:sz w:val="28"/>
          <w:szCs w:val="28"/>
          <w:shd w:val="clear" w:color="auto" w:fill="FFFFFF"/>
        </w:rPr>
        <w:t xml:space="preserve"> и жизнь других людей; наконец, перепутавши все, что было у нее под руками, она разрубает затянувшиеся узлы самым глупым средством, самоубийством”.</w:t>
      </w:r>
      <w:r w:rsidRPr="00C43756">
        <w:rPr>
          <w:sz w:val="28"/>
          <w:szCs w:val="28"/>
        </w:rPr>
        <w:br/>
      </w:r>
      <w:r w:rsidRPr="00724A5C">
        <w:rPr>
          <w:sz w:val="28"/>
          <w:szCs w:val="28"/>
          <w:shd w:val="clear" w:color="auto" w:fill="FFFFFF"/>
        </w:rPr>
        <w:t xml:space="preserve"> </w:t>
      </w:r>
      <w:r w:rsidRPr="00724A5C">
        <w:rPr>
          <w:sz w:val="28"/>
          <w:szCs w:val="28"/>
          <w:shd w:val="clear" w:color="auto" w:fill="FFFFFF"/>
        </w:rPr>
        <w:tab/>
      </w:r>
      <w:r w:rsidRPr="00C43756">
        <w:rPr>
          <w:sz w:val="28"/>
          <w:szCs w:val="28"/>
          <w:shd w:val="clear" w:color="auto" w:fill="FFFFFF"/>
        </w:rPr>
        <w:t xml:space="preserve">Писарев совершенно глух к нравственным переживаниям героини, он считает их следствием неразумности Катерины: “Катерина начинает терзаться угрызениями совести и доходит в этом направлении до сумасшествия”. Трудно согласиться с такими категоричными заявлениями, с высоты которых судит “мыслящий реалист” Писарев. Однако статья воспринимается скорее как вызов </w:t>
      </w:r>
      <w:proofErr w:type="spellStart"/>
      <w:r w:rsidRPr="00C43756">
        <w:rPr>
          <w:sz w:val="28"/>
          <w:szCs w:val="28"/>
          <w:shd w:val="clear" w:color="auto" w:fill="FFFFFF"/>
        </w:rPr>
        <w:t>добролюбовскому</w:t>
      </w:r>
      <w:proofErr w:type="spellEnd"/>
      <w:r w:rsidRPr="00C43756">
        <w:rPr>
          <w:sz w:val="28"/>
          <w:szCs w:val="28"/>
          <w:shd w:val="clear" w:color="auto" w:fill="FFFFFF"/>
        </w:rPr>
        <w:t xml:space="preserve"> пониманию пьесы, особенно в той ее части, где речь идет о революционных возможностях народа, нежели как литературоведческий анализ пьесы. Ведь Писарев писал свою статью в эпоху спада общественного движения и разочарования революционной демократии в возможностях народа. Поскольку стихийные крестьянские бунты не привели к революции, Писарев оценивает “стихийный” протест Катерины как глубокую “бессмыслицу”. Своеобразным “лучом света” он провозглашает другого литературного персонажа - Евгения Базарова. Разочаровавшись в революционных возможностях крестьянства, Писарев верит в естественные науки как революционную силу, способную просветить народ и привести его к мысли о преобразовании жизни на разумных началах.</w:t>
      </w:r>
      <w:r w:rsidRPr="00C43756">
        <w:rPr>
          <w:sz w:val="28"/>
          <w:szCs w:val="28"/>
        </w:rPr>
        <w:br/>
      </w:r>
      <w:r w:rsidRPr="00724A5C">
        <w:rPr>
          <w:sz w:val="28"/>
          <w:szCs w:val="28"/>
          <w:shd w:val="clear" w:color="auto" w:fill="FFFFFF"/>
        </w:rPr>
        <w:t xml:space="preserve"> </w:t>
      </w:r>
      <w:r w:rsidRPr="00724A5C">
        <w:rPr>
          <w:sz w:val="28"/>
          <w:szCs w:val="28"/>
          <w:shd w:val="clear" w:color="auto" w:fill="FFFFFF"/>
        </w:rPr>
        <w:tab/>
      </w:r>
      <w:r w:rsidRPr="00C43756">
        <w:rPr>
          <w:sz w:val="28"/>
          <w:szCs w:val="28"/>
          <w:shd w:val="clear" w:color="auto" w:fill="FFFFFF"/>
        </w:rPr>
        <w:t xml:space="preserve">Наиболее глубоко прочувствовал “Грозу” Аполлон Григорьев. Он увидел в ней “поэзию народной жизни, смело, широко и вольно”, захваченную Островским. </w:t>
      </w:r>
      <w:proofErr w:type="gramStart"/>
      <w:r w:rsidRPr="00C43756">
        <w:rPr>
          <w:sz w:val="28"/>
          <w:szCs w:val="28"/>
          <w:shd w:val="clear" w:color="auto" w:fill="FFFFFF"/>
        </w:rPr>
        <w:t>Он отметил “эту небывалую доселе ночь свидания в овраге, всю дышащую близостью Волги, всю благоухающую запахом трав широких ее лугов, всю звучащую вольными песнями, забавными, тайными речами, всю полную обаяния страсти глубокой и трагически роковой.</w:t>
      </w:r>
      <w:proofErr w:type="gramEnd"/>
      <w:r w:rsidRPr="00C43756">
        <w:rPr>
          <w:sz w:val="28"/>
          <w:szCs w:val="28"/>
          <w:shd w:val="clear" w:color="auto" w:fill="FFFFFF"/>
        </w:rPr>
        <w:t xml:space="preserve"> Это ведь создано так, как будто не художник, а целый народ создавал </w:t>
      </w:r>
      <w:r w:rsidRPr="00C43756">
        <w:rPr>
          <w:sz w:val="28"/>
          <w:szCs w:val="28"/>
        </w:rPr>
        <w:t xml:space="preserve">Достоевский. </w:t>
      </w:r>
    </w:p>
    <w:p w:rsidR="00724A5C" w:rsidRPr="00C43756" w:rsidRDefault="00724A5C" w:rsidP="00724A5C">
      <w:pPr>
        <w:pStyle w:val="a7"/>
        <w:ind w:firstLine="708"/>
        <w:rPr>
          <w:sz w:val="28"/>
          <w:szCs w:val="28"/>
        </w:rPr>
      </w:pPr>
      <w:r w:rsidRPr="00C43756">
        <w:rPr>
          <w:sz w:val="28"/>
          <w:szCs w:val="28"/>
        </w:rPr>
        <w:t xml:space="preserve">Н. Добролюбов спустя некоторое время после выхода «Грозы» в печать написал статью «Луч света в тёмном царстве». Будучи хорошим критиком, Добролюбов подчеркнул хороший стиль автора, похвалив Островского за глубокое знание русской души, и упрекнул других критиков в отсутствии прямого взгляда на произведение. Вообще, взгляд Добролюбова интересен с нескольких точек зрения. Например, критик считал, что в драмах должно показываться пагубное влияние страсти на жизнь человека, поэтому Катерину он называет преступницей. Но Николай </w:t>
      </w:r>
      <w:proofErr w:type="gramStart"/>
      <w:r w:rsidRPr="00C43756">
        <w:rPr>
          <w:sz w:val="28"/>
          <w:szCs w:val="28"/>
        </w:rPr>
        <w:t>Александрович</w:t>
      </w:r>
      <w:proofErr w:type="gramEnd"/>
      <w:r w:rsidRPr="00C43756">
        <w:rPr>
          <w:sz w:val="28"/>
          <w:szCs w:val="28"/>
        </w:rPr>
        <w:t xml:space="preserve"> тем не менее говорит, что Катерина является также и мученицей, ведь её страдания вызывают отклик в душе зрителя или читателя. Добролюбов даёт очень точные характеристики. Именно он назвал купечество «тёмным царством» в пьесе «Гроза». </w:t>
      </w:r>
    </w:p>
    <w:p w:rsidR="00724A5C" w:rsidRPr="00C43756" w:rsidRDefault="00724A5C" w:rsidP="00724A5C">
      <w:pPr>
        <w:pStyle w:val="a7"/>
        <w:ind w:firstLine="708"/>
        <w:rPr>
          <w:sz w:val="28"/>
          <w:szCs w:val="28"/>
        </w:rPr>
      </w:pPr>
      <w:r w:rsidRPr="00C43756">
        <w:rPr>
          <w:sz w:val="28"/>
          <w:szCs w:val="28"/>
        </w:rPr>
        <w:lastRenderedPageBreak/>
        <w:t xml:space="preserve">Если проследить то, как купечество и смежные с ним социальные пласты отображались на протяжении десятилетий, то складывается полная картина деградации и упадка. В «Недоросле» </w:t>
      </w:r>
      <w:proofErr w:type="spellStart"/>
      <w:r w:rsidRPr="00C43756">
        <w:rPr>
          <w:sz w:val="28"/>
          <w:szCs w:val="28"/>
        </w:rPr>
        <w:t>Простаковы</w:t>
      </w:r>
      <w:proofErr w:type="spellEnd"/>
      <w:r w:rsidRPr="00C43756">
        <w:rPr>
          <w:sz w:val="28"/>
          <w:szCs w:val="28"/>
        </w:rPr>
        <w:t xml:space="preserve"> показаны ограниченными людьми, в «Горе от ума» Фамусовы – застывшие изваяния, которые отказываются жить честно. Все эти образы – предшественники Кабанихи и </w:t>
      </w:r>
      <w:proofErr w:type="gramStart"/>
      <w:r w:rsidRPr="00C43756">
        <w:rPr>
          <w:sz w:val="28"/>
          <w:szCs w:val="28"/>
        </w:rPr>
        <w:t>Дикого</w:t>
      </w:r>
      <w:proofErr w:type="gramEnd"/>
      <w:r w:rsidRPr="00C43756">
        <w:rPr>
          <w:sz w:val="28"/>
          <w:szCs w:val="28"/>
        </w:rPr>
        <w:t>. Именно на эти двух персонажах и держится «тёмное царство» в драме «Гроза».</w:t>
      </w:r>
    </w:p>
    <w:p w:rsidR="00724A5C" w:rsidRPr="00C43756" w:rsidRDefault="00724A5C" w:rsidP="00724A5C">
      <w:pPr>
        <w:spacing w:line="240" w:lineRule="auto"/>
        <w:ind w:firstLine="708"/>
        <w:rPr>
          <w:rFonts w:ascii="Times New Roman" w:hAnsi="Times New Roman" w:cs="Times New Roman"/>
          <w:sz w:val="28"/>
          <w:szCs w:val="28"/>
        </w:rPr>
      </w:pPr>
      <w:r w:rsidRPr="00C43756">
        <w:rPr>
          <w:rFonts w:ascii="Times New Roman" w:hAnsi="Times New Roman" w:cs="Times New Roman"/>
          <w:sz w:val="28"/>
          <w:szCs w:val="28"/>
        </w:rPr>
        <w:t>Автор знакомит нас с нравами и порядками города уже с первых строк пьесы: «Жестокие нравы, сударь, в нашем городе, жестокие!» В одном из диалогов между жителями поднимается тема насилия: «У кого деньги, сударь, тот старается бедного закабалить</w:t>
      </w:r>
      <w:proofErr w:type="gramStart"/>
      <w:r w:rsidRPr="00C43756">
        <w:rPr>
          <w:rFonts w:ascii="Times New Roman" w:hAnsi="Times New Roman" w:cs="Times New Roman"/>
          <w:sz w:val="28"/>
          <w:szCs w:val="28"/>
        </w:rPr>
        <w:t>… А</w:t>
      </w:r>
      <w:proofErr w:type="gramEnd"/>
      <w:r w:rsidRPr="00C43756">
        <w:rPr>
          <w:rFonts w:ascii="Times New Roman" w:hAnsi="Times New Roman" w:cs="Times New Roman"/>
          <w:sz w:val="28"/>
          <w:szCs w:val="28"/>
        </w:rPr>
        <w:t xml:space="preserve"> между собой – то, сударь, как живут!… Враждуют друг на друга». Сколько бы люди ни скрывали того, что происходит внутри семей, остальным и так всё известно. </w:t>
      </w:r>
      <w:proofErr w:type="spellStart"/>
      <w:r w:rsidRPr="00C43756">
        <w:rPr>
          <w:rFonts w:ascii="Times New Roman" w:hAnsi="Times New Roman" w:cs="Times New Roman"/>
          <w:sz w:val="28"/>
          <w:szCs w:val="28"/>
        </w:rPr>
        <w:t>Кулигин</w:t>
      </w:r>
      <w:proofErr w:type="spellEnd"/>
      <w:r w:rsidRPr="00C43756">
        <w:rPr>
          <w:rFonts w:ascii="Times New Roman" w:hAnsi="Times New Roman" w:cs="Times New Roman"/>
          <w:sz w:val="28"/>
          <w:szCs w:val="28"/>
        </w:rPr>
        <w:t xml:space="preserve"> говорит, что и Богу здесь давно никто не молиться. Все двери заперты, «чтоб люди не </w:t>
      </w:r>
      <w:proofErr w:type="spellStart"/>
      <w:r w:rsidRPr="00C43756">
        <w:rPr>
          <w:rFonts w:ascii="Times New Roman" w:hAnsi="Times New Roman" w:cs="Times New Roman"/>
          <w:sz w:val="28"/>
          <w:szCs w:val="28"/>
        </w:rPr>
        <w:t>видали</w:t>
      </w:r>
      <w:proofErr w:type="spellEnd"/>
      <w:r w:rsidRPr="00C43756">
        <w:rPr>
          <w:rFonts w:ascii="Times New Roman" w:hAnsi="Times New Roman" w:cs="Times New Roman"/>
          <w:sz w:val="28"/>
          <w:szCs w:val="28"/>
        </w:rPr>
        <w:t xml:space="preserve">, как… своих домашних едят и семью тиранят». За замками – разврат и пьянство. Кабанов ходит пить к </w:t>
      </w:r>
      <w:proofErr w:type="gramStart"/>
      <w:r w:rsidRPr="00C43756">
        <w:rPr>
          <w:rFonts w:ascii="Times New Roman" w:hAnsi="Times New Roman" w:cs="Times New Roman"/>
          <w:sz w:val="28"/>
          <w:szCs w:val="28"/>
        </w:rPr>
        <w:t>Дикому</w:t>
      </w:r>
      <w:proofErr w:type="gramEnd"/>
      <w:r w:rsidRPr="00C43756">
        <w:rPr>
          <w:rFonts w:ascii="Times New Roman" w:hAnsi="Times New Roman" w:cs="Times New Roman"/>
          <w:sz w:val="28"/>
          <w:szCs w:val="28"/>
        </w:rPr>
        <w:t xml:space="preserve">, Дикой практически во всех сценах появляется пьяный, Кабаниха тоже не прочь пропустить рюмку — другую в компании </w:t>
      </w:r>
      <w:proofErr w:type="spellStart"/>
      <w:r w:rsidRPr="00C43756">
        <w:rPr>
          <w:rFonts w:ascii="Times New Roman" w:hAnsi="Times New Roman" w:cs="Times New Roman"/>
          <w:sz w:val="28"/>
          <w:szCs w:val="28"/>
        </w:rPr>
        <w:t>Савла</w:t>
      </w:r>
      <w:proofErr w:type="spellEnd"/>
      <w:r w:rsidRPr="00C43756">
        <w:rPr>
          <w:rFonts w:ascii="Times New Roman" w:hAnsi="Times New Roman" w:cs="Times New Roman"/>
          <w:sz w:val="28"/>
          <w:szCs w:val="28"/>
        </w:rPr>
        <w:t xml:space="preserve"> </w:t>
      </w:r>
      <w:proofErr w:type="spellStart"/>
      <w:r w:rsidRPr="00C43756">
        <w:rPr>
          <w:rFonts w:ascii="Times New Roman" w:hAnsi="Times New Roman" w:cs="Times New Roman"/>
          <w:sz w:val="28"/>
          <w:szCs w:val="28"/>
        </w:rPr>
        <w:t>Прокофьевича</w:t>
      </w:r>
      <w:proofErr w:type="spellEnd"/>
      <w:r w:rsidRPr="00C43756">
        <w:rPr>
          <w:rFonts w:ascii="Times New Roman" w:hAnsi="Times New Roman" w:cs="Times New Roman"/>
          <w:sz w:val="28"/>
          <w:szCs w:val="28"/>
        </w:rPr>
        <w:t>.</w:t>
      </w:r>
    </w:p>
    <w:p w:rsidR="00724A5C" w:rsidRPr="00C43756" w:rsidRDefault="00724A5C" w:rsidP="00724A5C">
      <w:pPr>
        <w:pStyle w:val="a7"/>
        <w:ind w:firstLine="708"/>
        <w:rPr>
          <w:sz w:val="28"/>
          <w:szCs w:val="28"/>
        </w:rPr>
      </w:pPr>
      <w:r w:rsidRPr="00C43756">
        <w:rPr>
          <w:sz w:val="28"/>
          <w:szCs w:val="28"/>
        </w:rPr>
        <w:t xml:space="preserve">Весь тот мир, в котором живут обитатели вымышленного города Калинова, насквозь пропитан ложью и жульничеством. Власть над «тёмным царством» принадлежит </w:t>
      </w:r>
      <w:proofErr w:type="gramStart"/>
      <w:r w:rsidRPr="00C43756">
        <w:rPr>
          <w:sz w:val="28"/>
          <w:szCs w:val="28"/>
        </w:rPr>
        <w:t>самодурам</w:t>
      </w:r>
      <w:proofErr w:type="gramEnd"/>
      <w:r w:rsidRPr="00C43756">
        <w:rPr>
          <w:sz w:val="28"/>
          <w:szCs w:val="28"/>
        </w:rPr>
        <w:t xml:space="preserve"> и обманщикам. Жители настолько привыкли к </w:t>
      </w:r>
      <w:proofErr w:type="gramStart"/>
      <w:r w:rsidRPr="00C43756">
        <w:rPr>
          <w:sz w:val="28"/>
          <w:szCs w:val="28"/>
        </w:rPr>
        <w:t>бесстрастному</w:t>
      </w:r>
      <w:proofErr w:type="gramEnd"/>
      <w:r w:rsidRPr="00C43756">
        <w:rPr>
          <w:sz w:val="28"/>
          <w:szCs w:val="28"/>
        </w:rPr>
        <w:t xml:space="preserve"> раболепствовать перед более богатыми людьми, что такой образ жизни является для них нормой. К </w:t>
      </w:r>
      <w:proofErr w:type="gramStart"/>
      <w:r w:rsidRPr="00C43756">
        <w:rPr>
          <w:sz w:val="28"/>
          <w:szCs w:val="28"/>
        </w:rPr>
        <w:t>Дикому</w:t>
      </w:r>
      <w:proofErr w:type="gramEnd"/>
      <w:r w:rsidRPr="00C43756">
        <w:rPr>
          <w:sz w:val="28"/>
          <w:szCs w:val="28"/>
        </w:rPr>
        <w:t xml:space="preserve"> часто приходят просить денег, при этом зная, что он унизит их, но не даст нужной суммы. Больше всего негативных эмоций в купце вызывает родной племянник. Даже не из-за того, что Борис льстит </w:t>
      </w:r>
      <w:proofErr w:type="gramStart"/>
      <w:r w:rsidRPr="00C43756">
        <w:rPr>
          <w:sz w:val="28"/>
          <w:szCs w:val="28"/>
        </w:rPr>
        <w:t>Дикому</w:t>
      </w:r>
      <w:proofErr w:type="gramEnd"/>
      <w:r w:rsidRPr="00C43756">
        <w:rPr>
          <w:sz w:val="28"/>
          <w:szCs w:val="28"/>
        </w:rPr>
        <w:t>, чтобы получить денег, а потому, что сам Дикой не желает расставаться с полученным наследством. Главные его черты – грубость и жадность. Дикой считает, что раз у него есть большое количество денег, значит, другие должны ему подчиняться, бояться его и при этом уважать.</w:t>
      </w:r>
    </w:p>
    <w:p w:rsidR="00724A5C" w:rsidRPr="00C43756" w:rsidRDefault="00724A5C" w:rsidP="00724A5C">
      <w:pPr>
        <w:pStyle w:val="a7"/>
        <w:rPr>
          <w:sz w:val="28"/>
          <w:szCs w:val="28"/>
        </w:rPr>
      </w:pPr>
      <w:r w:rsidRPr="00724A5C">
        <w:rPr>
          <w:sz w:val="28"/>
          <w:szCs w:val="28"/>
        </w:rPr>
        <w:t xml:space="preserve"> </w:t>
      </w:r>
      <w:r w:rsidRPr="00724A5C">
        <w:rPr>
          <w:sz w:val="28"/>
          <w:szCs w:val="28"/>
        </w:rPr>
        <w:tab/>
      </w:r>
      <w:r w:rsidRPr="00C43756">
        <w:rPr>
          <w:sz w:val="28"/>
          <w:szCs w:val="28"/>
        </w:rPr>
        <w:t xml:space="preserve">Кабаниха ратует за сохранение патриархального строя. Она настоящий тиран, способный </w:t>
      </w:r>
      <w:r w:rsidRPr="00724A5C">
        <w:rPr>
          <w:sz w:val="28"/>
          <w:szCs w:val="28"/>
        </w:rPr>
        <w:t xml:space="preserve"> </w:t>
      </w:r>
      <w:r w:rsidRPr="00C43756">
        <w:rPr>
          <w:sz w:val="28"/>
          <w:szCs w:val="28"/>
        </w:rPr>
        <w:t>свести с ума любого, кто ей не нравится. Марфа Игнатьевна, прикрываясь тем, что почитает старые порядки, по сути, разрушает семью. Её сын, Тихон, рад уехать как можно дальше, лишь бы не слышать приказов матери, дочь ни во что не ставит мнение Кабанихи, врёт ей, и в конце пьесы просто сбегает с Кудряшом. Больше всех доставалось Катерине. Свекровь открыто ненавидела невестку, контролировала каждое её действие, была недовольна любыми мелочами. Наиболее показательной представляется сцена прощания с Тихоном. Кабаниха была оскорблена тем, что Катя обняла мужа на прощание. Ведь она женщина, а, значит, всегда должна быть ниже мужчины. Удел жены – бросаться мужу в ноги и рыдать, моля о скором возвращении. Кате не нравится такая точка зрения, но она вынуждена покориться воле свекрови.</w:t>
      </w:r>
    </w:p>
    <w:p w:rsidR="00724A5C" w:rsidRPr="00C43756" w:rsidRDefault="00724A5C" w:rsidP="00724A5C">
      <w:pPr>
        <w:pStyle w:val="a7"/>
        <w:ind w:firstLine="708"/>
        <w:rPr>
          <w:sz w:val="28"/>
          <w:szCs w:val="28"/>
        </w:rPr>
      </w:pPr>
      <w:r w:rsidRPr="00C43756">
        <w:rPr>
          <w:sz w:val="28"/>
          <w:szCs w:val="28"/>
        </w:rPr>
        <w:t xml:space="preserve">Добролюбов называет Катю «лучом света в тёмном царстве», что тоже очень символично. Во-первых, Катя отличается от жителей города. Она, хоть и воспитывалась по старым законам, о сохранении которых часто говорит Кабаниха, имеет другое представление о жизни. Катя добра и чиста. Она хочет помогать бедным, хочет ходить в церковь, заниматься домашними делами, растить детей. Но в такой обстановке всё это кажется невозможным из-за одного простого факта: в «тёмном царстве» в «Грозе» невозможно обрести внутреннее спокойствие. Люди постоянно ходят в страхе, пьют, лгут, изменяют друг другу, пытаясь скрыть неприглядные стороны жизни. В такой </w:t>
      </w:r>
      <w:r w:rsidRPr="00C43756">
        <w:rPr>
          <w:sz w:val="28"/>
          <w:szCs w:val="28"/>
        </w:rPr>
        <w:lastRenderedPageBreak/>
        <w:t xml:space="preserve">атмосфере невозможно быть честным с другими, честным перед самим собой. Во-вторых, одного луча недостаточно, чтобы осветить «царство». Свет, согласно законам физики, должен отражаться от какой-либо поверхности. Также известно, что чёрный цвет имеет способность поглощать остальные цвета. Подобные законы применимы и к ситуации с главной героиней пьесы. Катерина не видит в других того, что есть в ней. Ни жители города, ни Борис, «порядочно образованный человек», не смогли бы понять причину внутреннего конфликта Кати. Ведь даже Борис боится общественного мнения, он зависим от Дикого и возможности получения наследства. Он также связан цепью обмана и лжи, ведь Борис поддерживает идею Варвары обманывать Тихона, чтобы сохранить тайные отношения с Катей. Применим здесь и второй закон. В «Грозе» Островского «тёмное царство» настолько всепоглощающе, что из него невозможно найти выход. Оно съедает Катерину, заставляя принять на себя один из страшных с точки зрения христианства грехов – самоубийство. «Тёмное царство» не оставляет другого выбора. Оно найдёт её где угодно, даже если бы Катя сбежала с Борисом, даже если бы ушла от мужа. Недаром Островский переносит действие в вымышленный город. Автор хотел показать типичность ситуации: такая обстановка была характерна всем городам России. </w:t>
      </w:r>
    </w:p>
    <w:p w:rsidR="00724A5C" w:rsidRPr="00C43756" w:rsidRDefault="00724A5C" w:rsidP="00724A5C">
      <w:pPr>
        <w:pStyle w:val="a7"/>
        <w:ind w:firstLine="708"/>
        <w:rPr>
          <w:sz w:val="28"/>
          <w:szCs w:val="28"/>
        </w:rPr>
      </w:pPr>
      <w:bookmarkStart w:id="0" w:name="_GoBack"/>
      <w:bookmarkEnd w:id="0"/>
      <w:r w:rsidRPr="00C43756">
        <w:rPr>
          <w:sz w:val="28"/>
          <w:szCs w:val="28"/>
        </w:rPr>
        <w:t xml:space="preserve">Власть самодуров понемногу начинает слабнуть. Это чувствует Кабаниха и Дикой. Они чувствуют, что вскоре их место займут другие люди, новые. </w:t>
      </w:r>
      <w:proofErr w:type="gramStart"/>
      <w:r w:rsidRPr="00C43756">
        <w:rPr>
          <w:sz w:val="28"/>
          <w:szCs w:val="28"/>
        </w:rPr>
        <w:t>Такие</w:t>
      </w:r>
      <w:proofErr w:type="gramEnd"/>
      <w:r w:rsidRPr="00C43756">
        <w:rPr>
          <w:sz w:val="28"/>
          <w:szCs w:val="28"/>
        </w:rPr>
        <w:t xml:space="preserve"> как Катя. Честные и открытые. И, возможно, именно в них возродятся те старые обычаи, которые усердно защищала Марфа Игнатьевна. Добролюбов писал, что финал пьесы нужно рассматривать в положительном ключе. «Нам отрадно видеть избавление Катерины — хоть через смерть, коли нельзя иначе. Жить в «тёмном царстве» хуже смерти». Этому становятся подтверждением слова Тихона, который впервые </w:t>
      </w:r>
      <w:proofErr w:type="gramStart"/>
      <w:r w:rsidRPr="00C43756">
        <w:rPr>
          <w:sz w:val="28"/>
          <w:szCs w:val="28"/>
        </w:rPr>
        <w:t>открыто</w:t>
      </w:r>
      <w:proofErr w:type="gramEnd"/>
      <w:r w:rsidRPr="00C43756">
        <w:rPr>
          <w:sz w:val="28"/>
          <w:szCs w:val="28"/>
        </w:rPr>
        <w:t xml:space="preserve"> противостоит не только матери, но и всему порядку города. «Этим восклицанием заканчивается пьеса, и нам кажется, что ничего нельзя было придумать сильнее и правдивее такого окончания. </w:t>
      </w:r>
      <w:proofErr w:type="gramStart"/>
      <w:r w:rsidRPr="00C43756">
        <w:rPr>
          <w:sz w:val="28"/>
          <w:szCs w:val="28"/>
        </w:rPr>
        <w:t>Слова Тихона заставляют зрителя подумать уже не о любовной интриге, а обо всей этой жизни, где живые завидуют умершим».</w:t>
      </w:r>
      <w:proofErr w:type="gramEnd"/>
    </w:p>
    <w:p w:rsidR="00724A5C" w:rsidRPr="00C43756" w:rsidRDefault="00724A5C" w:rsidP="00724A5C">
      <w:pPr>
        <w:shd w:val="clear" w:color="auto" w:fill="FFFFFF"/>
        <w:spacing w:after="0" w:line="240" w:lineRule="auto"/>
        <w:rPr>
          <w:rFonts w:ascii="Times New Roman" w:eastAsia="Times New Roman" w:hAnsi="Times New Roman" w:cs="Times New Roman"/>
          <w:sz w:val="28"/>
          <w:szCs w:val="28"/>
          <w:lang w:eastAsia="ru-RU"/>
        </w:rPr>
      </w:pPr>
    </w:p>
    <w:p w:rsidR="00724A5C" w:rsidRPr="00724A5C" w:rsidRDefault="00724A5C">
      <w:pPr>
        <w:rPr>
          <w:rFonts w:ascii="Times New Roman" w:hAnsi="Times New Roman" w:cs="Times New Roman"/>
          <w:sz w:val="28"/>
          <w:szCs w:val="28"/>
        </w:rPr>
      </w:pPr>
    </w:p>
    <w:sectPr w:rsidR="00724A5C" w:rsidRPr="00724A5C" w:rsidSect="008C72C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768B7"/>
    <w:multiLevelType w:val="hybridMultilevel"/>
    <w:tmpl w:val="16064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C5C"/>
    <w:rsid w:val="0001544D"/>
    <w:rsid w:val="00053CE7"/>
    <w:rsid w:val="000E12F7"/>
    <w:rsid w:val="001B4262"/>
    <w:rsid w:val="002F249F"/>
    <w:rsid w:val="003A2A36"/>
    <w:rsid w:val="00460680"/>
    <w:rsid w:val="00724A5C"/>
    <w:rsid w:val="008C72C9"/>
    <w:rsid w:val="008F7C5C"/>
    <w:rsid w:val="00904C1D"/>
    <w:rsid w:val="009C4533"/>
    <w:rsid w:val="00DA0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72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72C9"/>
    <w:rPr>
      <w:rFonts w:ascii="Tahoma" w:hAnsi="Tahoma" w:cs="Tahoma"/>
      <w:sz w:val="16"/>
      <w:szCs w:val="16"/>
    </w:rPr>
  </w:style>
  <w:style w:type="paragraph" w:styleId="a5">
    <w:name w:val="List Paragraph"/>
    <w:basedOn w:val="a"/>
    <w:uiPriority w:val="34"/>
    <w:qFormat/>
    <w:rsid w:val="0001544D"/>
    <w:pPr>
      <w:ind w:left="720"/>
      <w:contextualSpacing/>
    </w:pPr>
  </w:style>
  <w:style w:type="paragraph" w:styleId="a6">
    <w:name w:val="No Spacing"/>
    <w:uiPriority w:val="1"/>
    <w:qFormat/>
    <w:rsid w:val="0001544D"/>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724A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72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72C9"/>
    <w:rPr>
      <w:rFonts w:ascii="Tahoma" w:hAnsi="Tahoma" w:cs="Tahoma"/>
      <w:sz w:val="16"/>
      <w:szCs w:val="16"/>
    </w:rPr>
  </w:style>
  <w:style w:type="paragraph" w:styleId="a5">
    <w:name w:val="List Paragraph"/>
    <w:basedOn w:val="a"/>
    <w:uiPriority w:val="34"/>
    <w:qFormat/>
    <w:rsid w:val="0001544D"/>
    <w:pPr>
      <w:ind w:left="720"/>
      <w:contextualSpacing/>
    </w:pPr>
  </w:style>
  <w:style w:type="paragraph" w:styleId="a6">
    <w:name w:val="No Spacing"/>
    <w:uiPriority w:val="1"/>
    <w:qFormat/>
    <w:rsid w:val="0001544D"/>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724A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2931</Words>
  <Characters>16709</Characters>
  <Application>Microsoft Office Word</Application>
  <DocSecurity>0</DocSecurity>
  <Lines>139</Lines>
  <Paragraphs>39</Paragraphs>
  <ScaleCrop>false</ScaleCrop>
  <Company/>
  <LinksUpToDate>false</LinksUpToDate>
  <CharactersWithSpaces>19601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2020-09-04T17:18:00Z</dcterms:created>
  <dcterms:modified xsi:type="dcterms:W3CDTF">2020-11-30T19:56:00Z</dcterms:modified>
</cp:coreProperties>
</file>