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71" w:rsidRDefault="009A4B1E">
      <w:pPr>
        <w:pStyle w:val="a9"/>
        <w:jc w:val="center"/>
        <w:rPr>
          <w:rFonts w:hint="eastAsia"/>
          <w:b/>
        </w:rPr>
      </w:pPr>
      <w:bookmarkStart w:id="0" w:name="_GoBack"/>
      <w:bookmarkEnd w:id="0"/>
      <w:r>
        <w:rPr>
          <w:b/>
        </w:rPr>
        <w:t xml:space="preserve"> Экзаменационные билеты по </w:t>
      </w:r>
      <w:proofErr w:type="gramStart"/>
      <w:r>
        <w:rPr>
          <w:b/>
        </w:rPr>
        <w:t>Истории(</w:t>
      </w:r>
      <w:proofErr w:type="gramEnd"/>
      <w:r>
        <w:rPr>
          <w:b/>
        </w:rPr>
        <w:t xml:space="preserve">ОГСЭ) </w:t>
      </w:r>
    </w:p>
    <w:p w:rsidR="00D43571" w:rsidRDefault="009A4B1E">
      <w:pPr>
        <w:pStyle w:val="a9"/>
        <w:jc w:val="center"/>
        <w:rPr>
          <w:rFonts w:hint="eastAsia"/>
          <w:b/>
        </w:rPr>
      </w:pPr>
      <w:r>
        <w:rPr>
          <w:b/>
        </w:rPr>
        <w:t>для специальностей НХТ, ДПИ, СКД</w:t>
      </w:r>
    </w:p>
    <w:p w:rsidR="00D43571" w:rsidRDefault="00D43571">
      <w:pPr>
        <w:jc w:val="both"/>
        <w:rPr>
          <w:rFonts w:hint="eastAsia"/>
          <w:b/>
          <w:highlight w:val="yellow"/>
        </w:rPr>
      </w:pPr>
    </w:p>
    <w:p w:rsidR="00D43571" w:rsidRDefault="009A4B1E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</w:t>
      </w:r>
    </w:p>
    <w:p w:rsidR="00D43571" w:rsidRDefault="009A4B1E">
      <w:pPr>
        <w:numPr>
          <w:ilvl w:val="0"/>
          <w:numId w:val="1"/>
        </w:numPr>
        <w:tabs>
          <w:tab w:val="left" w:pos="142"/>
          <w:tab w:val="left" w:pos="426"/>
        </w:tabs>
        <w:jc w:val="both"/>
        <w:rPr>
          <w:rFonts w:hint="eastAsia"/>
        </w:rPr>
      </w:pPr>
      <w:r>
        <w:t xml:space="preserve">Причины </w:t>
      </w:r>
      <w:proofErr w:type="gramStart"/>
      <w:r>
        <w:t>введения  новой</w:t>
      </w:r>
      <w:proofErr w:type="gramEnd"/>
      <w:r>
        <w:t xml:space="preserve"> системы международных отношений.</w:t>
      </w:r>
    </w:p>
    <w:p w:rsidR="00D43571" w:rsidRDefault="009A4B1E">
      <w:pPr>
        <w:tabs>
          <w:tab w:val="left" w:pos="284"/>
          <w:tab w:val="left" w:pos="426"/>
        </w:tabs>
        <w:jc w:val="both"/>
        <w:rPr>
          <w:rFonts w:hint="eastAsia"/>
        </w:rPr>
      </w:pPr>
      <w:r>
        <w:t xml:space="preserve">       Отказ от биполярного мира и   ослабление международной 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 xml:space="preserve">       напряжённости.</w:t>
      </w:r>
    </w:p>
    <w:p w:rsidR="00D43571" w:rsidRDefault="009A4B1E">
      <w:pPr>
        <w:pStyle w:val="Style2"/>
        <w:widowControl/>
        <w:numPr>
          <w:ilvl w:val="0"/>
          <w:numId w:val="1"/>
        </w:numPr>
        <w:tabs>
          <w:tab w:val="left" w:pos="284"/>
        </w:tabs>
        <w:spacing w:before="5"/>
        <w:ind w:left="426" w:hanging="284"/>
        <w:jc w:val="both"/>
      </w:pPr>
      <w:r>
        <w:rPr>
          <w:rFonts w:ascii="Times New Roman" w:hAnsi="Times New Roman"/>
        </w:rPr>
        <w:t xml:space="preserve">Признаки </w:t>
      </w:r>
      <w:proofErr w:type="gramStart"/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3"/>
        </w:rPr>
        <w:t xml:space="preserve">овременной  </w:t>
      </w:r>
      <w:r>
        <w:rPr>
          <w:rFonts w:ascii="Times New Roman" w:hAnsi="Times New Roman"/>
          <w:spacing w:val="3"/>
        </w:rPr>
        <w:t>геополитической</w:t>
      </w:r>
      <w:proofErr w:type="gramEnd"/>
      <w:r>
        <w:rPr>
          <w:rFonts w:ascii="Times New Roman" w:hAnsi="Times New Roman"/>
          <w:spacing w:val="3"/>
        </w:rPr>
        <w:t xml:space="preserve">  ситуации и системы</w:t>
      </w:r>
    </w:p>
    <w:p w:rsidR="00D43571" w:rsidRDefault="009A4B1E">
      <w:pPr>
        <w:pStyle w:val="Style2"/>
        <w:widowControl/>
        <w:tabs>
          <w:tab w:val="left" w:pos="284"/>
        </w:tabs>
        <w:spacing w:before="5"/>
        <w:ind w:firstLine="0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 xml:space="preserve">      международных отношений.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2</w:t>
      </w:r>
    </w:p>
    <w:p w:rsidR="00D43571" w:rsidRDefault="009A4B1E">
      <w:pPr>
        <w:pStyle w:val="Style2"/>
        <w:widowControl/>
        <w:numPr>
          <w:ilvl w:val="0"/>
          <w:numId w:val="2"/>
        </w:numPr>
        <w:tabs>
          <w:tab w:val="left" w:pos="284"/>
        </w:tabs>
        <w:spacing w:before="5"/>
        <w:jc w:val="both"/>
      </w:pPr>
      <w:r>
        <w:rPr>
          <w:rFonts w:ascii="Times New Roman" w:hAnsi="Times New Roman"/>
        </w:rPr>
        <w:t>Характеристика о</w:t>
      </w:r>
      <w:r>
        <w:rPr>
          <w:rFonts w:ascii="Times New Roman" w:hAnsi="Times New Roman"/>
          <w:bCs/>
          <w:iCs/>
        </w:rPr>
        <w:t xml:space="preserve">сновных направлений развития регионов мира на </w:t>
      </w:r>
    </w:p>
    <w:p w:rsidR="00D43571" w:rsidRDefault="009A4B1E">
      <w:pPr>
        <w:pStyle w:val="Style2"/>
        <w:widowControl/>
        <w:tabs>
          <w:tab w:val="left" w:pos="284"/>
        </w:tabs>
        <w:spacing w:before="5"/>
        <w:ind w:firstLine="0"/>
        <w:jc w:val="both"/>
      </w:pPr>
      <w:r>
        <w:rPr>
          <w:rFonts w:ascii="Times New Roman" w:hAnsi="Times New Roman"/>
          <w:bCs/>
          <w:iCs/>
        </w:rPr>
        <w:t xml:space="preserve">    рубеже </w:t>
      </w:r>
      <w:r>
        <w:rPr>
          <w:rFonts w:ascii="Times New Roman" w:hAnsi="Times New Roman"/>
          <w:bCs/>
          <w:iCs/>
          <w:lang w:val="en-US"/>
        </w:rPr>
        <w:t>XX</w:t>
      </w:r>
      <w:r>
        <w:rPr>
          <w:rFonts w:ascii="Times New Roman" w:hAnsi="Times New Roman"/>
          <w:bCs/>
          <w:iCs/>
        </w:rPr>
        <w:t xml:space="preserve"> – </w:t>
      </w:r>
      <w:r>
        <w:rPr>
          <w:rFonts w:ascii="Times New Roman" w:hAnsi="Times New Roman"/>
          <w:bCs/>
          <w:iCs/>
          <w:lang w:val="en-US"/>
        </w:rPr>
        <w:t>XXI</w:t>
      </w:r>
      <w:r>
        <w:rPr>
          <w:rFonts w:ascii="Times New Roman" w:hAnsi="Times New Roman"/>
          <w:bCs/>
          <w:iCs/>
        </w:rPr>
        <w:t xml:space="preserve"> вв.</w:t>
      </w:r>
    </w:p>
    <w:p w:rsidR="00D43571" w:rsidRDefault="009A4B1E">
      <w:pPr>
        <w:numPr>
          <w:ilvl w:val="0"/>
          <w:numId w:val="2"/>
        </w:numPr>
        <w:tabs>
          <w:tab w:val="left" w:pos="284"/>
        </w:tabs>
        <w:jc w:val="both"/>
        <w:rPr>
          <w:rFonts w:hint="eastAsia"/>
        </w:rPr>
      </w:pPr>
      <w:r>
        <w:t xml:space="preserve">Деятельность </w:t>
      </w:r>
      <w:r>
        <w:rPr>
          <w:spacing w:val="-1"/>
        </w:rPr>
        <w:t>России в международных организациях.</w:t>
      </w:r>
      <w:r>
        <w:rPr>
          <w:rStyle w:val="FontStyle12"/>
          <w:sz w:val="24"/>
          <w:szCs w:val="24"/>
        </w:rPr>
        <w:t xml:space="preserve"> </w:t>
      </w:r>
    </w:p>
    <w:p w:rsidR="00D43571" w:rsidRDefault="00D43571">
      <w:pPr>
        <w:pStyle w:val="Style2"/>
        <w:widowControl/>
        <w:tabs>
          <w:tab w:val="left" w:pos="284"/>
          <w:tab w:val="left" w:pos="691"/>
        </w:tabs>
        <w:spacing w:before="5"/>
        <w:ind w:left="691" w:firstLine="0"/>
        <w:jc w:val="both"/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>Б</w:t>
      </w:r>
      <w:r>
        <w:t xml:space="preserve"> И Л Е </w:t>
      </w:r>
      <w:proofErr w:type="gramStart"/>
      <w:r>
        <w:t>Т  №</w:t>
      </w:r>
      <w:proofErr w:type="gramEnd"/>
      <w:r>
        <w:t xml:space="preserve"> 3</w:t>
      </w:r>
    </w:p>
    <w:p w:rsidR="00D43571" w:rsidRDefault="009A4B1E">
      <w:pPr>
        <w:numPr>
          <w:ilvl w:val="0"/>
          <w:numId w:val="3"/>
        </w:numPr>
        <w:tabs>
          <w:tab w:val="left" w:pos="284"/>
        </w:tabs>
        <w:jc w:val="both"/>
        <w:rPr>
          <w:rFonts w:hint="eastAsia"/>
        </w:rPr>
      </w:pPr>
      <w:r>
        <w:t xml:space="preserve"> Особенности с</w:t>
      </w:r>
      <w:r>
        <w:rPr>
          <w:bCs/>
          <w:iCs/>
        </w:rPr>
        <w:t xml:space="preserve">оциально- экономического развития США на рубеже </w:t>
      </w:r>
      <w:r>
        <w:rPr>
          <w:bCs/>
          <w:iCs/>
          <w:lang w:val="en-US"/>
        </w:rPr>
        <w:t>XX</w:t>
      </w:r>
      <w:r>
        <w:rPr>
          <w:bCs/>
          <w:iCs/>
        </w:rPr>
        <w:t xml:space="preserve"> 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rPr>
          <w:bCs/>
          <w:iCs/>
        </w:rPr>
        <w:t xml:space="preserve">       –</w:t>
      </w:r>
      <w:r>
        <w:rPr>
          <w:bCs/>
          <w:iCs/>
          <w:lang w:val="en-US"/>
        </w:rPr>
        <w:t>XXI</w:t>
      </w:r>
      <w:r>
        <w:rPr>
          <w:bCs/>
          <w:iCs/>
        </w:rPr>
        <w:t xml:space="preserve"> вв.</w:t>
      </w:r>
    </w:p>
    <w:p w:rsidR="00D43571" w:rsidRDefault="009A4B1E">
      <w:pPr>
        <w:pStyle w:val="Standard"/>
        <w:numPr>
          <w:ilvl w:val="0"/>
          <w:numId w:val="3"/>
        </w:numPr>
        <w:shd w:val="clear" w:color="auto" w:fill="FFFFFF"/>
        <w:tabs>
          <w:tab w:val="left" w:pos="284"/>
        </w:tabs>
        <w:jc w:val="both"/>
      </w:pPr>
      <w:r>
        <w:rPr>
          <w:rFonts w:eastAsia="Times New Roman" w:cs="Times New Roman"/>
        </w:rPr>
        <w:t xml:space="preserve"> </w:t>
      </w:r>
      <w:r>
        <w:rPr>
          <w:spacing w:val="-1"/>
        </w:rPr>
        <w:t xml:space="preserve">Роль ООН в международных отношениях.  Содержание правовых и </w:t>
      </w:r>
    </w:p>
    <w:p w:rsidR="00D43571" w:rsidRDefault="009A4B1E">
      <w:pPr>
        <w:pStyle w:val="Standard"/>
        <w:shd w:val="clear" w:color="auto" w:fill="FFFFFF"/>
        <w:tabs>
          <w:tab w:val="left" w:pos="284"/>
        </w:tabs>
        <w:jc w:val="both"/>
      </w:pPr>
      <w:r>
        <w:rPr>
          <w:rFonts w:eastAsia="Times New Roman" w:cs="Times New Roman"/>
          <w:spacing w:val="-1"/>
        </w:rPr>
        <w:t xml:space="preserve">       </w:t>
      </w:r>
      <w:r>
        <w:rPr>
          <w:spacing w:val="-1"/>
        </w:rPr>
        <w:t>законодательных актов мирового и регионального характера.</w:t>
      </w:r>
    </w:p>
    <w:p w:rsidR="00D43571" w:rsidRDefault="00D43571">
      <w:pPr>
        <w:pStyle w:val="Style2"/>
        <w:widowControl/>
        <w:tabs>
          <w:tab w:val="left" w:pos="284"/>
        </w:tabs>
        <w:ind w:firstLine="0"/>
        <w:jc w:val="both"/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4</w:t>
      </w:r>
    </w:p>
    <w:p w:rsidR="00D43571" w:rsidRDefault="009A4B1E">
      <w:pPr>
        <w:pStyle w:val="Style2"/>
        <w:widowControl/>
        <w:numPr>
          <w:ilvl w:val="0"/>
          <w:numId w:val="4"/>
        </w:numPr>
        <w:tabs>
          <w:tab w:val="left" w:pos="284"/>
        </w:tabs>
        <w:jc w:val="both"/>
      </w:pPr>
      <w:r>
        <w:rPr>
          <w:rFonts w:ascii="Times New Roman" w:hAnsi="Times New Roman"/>
        </w:rPr>
        <w:t>Черты с</w:t>
      </w:r>
      <w:r>
        <w:rPr>
          <w:rFonts w:ascii="Times New Roman" w:hAnsi="Times New Roman"/>
          <w:bCs/>
          <w:iCs/>
        </w:rPr>
        <w:t xml:space="preserve">оциально-экономического развития Великобритании и Франции </w:t>
      </w:r>
    </w:p>
    <w:p w:rsidR="00D43571" w:rsidRDefault="009A4B1E">
      <w:pPr>
        <w:pStyle w:val="Style2"/>
        <w:widowControl/>
        <w:tabs>
          <w:tab w:val="left" w:pos="284"/>
        </w:tabs>
        <w:ind w:firstLine="0"/>
        <w:jc w:val="both"/>
      </w:pPr>
      <w:r>
        <w:rPr>
          <w:rFonts w:ascii="Times New Roman" w:hAnsi="Times New Roman"/>
          <w:bCs/>
          <w:iCs/>
        </w:rPr>
        <w:t xml:space="preserve">    </w:t>
      </w:r>
      <w:proofErr w:type="gramStart"/>
      <w:r>
        <w:rPr>
          <w:rFonts w:ascii="Times New Roman" w:hAnsi="Times New Roman"/>
          <w:bCs/>
          <w:iCs/>
        </w:rPr>
        <w:t>на  рубеже</w:t>
      </w:r>
      <w:proofErr w:type="gramEnd"/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  <w:lang w:val="en-US"/>
        </w:rPr>
        <w:t>XX</w:t>
      </w:r>
      <w:r>
        <w:rPr>
          <w:rFonts w:ascii="Times New Roman" w:hAnsi="Times New Roman"/>
          <w:bCs/>
          <w:iCs/>
        </w:rPr>
        <w:t xml:space="preserve"> –</w:t>
      </w:r>
      <w:r>
        <w:rPr>
          <w:rFonts w:ascii="Times New Roman" w:hAnsi="Times New Roman"/>
          <w:bCs/>
          <w:iCs/>
          <w:lang w:val="en-US"/>
        </w:rPr>
        <w:t>XXI</w:t>
      </w:r>
      <w:r>
        <w:rPr>
          <w:rFonts w:ascii="Times New Roman" w:hAnsi="Times New Roman"/>
          <w:bCs/>
          <w:iCs/>
        </w:rPr>
        <w:t xml:space="preserve"> вв.</w:t>
      </w:r>
    </w:p>
    <w:p w:rsidR="00D43571" w:rsidRDefault="009A4B1E">
      <w:pPr>
        <w:pStyle w:val="Style2"/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spacing w:val="-1"/>
        </w:rPr>
      </w:pPr>
      <w:proofErr w:type="gramStart"/>
      <w:r>
        <w:rPr>
          <w:rFonts w:ascii="Times New Roman" w:hAnsi="Times New Roman"/>
          <w:spacing w:val="-1"/>
        </w:rPr>
        <w:t>Назначение  НАТО</w:t>
      </w:r>
      <w:proofErr w:type="gramEnd"/>
      <w:r>
        <w:rPr>
          <w:rFonts w:ascii="Times New Roman" w:hAnsi="Times New Roman"/>
          <w:spacing w:val="-1"/>
        </w:rPr>
        <w:t xml:space="preserve">, ЕС и других организаций, основные направления их  </w:t>
      </w:r>
    </w:p>
    <w:p w:rsidR="00D43571" w:rsidRDefault="009A4B1E">
      <w:pPr>
        <w:pStyle w:val="Style2"/>
        <w:widowControl/>
        <w:tabs>
          <w:tab w:val="left" w:pos="284"/>
        </w:tabs>
        <w:ind w:firstLine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 деятельности.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ab/>
      </w: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5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rPr>
          <w:rStyle w:val="FontStyle12"/>
          <w:sz w:val="24"/>
          <w:szCs w:val="24"/>
        </w:rPr>
        <w:t>1.</w:t>
      </w:r>
      <w:r>
        <w:t xml:space="preserve"> </w:t>
      </w:r>
      <w:proofErr w:type="gramStart"/>
      <w:r>
        <w:t>Характеристика  изменений</w:t>
      </w:r>
      <w:proofErr w:type="gramEnd"/>
      <w:r>
        <w:t xml:space="preserve"> в с</w:t>
      </w:r>
      <w:r>
        <w:rPr>
          <w:bCs/>
          <w:iCs/>
        </w:rPr>
        <w:t>оциально-экономическом развитии</w:t>
      </w:r>
      <w:r>
        <w:rPr>
          <w:bCs/>
          <w:iCs/>
        </w:rPr>
        <w:t xml:space="preserve"> Германии  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rPr>
          <w:bCs/>
          <w:iCs/>
        </w:rPr>
        <w:t xml:space="preserve">    и Италии на рубеже </w:t>
      </w:r>
      <w:r>
        <w:rPr>
          <w:bCs/>
          <w:iCs/>
          <w:lang w:val="en-US"/>
        </w:rPr>
        <w:t>XX</w:t>
      </w:r>
      <w:r>
        <w:rPr>
          <w:bCs/>
          <w:iCs/>
        </w:rPr>
        <w:t xml:space="preserve"> –</w:t>
      </w:r>
      <w:r>
        <w:rPr>
          <w:bCs/>
          <w:iCs/>
          <w:lang w:val="en-US"/>
        </w:rPr>
        <w:t>XXI</w:t>
      </w:r>
      <w:r>
        <w:rPr>
          <w:bCs/>
          <w:iCs/>
        </w:rPr>
        <w:t xml:space="preserve"> вв.</w:t>
      </w:r>
    </w:p>
    <w:p w:rsidR="00D43571" w:rsidRDefault="009A4B1E">
      <w:pPr>
        <w:pStyle w:val="Style2"/>
        <w:widowControl/>
        <w:tabs>
          <w:tab w:val="left" w:pos="284"/>
        </w:tabs>
        <w:ind w:firstLine="0"/>
        <w:jc w:val="both"/>
      </w:pPr>
      <w:r>
        <w:rPr>
          <w:rStyle w:val="FontStyle12"/>
        </w:rPr>
        <w:t xml:space="preserve">2. </w:t>
      </w:r>
      <w:r>
        <w:rPr>
          <w:rFonts w:ascii="Times New Roman" w:hAnsi="Times New Roman"/>
        </w:rPr>
        <w:t>Достижения н</w:t>
      </w:r>
      <w:r>
        <w:rPr>
          <w:rFonts w:ascii="Times New Roman" w:hAnsi="Times New Roman"/>
          <w:spacing w:val="3"/>
        </w:rPr>
        <w:t xml:space="preserve">ауки и </w:t>
      </w:r>
      <w:proofErr w:type="gramStart"/>
      <w:r>
        <w:rPr>
          <w:rFonts w:ascii="Times New Roman" w:hAnsi="Times New Roman"/>
          <w:spacing w:val="3"/>
        </w:rPr>
        <w:t>техники  в</w:t>
      </w:r>
      <w:proofErr w:type="gramEnd"/>
      <w:r>
        <w:rPr>
          <w:rFonts w:ascii="Times New Roman" w:hAnsi="Times New Roman"/>
          <w:spacing w:val="3"/>
        </w:rPr>
        <w:t xml:space="preserve"> современном мире.</w:t>
      </w:r>
    </w:p>
    <w:p w:rsidR="00D43571" w:rsidRDefault="00D43571">
      <w:pPr>
        <w:pStyle w:val="Style2"/>
        <w:widowControl/>
        <w:tabs>
          <w:tab w:val="left" w:pos="284"/>
          <w:tab w:val="left" w:pos="691"/>
        </w:tabs>
        <w:spacing w:before="5"/>
        <w:ind w:left="709" w:firstLine="0"/>
        <w:jc w:val="both"/>
      </w:pP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6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rPr>
          <w:rStyle w:val="FontStyle12"/>
          <w:sz w:val="24"/>
          <w:szCs w:val="24"/>
        </w:rPr>
        <w:t>1.</w:t>
      </w:r>
      <w:r>
        <w:t xml:space="preserve"> Характеристика основных направлений развития </w:t>
      </w:r>
      <w:r>
        <w:rPr>
          <w:bCs/>
        </w:rPr>
        <w:t xml:space="preserve">России </w:t>
      </w:r>
      <w:r>
        <w:rPr>
          <w:spacing w:val="4"/>
        </w:rPr>
        <w:t xml:space="preserve">в конце </w:t>
      </w:r>
      <w:r>
        <w:rPr>
          <w:spacing w:val="4"/>
          <w:lang w:val="en-US"/>
        </w:rPr>
        <w:t>XX</w:t>
      </w:r>
      <w:r>
        <w:rPr>
          <w:spacing w:val="4"/>
        </w:rPr>
        <w:t xml:space="preserve"> – 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rPr>
          <w:spacing w:val="4"/>
        </w:rPr>
        <w:t xml:space="preserve">    начале </w:t>
      </w:r>
      <w:r>
        <w:rPr>
          <w:spacing w:val="4"/>
          <w:lang w:val="en-US"/>
        </w:rPr>
        <w:t>XXI</w:t>
      </w:r>
      <w:r>
        <w:rPr>
          <w:spacing w:val="4"/>
        </w:rPr>
        <w:t xml:space="preserve"> вв.</w:t>
      </w:r>
    </w:p>
    <w:p w:rsidR="00D43571" w:rsidRDefault="009A4B1E">
      <w:pPr>
        <w:pStyle w:val="Style2"/>
        <w:widowControl/>
        <w:numPr>
          <w:ilvl w:val="0"/>
          <w:numId w:val="4"/>
        </w:numPr>
        <w:tabs>
          <w:tab w:val="left" w:pos="284"/>
        </w:tabs>
        <w:jc w:val="both"/>
      </w:pPr>
      <w:r>
        <w:rPr>
          <w:rFonts w:ascii="Times New Roman" w:hAnsi="Times New Roman"/>
        </w:rPr>
        <w:t xml:space="preserve">Произведения </w:t>
      </w:r>
      <w:r>
        <w:rPr>
          <w:rFonts w:ascii="Times New Roman" w:hAnsi="Times New Roman"/>
        </w:rPr>
        <w:t>литературы и искусства современного мира.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Роль религии в  </w:t>
      </w:r>
    </w:p>
    <w:p w:rsidR="00D43571" w:rsidRDefault="009A4B1E">
      <w:pPr>
        <w:pStyle w:val="Style2"/>
        <w:widowControl/>
        <w:tabs>
          <w:tab w:val="left" w:pos="284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современном обществе.</w:t>
      </w:r>
      <w:r>
        <w:rPr>
          <w:rFonts w:ascii="Times New Roman" w:hAnsi="Times New Roman"/>
        </w:rPr>
        <w:tab/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ab/>
      </w: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7</w:t>
      </w:r>
    </w:p>
    <w:p w:rsidR="00D43571" w:rsidRDefault="009A4B1E">
      <w:pPr>
        <w:pStyle w:val="Style2"/>
        <w:widowControl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развития стран Азии и Африки в современном мире.</w:t>
      </w:r>
    </w:p>
    <w:p w:rsidR="00D43571" w:rsidRDefault="009A4B1E">
      <w:pPr>
        <w:pStyle w:val="Style2"/>
        <w:widowControl/>
        <w:numPr>
          <w:ilvl w:val="0"/>
          <w:numId w:val="5"/>
        </w:numPr>
        <w:tabs>
          <w:tab w:val="left" w:pos="284"/>
        </w:tabs>
        <w:jc w:val="both"/>
      </w:pPr>
      <w:r>
        <w:rPr>
          <w:rFonts w:ascii="Times New Roman" w:hAnsi="Times New Roman"/>
        </w:rPr>
        <w:t>Характеристика г</w:t>
      </w:r>
      <w:r>
        <w:rPr>
          <w:rFonts w:ascii="Times New Roman" w:hAnsi="Times New Roman"/>
          <w:bCs/>
        </w:rPr>
        <w:t>лобальных проблем современности и пути их решения.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ab/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</w:t>
      </w:r>
      <w:r>
        <w:t>8</w:t>
      </w:r>
    </w:p>
    <w:p w:rsidR="00D43571" w:rsidRDefault="009A4B1E">
      <w:pPr>
        <w:numPr>
          <w:ilvl w:val="0"/>
          <w:numId w:val="6"/>
        </w:numPr>
        <w:tabs>
          <w:tab w:val="left" w:pos="284"/>
        </w:tabs>
        <w:jc w:val="both"/>
        <w:rPr>
          <w:rFonts w:hint="eastAsia"/>
        </w:rPr>
      </w:pPr>
      <w:r>
        <w:t xml:space="preserve">Государства Латинской Америки на рубеже </w:t>
      </w:r>
      <w:r>
        <w:rPr>
          <w:lang w:val="en-US"/>
        </w:rPr>
        <w:t>XX</w:t>
      </w:r>
      <w:r>
        <w:t xml:space="preserve"> – </w:t>
      </w:r>
      <w:r>
        <w:rPr>
          <w:lang w:val="en-US"/>
        </w:rPr>
        <w:t>XXI</w:t>
      </w:r>
      <w:r>
        <w:t xml:space="preserve"> вв. и направления   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 xml:space="preserve">    их развития.</w:t>
      </w:r>
    </w:p>
    <w:p w:rsidR="00D43571" w:rsidRDefault="009A4B1E">
      <w:pPr>
        <w:numPr>
          <w:ilvl w:val="0"/>
          <w:numId w:val="6"/>
        </w:numPr>
        <w:tabs>
          <w:tab w:val="left" w:pos="284"/>
        </w:tabs>
        <w:jc w:val="both"/>
        <w:rPr>
          <w:rFonts w:hint="eastAsia"/>
        </w:rPr>
      </w:pPr>
      <w:r>
        <w:t xml:space="preserve">Причины глобализации экономики и поиск форм сотрудничества государств 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 xml:space="preserve">     мира по предотвращению финансовых кризисов и их последствий.</w:t>
      </w:r>
    </w:p>
    <w:p w:rsidR="00D43571" w:rsidRDefault="00D43571">
      <w:pPr>
        <w:tabs>
          <w:tab w:val="left" w:pos="284"/>
        </w:tabs>
        <w:jc w:val="both"/>
        <w:rPr>
          <w:rFonts w:hint="eastAsia"/>
        </w:rPr>
      </w:pPr>
    </w:p>
    <w:p w:rsidR="00D43571" w:rsidRDefault="00D43571">
      <w:pPr>
        <w:tabs>
          <w:tab w:val="left" w:pos="284"/>
        </w:tabs>
        <w:jc w:val="both"/>
        <w:rPr>
          <w:rFonts w:hint="eastAsia"/>
        </w:rPr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lastRenderedPageBreak/>
        <w:t xml:space="preserve">Б И Л Е </w:t>
      </w:r>
      <w:proofErr w:type="gramStart"/>
      <w:r>
        <w:t>Т  №</w:t>
      </w:r>
      <w:proofErr w:type="gramEnd"/>
      <w:r>
        <w:t xml:space="preserve"> 9</w:t>
      </w:r>
    </w:p>
    <w:p w:rsidR="00D43571" w:rsidRDefault="009A4B1E">
      <w:pPr>
        <w:pStyle w:val="Style2"/>
        <w:widowControl/>
        <w:numPr>
          <w:ilvl w:val="0"/>
          <w:numId w:val="7"/>
        </w:numPr>
        <w:tabs>
          <w:tab w:val="left" w:pos="284"/>
        </w:tabs>
        <w:spacing w:before="5"/>
        <w:jc w:val="both"/>
      </w:pPr>
      <w:r>
        <w:rPr>
          <w:rStyle w:val="FontStyle12"/>
        </w:rPr>
        <w:t xml:space="preserve">Социально – </w:t>
      </w:r>
      <w:proofErr w:type="gramStart"/>
      <w:r>
        <w:rPr>
          <w:rStyle w:val="FontStyle12"/>
        </w:rPr>
        <w:t>экономические  и</w:t>
      </w:r>
      <w:proofErr w:type="gramEnd"/>
      <w:r>
        <w:rPr>
          <w:rStyle w:val="FontStyle12"/>
        </w:rPr>
        <w:t xml:space="preserve"> политические изменения в России в начале   </w:t>
      </w:r>
    </w:p>
    <w:p w:rsidR="00D43571" w:rsidRDefault="009A4B1E">
      <w:pPr>
        <w:pStyle w:val="Style2"/>
        <w:widowControl/>
        <w:tabs>
          <w:tab w:val="left" w:pos="284"/>
        </w:tabs>
        <w:spacing w:before="5"/>
        <w:ind w:firstLine="0"/>
        <w:jc w:val="both"/>
      </w:pPr>
      <w:r>
        <w:rPr>
          <w:rStyle w:val="FontStyle12"/>
          <w:rFonts w:eastAsia="Trebuchet MS" w:cs="Trebuchet MS"/>
        </w:rPr>
        <w:t xml:space="preserve">   </w:t>
      </w:r>
      <w:r>
        <w:rPr>
          <w:rStyle w:val="FontStyle12"/>
          <w:lang w:val="en-US"/>
        </w:rPr>
        <w:t>XXI</w:t>
      </w:r>
      <w:r>
        <w:rPr>
          <w:rStyle w:val="FontStyle12"/>
        </w:rPr>
        <w:t xml:space="preserve">   века.</w:t>
      </w:r>
    </w:p>
    <w:p w:rsidR="00D43571" w:rsidRDefault="009A4B1E">
      <w:pPr>
        <w:numPr>
          <w:ilvl w:val="0"/>
          <w:numId w:val="7"/>
        </w:numPr>
        <w:tabs>
          <w:tab w:val="left" w:pos="284"/>
        </w:tabs>
        <w:jc w:val="both"/>
        <w:rPr>
          <w:rFonts w:hint="eastAsia"/>
        </w:rPr>
      </w:pPr>
      <w:r>
        <w:t>Содержание м</w:t>
      </w:r>
      <w:r>
        <w:rPr>
          <w:spacing w:val="3"/>
        </w:rPr>
        <w:t>еждународных отношений в конце XX – начале XXI вв.</w:t>
      </w:r>
    </w:p>
    <w:p w:rsidR="00D43571" w:rsidRDefault="00D43571">
      <w:pPr>
        <w:pStyle w:val="Style2"/>
        <w:widowControl/>
        <w:tabs>
          <w:tab w:val="left" w:pos="284"/>
        </w:tabs>
        <w:spacing w:before="5"/>
        <w:ind w:firstLine="0"/>
        <w:jc w:val="both"/>
        <w:rPr>
          <w:spacing w:val="3"/>
        </w:rPr>
      </w:pPr>
    </w:p>
    <w:p w:rsidR="00D43571" w:rsidRDefault="00D43571">
      <w:pPr>
        <w:pStyle w:val="Style2"/>
        <w:widowControl/>
        <w:tabs>
          <w:tab w:val="left" w:pos="284"/>
        </w:tabs>
        <w:ind w:firstLine="0"/>
        <w:jc w:val="both"/>
        <w:rPr>
          <w:spacing w:val="3"/>
        </w:rPr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>Б И Л Е Т № 10</w:t>
      </w:r>
    </w:p>
    <w:p w:rsidR="00D43571" w:rsidRDefault="009A4B1E">
      <w:pPr>
        <w:pStyle w:val="Style2"/>
        <w:widowControl/>
        <w:numPr>
          <w:ilvl w:val="0"/>
          <w:numId w:val="8"/>
        </w:numPr>
        <w:tabs>
          <w:tab w:val="left" w:pos="284"/>
        </w:tabs>
        <w:jc w:val="both"/>
      </w:pPr>
      <w:r>
        <w:rPr>
          <w:rFonts w:ascii="Times New Roman" w:hAnsi="Times New Roman"/>
        </w:rPr>
        <w:t xml:space="preserve">Основные этапы в </w:t>
      </w:r>
      <w:r>
        <w:rPr>
          <w:rStyle w:val="a3"/>
          <w:rFonts w:ascii="Times New Roman" w:hAnsi="Times New Roman"/>
          <w:i w:val="0"/>
        </w:rPr>
        <w:t>истории решения проблемы сокращения вооружений.</w:t>
      </w:r>
    </w:p>
    <w:p w:rsidR="00D43571" w:rsidRDefault="009A4B1E">
      <w:pPr>
        <w:numPr>
          <w:ilvl w:val="0"/>
          <w:numId w:val="8"/>
        </w:numPr>
        <w:tabs>
          <w:tab w:val="left" w:pos="284"/>
        </w:tabs>
        <w:jc w:val="both"/>
        <w:rPr>
          <w:rFonts w:hint="eastAsia"/>
        </w:rPr>
      </w:pPr>
      <w:r>
        <w:t>Взаимосвязь отечественн</w:t>
      </w:r>
      <w:r>
        <w:t xml:space="preserve">ых, региональных, мировых 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 xml:space="preserve">    социально-экономических, </w:t>
      </w:r>
      <w:proofErr w:type="gramStart"/>
      <w:r>
        <w:t>политических  и</w:t>
      </w:r>
      <w:proofErr w:type="gramEnd"/>
      <w:r>
        <w:t xml:space="preserve"> культурных проблем.</w:t>
      </w:r>
    </w:p>
    <w:p w:rsidR="00D43571" w:rsidRDefault="00D43571">
      <w:pPr>
        <w:pStyle w:val="Style2"/>
        <w:widowControl/>
        <w:tabs>
          <w:tab w:val="left" w:pos="284"/>
          <w:tab w:val="left" w:pos="691"/>
        </w:tabs>
        <w:spacing w:before="5"/>
        <w:ind w:left="709" w:firstLine="0"/>
        <w:jc w:val="both"/>
      </w:pP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 xml:space="preserve">                           </w:t>
      </w:r>
      <w:r>
        <w:tab/>
      </w:r>
      <w:r>
        <w:tab/>
      </w:r>
      <w:r>
        <w:tab/>
      </w: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11</w:t>
      </w:r>
    </w:p>
    <w:p w:rsidR="00D43571" w:rsidRDefault="009A4B1E">
      <w:pPr>
        <w:pStyle w:val="Standard"/>
        <w:tabs>
          <w:tab w:val="left" w:pos="284"/>
        </w:tabs>
        <w:jc w:val="both"/>
      </w:pPr>
      <w:r>
        <w:rPr>
          <w:rStyle w:val="FontStyle12"/>
        </w:rPr>
        <w:t xml:space="preserve">1. </w:t>
      </w:r>
      <w:r>
        <w:rPr>
          <w:iCs/>
        </w:rPr>
        <w:t>Последствия распада СССР и социалистического лагеря.</w:t>
      </w:r>
    </w:p>
    <w:p w:rsidR="00D43571" w:rsidRDefault="009A4B1E">
      <w:pPr>
        <w:pStyle w:val="Style4"/>
        <w:widowControl/>
        <w:tabs>
          <w:tab w:val="left" w:pos="142"/>
        </w:tabs>
        <w:ind w:firstLine="0"/>
      </w:pPr>
      <w:r>
        <w:rPr>
          <w:rStyle w:val="FontStyle12"/>
        </w:rPr>
        <w:t xml:space="preserve">2. </w:t>
      </w:r>
      <w:r>
        <w:rPr>
          <w:rFonts w:ascii="Times New Roman" w:hAnsi="Times New Roman"/>
        </w:rPr>
        <w:t>Соотнесение о</w:t>
      </w:r>
      <w:r>
        <w:rPr>
          <w:rFonts w:ascii="Times New Roman" w:hAnsi="Times New Roman"/>
          <w:spacing w:val="3"/>
        </w:rPr>
        <w:t>сновных процессов (</w:t>
      </w:r>
      <w:proofErr w:type="gramStart"/>
      <w:r>
        <w:rPr>
          <w:rFonts w:ascii="Times New Roman" w:hAnsi="Times New Roman"/>
          <w:spacing w:val="3"/>
        </w:rPr>
        <w:t>интеграционные,  поликультурные</w:t>
      </w:r>
      <w:proofErr w:type="gramEnd"/>
      <w:r>
        <w:rPr>
          <w:rFonts w:ascii="Times New Roman" w:hAnsi="Times New Roman"/>
          <w:spacing w:val="3"/>
        </w:rPr>
        <w:t xml:space="preserve">, </w:t>
      </w:r>
    </w:p>
    <w:p w:rsidR="00D43571" w:rsidRDefault="009A4B1E">
      <w:pPr>
        <w:pStyle w:val="Style4"/>
        <w:widowControl/>
        <w:tabs>
          <w:tab w:val="left" w:pos="142"/>
        </w:tabs>
        <w:ind w:firstLine="0"/>
      </w:pPr>
      <w:r>
        <w:rPr>
          <w:rFonts w:ascii="Times New Roman" w:hAnsi="Times New Roman"/>
          <w:spacing w:val="3"/>
        </w:rPr>
        <w:t>миграционные и иные)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spacing w:val="3"/>
        </w:rPr>
        <w:t xml:space="preserve">ведущих стран и регионов </w:t>
      </w:r>
      <w:proofErr w:type="gramStart"/>
      <w:r>
        <w:rPr>
          <w:rFonts w:ascii="Times New Roman" w:hAnsi="Times New Roman"/>
          <w:spacing w:val="3"/>
        </w:rPr>
        <w:t>мира  к</w:t>
      </w:r>
      <w:proofErr w:type="gramEnd"/>
      <w:r>
        <w:rPr>
          <w:rFonts w:ascii="Times New Roman" w:hAnsi="Times New Roman"/>
          <w:spacing w:val="3"/>
        </w:rPr>
        <w:t xml:space="preserve"> началу </w:t>
      </w:r>
      <w:r>
        <w:rPr>
          <w:rFonts w:ascii="Times New Roman" w:hAnsi="Times New Roman"/>
          <w:spacing w:val="3"/>
          <w:lang w:val="en-US"/>
        </w:rPr>
        <w:t>XX</w:t>
      </w:r>
      <w:r>
        <w:rPr>
          <w:rFonts w:ascii="Times New Roman" w:hAnsi="Times New Roman"/>
          <w:spacing w:val="3"/>
        </w:rPr>
        <w:t xml:space="preserve"> века.</w:t>
      </w:r>
    </w:p>
    <w:p w:rsidR="00D43571" w:rsidRDefault="00D43571">
      <w:pPr>
        <w:tabs>
          <w:tab w:val="left" w:pos="284"/>
        </w:tabs>
        <w:jc w:val="both"/>
        <w:rPr>
          <w:rFonts w:hint="eastAsia"/>
        </w:rPr>
      </w:pPr>
    </w:p>
    <w:p w:rsidR="00D43571" w:rsidRDefault="00D43571">
      <w:pPr>
        <w:tabs>
          <w:tab w:val="left" w:pos="284"/>
        </w:tabs>
        <w:jc w:val="both"/>
        <w:rPr>
          <w:rFonts w:hint="eastAsia"/>
        </w:rPr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12</w:t>
      </w:r>
    </w:p>
    <w:p w:rsidR="00D43571" w:rsidRDefault="009A4B1E">
      <w:pPr>
        <w:numPr>
          <w:ilvl w:val="0"/>
          <w:numId w:val="9"/>
        </w:numPr>
        <w:tabs>
          <w:tab w:val="left" w:pos="284"/>
        </w:tabs>
        <w:jc w:val="both"/>
        <w:rPr>
          <w:rFonts w:hint="eastAsia"/>
        </w:rPr>
      </w:pPr>
      <w:r>
        <w:t xml:space="preserve">Характеристика </w:t>
      </w:r>
      <w:proofErr w:type="gramStart"/>
      <w:r>
        <w:t xml:space="preserve">локальных,  </w:t>
      </w:r>
      <w:r>
        <w:rPr>
          <w:spacing w:val="3"/>
        </w:rPr>
        <w:t>региональных</w:t>
      </w:r>
      <w:proofErr w:type="gramEnd"/>
      <w:r>
        <w:rPr>
          <w:spacing w:val="3"/>
        </w:rPr>
        <w:t xml:space="preserve"> и международных </w:t>
      </w:r>
      <w:r>
        <w:t xml:space="preserve"> конфликтов 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 xml:space="preserve">    </w:t>
      </w:r>
      <w:r>
        <w:rPr>
          <w:spacing w:val="4"/>
        </w:rPr>
        <w:t xml:space="preserve">в конце </w:t>
      </w:r>
      <w:r>
        <w:rPr>
          <w:spacing w:val="4"/>
          <w:lang w:val="en-US"/>
        </w:rPr>
        <w:t>XX</w:t>
      </w:r>
      <w:r>
        <w:rPr>
          <w:spacing w:val="4"/>
        </w:rPr>
        <w:t xml:space="preserve"> – начале </w:t>
      </w:r>
      <w:r>
        <w:rPr>
          <w:spacing w:val="4"/>
          <w:lang w:val="en-US"/>
        </w:rPr>
        <w:t>XXI</w:t>
      </w:r>
      <w:r>
        <w:rPr>
          <w:spacing w:val="4"/>
        </w:rPr>
        <w:t xml:space="preserve"> вв.</w:t>
      </w:r>
      <w:r>
        <w:t>: сущность, при</w:t>
      </w:r>
      <w:r>
        <w:t>чины, итоги.</w:t>
      </w:r>
    </w:p>
    <w:p w:rsidR="00D43571" w:rsidRDefault="009A4B1E">
      <w:pPr>
        <w:pStyle w:val="Style4"/>
        <w:widowControl/>
        <w:numPr>
          <w:ilvl w:val="0"/>
          <w:numId w:val="9"/>
        </w:numPr>
        <w:tabs>
          <w:tab w:val="left" w:pos="284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Соотнесение  политического</w:t>
      </w:r>
      <w:proofErr w:type="gramEnd"/>
      <w:r>
        <w:rPr>
          <w:rFonts w:ascii="Times New Roman" w:hAnsi="Times New Roman"/>
        </w:rPr>
        <w:t xml:space="preserve">, экономического и социального развития </w:t>
      </w:r>
    </w:p>
    <w:p w:rsidR="00D43571" w:rsidRDefault="009A4B1E">
      <w:pPr>
        <w:pStyle w:val="Style4"/>
        <w:widowControl/>
        <w:tabs>
          <w:tab w:val="left" w:pos="284"/>
        </w:tabs>
        <w:ind w:firstLine="0"/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3"/>
        </w:rPr>
        <w:t xml:space="preserve">ведущих стран и регионов </w:t>
      </w:r>
      <w:proofErr w:type="gramStart"/>
      <w:r>
        <w:rPr>
          <w:rFonts w:ascii="Times New Roman" w:hAnsi="Times New Roman"/>
          <w:spacing w:val="3"/>
        </w:rPr>
        <w:t>мира  к</w:t>
      </w:r>
      <w:proofErr w:type="gramEnd"/>
      <w:r>
        <w:rPr>
          <w:rFonts w:ascii="Times New Roman" w:hAnsi="Times New Roman"/>
          <w:spacing w:val="3"/>
        </w:rPr>
        <w:t xml:space="preserve"> началу </w:t>
      </w:r>
      <w:r>
        <w:rPr>
          <w:rFonts w:ascii="Times New Roman" w:hAnsi="Times New Roman"/>
          <w:spacing w:val="3"/>
          <w:lang w:val="en-US"/>
        </w:rPr>
        <w:t>XX</w:t>
      </w:r>
      <w:r>
        <w:rPr>
          <w:rFonts w:ascii="Times New Roman" w:hAnsi="Times New Roman"/>
          <w:spacing w:val="3"/>
        </w:rPr>
        <w:t xml:space="preserve"> века.</w:t>
      </w:r>
    </w:p>
    <w:p w:rsidR="00D43571" w:rsidRDefault="009A4B1E">
      <w:pPr>
        <w:tabs>
          <w:tab w:val="left" w:pos="284"/>
        </w:tabs>
        <w:jc w:val="both"/>
        <w:rPr>
          <w:rFonts w:hint="eastAsia"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3571" w:rsidRDefault="00D43571">
      <w:pPr>
        <w:tabs>
          <w:tab w:val="left" w:pos="8280"/>
        </w:tabs>
        <w:jc w:val="both"/>
        <w:rPr>
          <w:rFonts w:hint="eastAsia"/>
        </w:rPr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13</w:t>
      </w:r>
    </w:p>
    <w:p w:rsidR="00D43571" w:rsidRDefault="009A4B1E">
      <w:pPr>
        <w:pStyle w:val="Style2"/>
        <w:widowControl/>
        <w:tabs>
          <w:tab w:val="left" w:pos="284"/>
        </w:tabs>
        <w:spacing w:before="5"/>
        <w:ind w:firstLine="0"/>
        <w:jc w:val="both"/>
      </w:pPr>
      <w:r>
        <w:rPr>
          <w:rStyle w:val="FontStyle12"/>
        </w:rPr>
        <w:t>1.</w:t>
      </w:r>
      <w:r>
        <w:rPr>
          <w:rStyle w:val="FontStyle12"/>
          <w:sz w:val="24"/>
          <w:szCs w:val="24"/>
        </w:rPr>
        <w:t xml:space="preserve">Развитие гражданского общества в России в </w:t>
      </w:r>
      <w:proofErr w:type="gramStart"/>
      <w:r>
        <w:rPr>
          <w:rStyle w:val="FontStyle12"/>
          <w:sz w:val="24"/>
          <w:szCs w:val="24"/>
        </w:rPr>
        <w:t xml:space="preserve">начале  </w:t>
      </w:r>
      <w:r>
        <w:rPr>
          <w:rStyle w:val="FontStyle12"/>
          <w:sz w:val="24"/>
          <w:szCs w:val="24"/>
          <w:lang w:val="en-US"/>
        </w:rPr>
        <w:t>XXI</w:t>
      </w:r>
      <w:proofErr w:type="gramEnd"/>
      <w:r>
        <w:rPr>
          <w:rStyle w:val="FontStyle12"/>
          <w:sz w:val="24"/>
          <w:szCs w:val="24"/>
        </w:rPr>
        <w:t xml:space="preserve">   века.</w:t>
      </w:r>
    </w:p>
    <w:p w:rsidR="00D43571" w:rsidRDefault="009A4B1E">
      <w:pPr>
        <w:tabs>
          <w:tab w:val="left" w:pos="284"/>
          <w:tab w:val="left" w:pos="426"/>
        </w:tabs>
        <w:rPr>
          <w:rFonts w:hint="eastAsia"/>
        </w:rPr>
      </w:pPr>
      <w:r>
        <w:t>2.</w:t>
      </w:r>
      <w:proofErr w:type="gramStart"/>
      <w:r>
        <w:t>Региональные</w:t>
      </w:r>
      <w:r>
        <w:rPr>
          <w:spacing w:val="3"/>
        </w:rPr>
        <w:t xml:space="preserve">  и</w:t>
      </w:r>
      <w:proofErr w:type="gramEnd"/>
      <w:r>
        <w:rPr>
          <w:spacing w:val="3"/>
        </w:rPr>
        <w:t xml:space="preserve"> локальные конфликты  в  конце XX – начале XXI вв.</w:t>
      </w:r>
    </w:p>
    <w:p w:rsidR="00D43571" w:rsidRDefault="00D43571">
      <w:pPr>
        <w:tabs>
          <w:tab w:val="left" w:pos="284"/>
        </w:tabs>
        <w:jc w:val="center"/>
        <w:rPr>
          <w:rFonts w:hint="eastAsia"/>
        </w:rPr>
      </w:pPr>
    </w:p>
    <w:p w:rsidR="00D43571" w:rsidRDefault="00D43571">
      <w:pPr>
        <w:tabs>
          <w:tab w:val="left" w:pos="284"/>
        </w:tabs>
        <w:jc w:val="center"/>
        <w:rPr>
          <w:rFonts w:hint="eastAsia"/>
        </w:rPr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14</w:t>
      </w:r>
    </w:p>
    <w:p w:rsidR="00D43571" w:rsidRDefault="009A4B1E">
      <w:pPr>
        <w:pStyle w:val="Style2"/>
        <w:widowControl/>
        <w:tabs>
          <w:tab w:val="left" w:pos="284"/>
        </w:tabs>
        <w:ind w:firstLine="0"/>
      </w:pPr>
      <w:r>
        <w:rPr>
          <w:rFonts w:ascii="Times New Roman" w:hAnsi="Times New Roman"/>
        </w:rPr>
        <w:t>1.Основные этапы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процесса формирования современного миропорядка</w:t>
      </w:r>
      <w:r>
        <w:rPr>
          <w:rStyle w:val="a3"/>
          <w:rFonts w:ascii="Times New Roman" w:hAnsi="Times New Roman"/>
          <w:i w:val="0"/>
        </w:rPr>
        <w:t>.</w:t>
      </w:r>
    </w:p>
    <w:p w:rsidR="00D43571" w:rsidRDefault="009A4B1E">
      <w:pPr>
        <w:pStyle w:val="Style2"/>
        <w:widowControl/>
        <w:tabs>
          <w:tab w:val="left" w:pos="284"/>
        </w:tabs>
        <w:ind w:firstLine="0"/>
      </w:pPr>
      <w:r>
        <w:rPr>
          <w:rStyle w:val="a3"/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Проблемы евроинтеграции восточноевропейских государств и украинский </w:t>
      </w:r>
      <w:proofErr w:type="gramStart"/>
      <w:r>
        <w:rPr>
          <w:rFonts w:ascii="Times New Roman" w:hAnsi="Times New Roman"/>
        </w:rPr>
        <w:t>кризис  начала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 xml:space="preserve"> века.</w:t>
      </w:r>
    </w:p>
    <w:p w:rsidR="00D43571" w:rsidRDefault="00D43571">
      <w:pPr>
        <w:shd w:val="clear" w:color="auto" w:fill="FFFFFF"/>
        <w:tabs>
          <w:tab w:val="left" w:pos="5537"/>
        </w:tabs>
        <w:spacing w:line="274" w:lineRule="exact"/>
        <w:ind w:left="79"/>
        <w:jc w:val="both"/>
        <w:rPr>
          <w:rFonts w:hint="eastAsia"/>
        </w:rPr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</w:t>
      </w:r>
      <w:r>
        <w:t xml:space="preserve">  №</w:t>
      </w:r>
      <w:proofErr w:type="gramEnd"/>
      <w:r>
        <w:t xml:space="preserve"> 15</w:t>
      </w:r>
    </w:p>
    <w:p w:rsidR="00D43571" w:rsidRDefault="009A4B1E">
      <w:pPr>
        <w:pStyle w:val="Style2"/>
        <w:widowControl/>
        <w:tabs>
          <w:tab w:val="left" w:pos="284"/>
        </w:tabs>
        <w:spacing w:before="5"/>
        <w:ind w:firstLine="0"/>
        <w:jc w:val="both"/>
      </w:pPr>
      <w:r>
        <w:rPr>
          <w:rStyle w:val="FontStyle12"/>
          <w:sz w:val="24"/>
          <w:szCs w:val="24"/>
        </w:rPr>
        <w:t>1.Военно – политическое и экономическое сотрудничество России и стран СНГ.</w:t>
      </w:r>
    </w:p>
    <w:p w:rsidR="00D43571" w:rsidRDefault="009A4B1E">
      <w:pPr>
        <w:tabs>
          <w:tab w:val="left" w:pos="284"/>
          <w:tab w:val="left" w:pos="426"/>
        </w:tabs>
        <w:rPr>
          <w:rFonts w:hint="eastAsia"/>
        </w:rPr>
      </w:pPr>
      <w:r>
        <w:t>2.</w:t>
      </w:r>
      <w:proofErr w:type="gramStart"/>
      <w:r>
        <w:t>Ближневосточный  кризис</w:t>
      </w:r>
      <w:proofErr w:type="gramEnd"/>
      <w:r>
        <w:t xml:space="preserve"> </w:t>
      </w:r>
      <w:r>
        <w:rPr>
          <w:spacing w:val="3"/>
        </w:rPr>
        <w:t xml:space="preserve"> начала XXI вв. и его последствия. </w:t>
      </w:r>
    </w:p>
    <w:p w:rsidR="00D43571" w:rsidRDefault="00D43571">
      <w:pPr>
        <w:shd w:val="clear" w:color="auto" w:fill="FFFFFF"/>
        <w:tabs>
          <w:tab w:val="left" w:pos="5537"/>
        </w:tabs>
        <w:spacing w:line="274" w:lineRule="exact"/>
        <w:ind w:left="79"/>
        <w:rPr>
          <w:rFonts w:hint="eastAsia"/>
        </w:rPr>
      </w:pPr>
    </w:p>
    <w:p w:rsidR="00D43571" w:rsidRDefault="00D43571">
      <w:pPr>
        <w:shd w:val="clear" w:color="auto" w:fill="FFFFFF"/>
        <w:tabs>
          <w:tab w:val="left" w:pos="5537"/>
        </w:tabs>
        <w:spacing w:line="274" w:lineRule="exact"/>
        <w:ind w:left="79"/>
        <w:rPr>
          <w:rFonts w:hint="eastAsia"/>
        </w:rPr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16</w:t>
      </w:r>
    </w:p>
    <w:p w:rsidR="00D43571" w:rsidRDefault="009A4B1E">
      <w:pPr>
        <w:pStyle w:val="Style2"/>
        <w:widowControl/>
        <w:tabs>
          <w:tab w:val="left" w:pos="284"/>
        </w:tabs>
        <w:ind w:firstLine="0"/>
      </w:pPr>
      <w:r>
        <w:rPr>
          <w:rFonts w:ascii="Times New Roman" w:hAnsi="Times New Roman"/>
        </w:rPr>
        <w:t xml:space="preserve">1.Основные </w:t>
      </w:r>
      <w:proofErr w:type="gramStart"/>
      <w:r>
        <w:rPr>
          <w:rFonts w:ascii="Times New Roman" w:hAnsi="Times New Roman"/>
        </w:rPr>
        <w:t xml:space="preserve">направления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стратегического</w:t>
      </w:r>
      <w:proofErr w:type="gramEnd"/>
      <w:r>
        <w:rPr>
          <w:rFonts w:ascii="Times New Roman" w:hAnsi="Times New Roman"/>
        </w:rPr>
        <w:t xml:space="preserve"> партнёрства РФ и КНР</w:t>
      </w:r>
      <w:r>
        <w:rPr>
          <w:rStyle w:val="a3"/>
          <w:rFonts w:ascii="Times New Roman" w:hAnsi="Times New Roman"/>
          <w:i w:val="0"/>
        </w:rPr>
        <w:t>.</w:t>
      </w:r>
    </w:p>
    <w:p w:rsidR="00D43571" w:rsidRDefault="009A4B1E">
      <w:pPr>
        <w:tabs>
          <w:tab w:val="left" w:pos="284"/>
          <w:tab w:val="left" w:pos="426"/>
        </w:tabs>
        <w:rPr>
          <w:rFonts w:hint="eastAsia"/>
        </w:rPr>
      </w:pPr>
      <w:r>
        <w:rPr>
          <w:rStyle w:val="a3"/>
        </w:rPr>
        <w:t>2.</w:t>
      </w:r>
      <w:r>
        <w:t xml:space="preserve">Информационные войны </w:t>
      </w:r>
      <w:proofErr w:type="gramStart"/>
      <w:r>
        <w:rPr>
          <w:spacing w:val="3"/>
        </w:rPr>
        <w:t>в  конце</w:t>
      </w:r>
      <w:proofErr w:type="gramEnd"/>
      <w:r>
        <w:rPr>
          <w:spacing w:val="3"/>
        </w:rPr>
        <w:t xml:space="preserve"> </w:t>
      </w:r>
      <w:r>
        <w:rPr>
          <w:spacing w:val="3"/>
        </w:rPr>
        <w:t>XX – начале XXI вв.</w:t>
      </w:r>
    </w:p>
    <w:p w:rsidR="00D43571" w:rsidRDefault="00D43571">
      <w:pPr>
        <w:shd w:val="clear" w:color="auto" w:fill="FFFFFF"/>
        <w:tabs>
          <w:tab w:val="left" w:pos="5537"/>
        </w:tabs>
        <w:spacing w:line="274" w:lineRule="exact"/>
        <w:ind w:left="79"/>
        <w:jc w:val="both"/>
        <w:rPr>
          <w:rFonts w:hint="eastAsia"/>
        </w:rPr>
      </w:pPr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17</w:t>
      </w:r>
    </w:p>
    <w:p w:rsidR="00D43571" w:rsidRDefault="009A4B1E">
      <w:pPr>
        <w:pStyle w:val="Style2"/>
        <w:widowControl/>
        <w:tabs>
          <w:tab w:val="left" w:pos="284"/>
        </w:tabs>
        <w:ind w:firstLine="0"/>
      </w:pPr>
      <w:r>
        <w:rPr>
          <w:rFonts w:ascii="Times New Roman" w:hAnsi="Times New Roman"/>
        </w:rPr>
        <w:t>1.</w:t>
      </w:r>
      <w:r>
        <w:rPr>
          <w:rStyle w:val="a3"/>
          <w:rFonts w:ascii="Times New Roman" w:hAnsi="Times New Roman"/>
          <w:i w:val="0"/>
        </w:rPr>
        <w:t>Проблемы международных отношений России, США, Европы на современном этапе</w:t>
      </w:r>
    </w:p>
    <w:p w:rsidR="00D43571" w:rsidRDefault="009A4B1E">
      <w:pPr>
        <w:tabs>
          <w:tab w:val="left" w:pos="284"/>
          <w:tab w:val="left" w:pos="426"/>
        </w:tabs>
        <w:rPr>
          <w:rFonts w:hint="eastAsia"/>
        </w:rPr>
      </w:pPr>
      <w:r>
        <w:rPr>
          <w:rStyle w:val="a3"/>
          <w:i w:val="0"/>
          <w:iCs w:val="0"/>
        </w:rPr>
        <w:t xml:space="preserve">2. «Цветные </w:t>
      </w:r>
      <w:proofErr w:type="spellStart"/>
      <w:proofErr w:type="gramStart"/>
      <w:r>
        <w:rPr>
          <w:rStyle w:val="a3"/>
          <w:i w:val="0"/>
          <w:iCs w:val="0"/>
        </w:rPr>
        <w:t>революции»начала</w:t>
      </w:r>
      <w:proofErr w:type="spellEnd"/>
      <w:proofErr w:type="gramEnd"/>
      <w:r>
        <w:rPr>
          <w:rStyle w:val="a3"/>
          <w:i w:val="0"/>
          <w:iCs w:val="0"/>
        </w:rPr>
        <w:t xml:space="preserve"> </w:t>
      </w:r>
      <w:r>
        <w:rPr>
          <w:rStyle w:val="a3"/>
          <w:i w:val="0"/>
          <w:iCs w:val="0"/>
          <w:lang w:val="en-US"/>
        </w:rPr>
        <w:t>XXI</w:t>
      </w:r>
      <w:r w:rsidRPr="009A4B1E">
        <w:rPr>
          <w:rStyle w:val="a3"/>
          <w:i w:val="0"/>
          <w:iCs w:val="0"/>
        </w:rPr>
        <w:t xml:space="preserve"> </w:t>
      </w:r>
      <w:r>
        <w:rPr>
          <w:rStyle w:val="a3"/>
          <w:i w:val="0"/>
          <w:iCs w:val="0"/>
        </w:rPr>
        <w:t>в.</w:t>
      </w:r>
      <w:r>
        <w:rPr>
          <w:rStyle w:val="a3"/>
          <w:i w:val="0"/>
          <w:iCs w:val="0"/>
        </w:rPr>
        <w:t>: причины, события, итоги.</w:t>
      </w:r>
    </w:p>
    <w:p w:rsidR="00D43571" w:rsidRDefault="00D43571">
      <w:pPr>
        <w:shd w:val="clear" w:color="auto" w:fill="FFFFFF"/>
        <w:tabs>
          <w:tab w:val="left" w:pos="5537"/>
        </w:tabs>
        <w:spacing w:line="274" w:lineRule="exact"/>
        <w:ind w:left="79"/>
        <w:jc w:val="both"/>
        <w:rPr>
          <w:rFonts w:hint="eastAsia"/>
        </w:rPr>
      </w:pPr>
      <w:bookmarkStart w:id="1" w:name="__DdeLink__2805_1900774260"/>
      <w:bookmarkEnd w:id="1"/>
    </w:p>
    <w:p w:rsidR="00D43571" w:rsidRDefault="009A4B1E">
      <w:pPr>
        <w:tabs>
          <w:tab w:val="left" w:pos="284"/>
        </w:tabs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18</w:t>
      </w:r>
    </w:p>
    <w:p w:rsidR="00D43571" w:rsidRDefault="009A4B1E">
      <w:pPr>
        <w:pStyle w:val="Style2"/>
        <w:widowControl/>
        <w:tabs>
          <w:tab w:val="left" w:pos="284"/>
        </w:tabs>
        <w:ind w:firstLine="0"/>
      </w:pPr>
      <w:r>
        <w:rPr>
          <w:rFonts w:ascii="Times New Roman" w:hAnsi="Times New Roman"/>
        </w:rPr>
        <w:t>1.</w:t>
      </w:r>
      <w:r>
        <w:rPr>
          <w:rStyle w:val="a3"/>
          <w:rFonts w:ascii="Times New Roman" w:hAnsi="Times New Roman"/>
          <w:i w:val="0"/>
        </w:rPr>
        <w:t xml:space="preserve">Проблемы международных отношений </w:t>
      </w:r>
      <w:proofErr w:type="spellStart"/>
      <w:proofErr w:type="gramStart"/>
      <w:r>
        <w:rPr>
          <w:rStyle w:val="a3"/>
          <w:rFonts w:ascii="Times New Roman" w:hAnsi="Times New Roman"/>
          <w:i w:val="0"/>
        </w:rPr>
        <w:t>России,и</w:t>
      </w:r>
      <w:proofErr w:type="spellEnd"/>
      <w:proofErr w:type="gramEnd"/>
      <w:r>
        <w:rPr>
          <w:rStyle w:val="a3"/>
          <w:rFonts w:ascii="Times New Roman" w:hAnsi="Times New Roman"/>
          <w:i w:val="0"/>
        </w:rPr>
        <w:t xml:space="preserve"> стран СНГ на </w:t>
      </w:r>
      <w:r>
        <w:rPr>
          <w:rStyle w:val="a3"/>
          <w:rFonts w:ascii="Times New Roman" w:hAnsi="Times New Roman"/>
          <w:i w:val="0"/>
        </w:rPr>
        <w:t>современном этапе</w:t>
      </w:r>
    </w:p>
    <w:p w:rsidR="00D43571" w:rsidRDefault="009A4B1E">
      <w:pPr>
        <w:tabs>
          <w:tab w:val="left" w:pos="284"/>
          <w:tab w:val="left" w:pos="426"/>
        </w:tabs>
        <w:rPr>
          <w:rFonts w:hint="eastAsia"/>
        </w:rPr>
      </w:pPr>
      <w:r>
        <w:rPr>
          <w:rStyle w:val="a3"/>
          <w:i w:val="0"/>
          <w:iCs w:val="0"/>
        </w:rPr>
        <w:t>2. Страны третьего мира в условиях международной глобализации</w:t>
      </w:r>
    </w:p>
    <w:p w:rsidR="00D43571" w:rsidRDefault="00D43571">
      <w:pPr>
        <w:shd w:val="clear" w:color="auto" w:fill="FFFFFF"/>
        <w:tabs>
          <w:tab w:val="left" w:pos="5537"/>
        </w:tabs>
        <w:spacing w:line="274" w:lineRule="exact"/>
        <w:ind w:left="79"/>
        <w:jc w:val="both"/>
        <w:rPr>
          <w:rFonts w:hint="eastAsia"/>
        </w:rPr>
      </w:pPr>
    </w:p>
    <w:sectPr w:rsidR="00D4357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3B9"/>
    <w:multiLevelType w:val="multilevel"/>
    <w:tmpl w:val="113A50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pacing w:val="3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D003A"/>
    <w:multiLevelType w:val="multilevel"/>
    <w:tmpl w:val="A95C9D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B4CE2"/>
    <w:multiLevelType w:val="multilevel"/>
    <w:tmpl w:val="8B4EA2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Cs/>
        <w:iCs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30FE9"/>
    <w:multiLevelType w:val="multilevel"/>
    <w:tmpl w:val="1A2EC8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10613"/>
    <w:multiLevelType w:val="multilevel"/>
    <w:tmpl w:val="568839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Cs/>
        <w:iCs/>
        <w:spacing w:val="-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103468"/>
    <w:multiLevelType w:val="multilevel"/>
    <w:tmpl w:val="5C1AC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EBA4C7D"/>
    <w:multiLevelType w:val="multilevel"/>
    <w:tmpl w:val="5CE075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Cs/>
        <w:iCs/>
        <w:spacing w:val="-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A27288"/>
    <w:multiLevelType w:val="multilevel"/>
    <w:tmpl w:val="11AC51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F15CE"/>
    <w:multiLevelType w:val="multilevel"/>
    <w:tmpl w:val="6AD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485BD6"/>
    <w:multiLevelType w:val="multilevel"/>
    <w:tmpl w:val="D024968E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/>
        <w:spacing w:val="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571"/>
    <w:rsid w:val="009A4B1E"/>
    <w:rsid w:val="00D4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F0579-62D3-4A71-B966-77A03011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qFormat/>
    <w:rPr>
      <w:rFonts w:ascii="Times New Roman" w:hAnsi="Times New Roman" w:cs="Times New Roman"/>
      <w:spacing w:val="3"/>
    </w:rPr>
  </w:style>
  <w:style w:type="character" w:customStyle="1" w:styleId="WW8Num2z0">
    <w:name w:val="WW8Num2z0"/>
    <w:qFormat/>
    <w:rPr>
      <w:rFonts w:ascii="Times New Roman" w:hAnsi="Times New Roman" w:cs="Times New Roman"/>
      <w:bCs/>
      <w:iCs/>
      <w:spacing w:val="-1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customStyle="1" w:styleId="WW8Num32z0">
    <w:name w:val="WW8Num32z0"/>
    <w:qFormat/>
    <w:rPr>
      <w:rFonts w:ascii="Times New Roman" w:hAnsi="Times New Roman" w:cs="Times New Roman"/>
      <w:bCs/>
      <w:iCs/>
      <w:spacing w:val="-1"/>
      <w:sz w:val="24"/>
      <w:szCs w:val="24"/>
    </w:rPr>
  </w:style>
  <w:style w:type="character" w:customStyle="1" w:styleId="WW8Num25z0">
    <w:name w:val="WW8Num25z0"/>
    <w:qFormat/>
    <w:rPr>
      <w:rFonts w:ascii="Times New Roman" w:hAnsi="Times New Roman" w:cs="Times New Roman"/>
      <w:bCs/>
      <w:iCs/>
      <w:spacing w:val="-1"/>
    </w:rPr>
  </w:style>
  <w:style w:type="character" w:customStyle="1" w:styleId="WW8Num33z0">
    <w:name w:val="WW8Num33z0"/>
    <w:qFormat/>
    <w:rPr>
      <w:rFonts w:ascii="Times New Roman" w:hAnsi="Times New Roman" w:cs="Times New Roman"/>
      <w:bCs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</w:rPr>
  </w:style>
  <w:style w:type="character" w:customStyle="1" w:styleId="WW8Num27z0">
    <w:name w:val="WW8Num27z0"/>
    <w:qFormat/>
    <w:rPr>
      <w:rFonts w:ascii="Times New Roman" w:hAnsi="Times New Roman" w:cs="Times New Roman"/>
      <w:spacing w:val="3"/>
      <w:sz w:val="24"/>
      <w:szCs w:val="24"/>
    </w:rPr>
  </w:style>
  <w:style w:type="character" w:customStyle="1" w:styleId="WW8Num19z0">
    <w:name w:val="WW8Num19z0"/>
    <w:qFormat/>
    <w:rPr>
      <w:rFonts w:ascii="Times New Roman" w:hAnsi="Times New Roman" w:cs="Times New Roman"/>
      <w:i w:val="0"/>
      <w:sz w:val="24"/>
      <w:szCs w:val="24"/>
    </w:rPr>
  </w:style>
  <w:style w:type="character" w:styleId="a3">
    <w:name w:val="Emphasis"/>
    <w:qFormat/>
    <w:rPr>
      <w:i/>
      <w:iCs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Style2">
    <w:name w:val="Style2"/>
    <w:basedOn w:val="a"/>
    <w:qFormat/>
    <w:pPr>
      <w:widowControl w:val="0"/>
      <w:autoSpaceDE w:val="0"/>
      <w:spacing w:line="298" w:lineRule="exact"/>
      <w:ind w:hanging="341"/>
    </w:pPr>
    <w:rPr>
      <w:rFonts w:ascii="Trebuchet MS" w:eastAsia="Times New Roman" w:hAnsi="Trebuchet MS" w:cs="Times New Roman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;宋体" w:hAnsi="Times New Roman" w:cs="Mangal;Courier New"/>
    </w:rPr>
  </w:style>
  <w:style w:type="paragraph" w:customStyle="1" w:styleId="Style4">
    <w:name w:val="Style4"/>
    <w:basedOn w:val="a"/>
    <w:qFormat/>
    <w:pPr>
      <w:widowControl w:val="0"/>
      <w:autoSpaceDE w:val="0"/>
      <w:spacing w:line="298" w:lineRule="exact"/>
      <w:ind w:hanging="331"/>
      <w:jc w:val="both"/>
    </w:pPr>
    <w:rPr>
      <w:rFonts w:ascii="Trebuchet MS" w:eastAsia="Times New Roman" w:hAnsi="Trebuchet MS" w:cs="Times New Roman"/>
    </w:rPr>
  </w:style>
  <w:style w:type="numbering" w:customStyle="1" w:styleId="WW8Num8">
    <w:name w:val="WW8Num8"/>
    <w:qFormat/>
  </w:style>
  <w:style w:type="numbering" w:customStyle="1" w:styleId="WW8Num2">
    <w:name w:val="WW8Num2"/>
    <w:qFormat/>
  </w:style>
  <w:style w:type="numbering" w:customStyle="1" w:styleId="WW8Num32">
    <w:name w:val="WW8Num32"/>
    <w:qFormat/>
  </w:style>
  <w:style w:type="numbering" w:customStyle="1" w:styleId="WW8Num25">
    <w:name w:val="WW8Num25"/>
    <w:qFormat/>
  </w:style>
  <w:style w:type="numbering" w:customStyle="1" w:styleId="WW8Num33">
    <w:name w:val="WW8Num33"/>
    <w:qFormat/>
  </w:style>
  <w:style w:type="numbering" w:customStyle="1" w:styleId="WW8Num20">
    <w:name w:val="WW8Num20"/>
    <w:qFormat/>
  </w:style>
  <w:style w:type="numbering" w:customStyle="1" w:styleId="WW8Num27">
    <w:name w:val="WW8Num27"/>
    <w:qFormat/>
  </w:style>
  <w:style w:type="numbering" w:customStyle="1" w:styleId="WW8Num19">
    <w:name w:val="WW8Num1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HLIB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dc:description/>
  <cp:lastModifiedBy>Den</cp:lastModifiedBy>
  <cp:revision>2</cp:revision>
  <dcterms:created xsi:type="dcterms:W3CDTF">2020-12-08T04:31:00Z</dcterms:created>
  <dcterms:modified xsi:type="dcterms:W3CDTF">2020-12-08T04:31:00Z</dcterms:modified>
  <dc:language>ru-RU</dc:language>
</cp:coreProperties>
</file>