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2F5F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тестовых заданий</w:t>
      </w:r>
    </w:p>
    <w:p w14:paraId="28C0DE5D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прочтите задания. Проанализируйте представленную информацию. Произведите действия согласно инструкциям к заданиям.</w:t>
      </w:r>
    </w:p>
    <w:p w14:paraId="1A9BD78F" w14:textId="77777777" w:rsidR="00890670" w:rsidRDefault="00890670" w:rsidP="0089067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89067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На выполнение тестовых заданий дается 45 минут. Все тестовые задания проверяются на соответствие с эталоном ответов – ключом к тесту. Каждый правильный ответ оценивается 1 баллом. Общий максимальный балл за выполнение всех заданий теста – 1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2</w:t>
      </w:r>
      <w:r w:rsidRPr="0089067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баллов. </w:t>
      </w:r>
    </w:p>
    <w:p w14:paraId="66DB4117" w14:textId="77777777" w:rsidR="00890670" w:rsidRDefault="00890670" w:rsidP="0089067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14:paraId="0A1F4DE9" w14:textId="67A9597F" w:rsidR="00890670" w:rsidRPr="00890670" w:rsidRDefault="00890670" w:rsidP="00890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Вариант 1</w:t>
      </w:r>
    </w:p>
    <w:p w14:paraId="6DFC98F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862EB4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</w:t>
      </w:r>
    </w:p>
    <w:p w14:paraId="7BB49A1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принципам государственной политики в области образования, обозначенным в Законе об образовании РФ относится </w:t>
      </w:r>
      <w:r w:rsidRPr="008906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(исключите лишнее):</w:t>
      </w:r>
    </w:p>
    <w:p w14:paraId="5A897991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гуманистический характер образования, приоритет общечеловеческих ценностей;</w:t>
      </w:r>
    </w:p>
    <w:p w14:paraId="67099580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коллегиальность управления образовательным учреждением;</w:t>
      </w:r>
    </w:p>
    <w:p w14:paraId="75B949E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3.общедоступность образования, адаптивность системы образования к уровням и особенностям развития и подготовки обучающихся, воспитанников</w:t>
      </w:r>
    </w:p>
    <w:p w14:paraId="0C7B2A60" w14:textId="3661D42D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14:paraId="6C156F20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показатель эффективности деятельности системы дополнительного образования</w:t>
      </w:r>
    </w:p>
    <w:p w14:paraId="0D551F0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количество программ дополнительного образования детей, имеющих статус авторской;</w:t>
      </w:r>
    </w:p>
    <w:p w14:paraId="15951C74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доля учащихся общеобразовательных учреждений, получающих услуги по дополнительному образованию в организациях различной организационно-правовой формы собственности</w:t>
      </w:r>
    </w:p>
    <w:p w14:paraId="147142B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уровень квалификации педагогов, работающих в системе дополнительного образования детей.</w:t>
      </w:r>
    </w:p>
    <w:p w14:paraId="581A3A21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34EC4B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</w:t>
      </w:r>
    </w:p>
    <w:p w14:paraId="6BC7B356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общепринятый подход к обозначению понятия «здоровьесберегающие технологии»</w:t>
      </w:r>
    </w:p>
    <w:p w14:paraId="6737DF34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здоровьесберегающие технологии относятся к качественной характеристике любой образовательной технологии, показывающей, насколько решается задача сохранения здоровья учителя и учеников.</w:t>
      </w:r>
    </w:p>
    <w:p w14:paraId="657ABC8F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здоровьесберегающие технологии – это специально разработанные технологии, направленные на сохранение и укрепление здоровья всех участников образовательного процесса</w:t>
      </w:r>
    </w:p>
    <w:p w14:paraId="30A09EA7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F34B4E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№4</w:t>
      </w:r>
    </w:p>
    <w:p w14:paraId="7E3D391D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 Типовому положению об образовательном учреждении дополнительного образования детей основной целью его деятельности является: (выберите правильный ответ)</w:t>
      </w:r>
    </w:p>
    <w:p w14:paraId="0DC50473" w14:textId="77777777" w:rsidR="00890670" w:rsidRPr="00890670" w:rsidRDefault="00890670" w:rsidP="0089067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мотивации личности к познанию и творчеству, реализация дополнительных образовательных программ и услуг в интересах личности, общества и государства;</w:t>
      </w:r>
    </w:p>
    <w:p w14:paraId="5A486D71" w14:textId="77777777" w:rsidR="00890670" w:rsidRPr="00890670" w:rsidRDefault="00890670" w:rsidP="0089067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механизмов интеграции и взаимодействия с другими учреждениями с целью удовлетворения потребностей одаренных детей.</w:t>
      </w:r>
    </w:p>
    <w:p w14:paraId="279B74B3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D8B90B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3F8F72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№5</w:t>
      </w:r>
    </w:p>
    <w:p w14:paraId="0D549E9A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нормативный источник, в котором сформулирована основная цель деятельности системы дополнительного образования детей:</w:t>
      </w:r>
    </w:p>
    <w:p w14:paraId="02553E49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1.стандарты среднего (полного) общего образования;</w:t>
      </w:r>
    </w:p>
    <w:p w14:paraId="1B431CCF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Типовое положение об образовательном учреждении дополнительного образования детей;</w:t>
      </w:r>
    </w:p>
    <w:p w14:paraId="78B50412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закон РФ «Об образовании».</w:t>
      </w:r>
    </w:p>
    <w:p w14:paraId="536A1356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49A31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№6</w:t>
      </w:r>
    </w:p>
    <w:p w14:paraId="419A7D3F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ведущий стимул к формированию познавательного интереса учащихся к занятиям в системе дополнительного образования детей:</w:t>
      </w:r>
    </w:p>
    <w:p w14:paraId="5EC3AA22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общение в процессе проведения занятий между воспитанниками,</w:t>
      </w:r>
    </w:p>
    <w:p w14:paraId="1362C8CD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 и педагогом дополнительного образования;</w:t>
      </w:r>
    </w:p>
    <w:p w14:paraId="4FBE09E8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получение сертификата об освоении программы дополнительного образования;</w:t>
      </w:r>
    </w:p>
    <w:p w14:paraId="488EF447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возможность приобретения более высокого статуса в среде сверстников.</w:t>
      </w:r>
    </w:p>
    <w:p w14:paraId="2F3E3052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07C2C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№7</w:t>
      </w:r>
    </w:p>
    <w:p w14:paraId="79FDB639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Исключите из предложенных ту характеристику, которая не оказывает существенного влияния на формирование творческих способностей одаренных школьников:</w:t>
      </w:r>
    </w:p>
    <w:p w14:paraId="15449368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познавательная потребность; 2. устойчивость внимания; 3. креативность</w:t>
      </w:r>
    </w:p>
    <w:p w14:paraId="02D7C970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№8</w:t>
      </w:r>
    </w:p>
    <w:p w14:paraId="18A69806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организации педагогического наблюдения обязательными являются (исключите лишнее):</w:t>
      </w:r>
    </w:p>
    <w:p w14:paraId="4A22E6DC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1.наличие специфических приемов регистрации наблюдаемых явлений и фактов;</w:t>
      </w:r>
    </w:p>
    <w:p w14:paraId="37FF671B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вмешательство в ход наблюдения;</w:t>
      </w:r>
    </w:p>
    <w:p w14:paraId="5C2340D6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планомерность и конкретность объекта наблюдения;</w:t>
      </w:r>
    </w:p>
    <w:p w14:paraId="4F7B3D43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4.поверка результатов наблюдения.</w:t>
      </w:r>
    </w:p>
    <w:p w14:paraId="45EA2648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CB640F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№9</w:t>
      </w:r>
    </w:p>
    <w:p w14:paraId="18F067D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 оценке эффективности образовательного процесса в учреждении дополнительного образования детей могут быть использованы (исключите лишнее):</w:t>
      </w:r>
    </w:p>
    <w:p w14:paraId="59CD7E3F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сформированность общеучебных умений и навыков;</w:t>
      </w:r>
    </w:p>
    <w:p w14:paraId="3B71257B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наличие познавательного интереса и любознательности;</w:t>
      </w:r>
    </w:p>
    <w:p w14:paraId="7EB7BD6A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сформированность умений самообразования и самооценки своей деятельности</w:t>
      </w:r>
    </w:p>
    <w:p w14:paraId="69EA94A0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стремление к достижению успехов в различных смотрах, конкурсах и т.д.</w:t>
      </w:r>
    </w:p>
    <w:p w14:paraId="6754A78C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AC9581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F04211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№10</w:t>
      </w:r>
    </w:p>
    <w:p w14:paraId="7A3E6549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обучения – это</w:t>
      </w:r>
    </w:p>
    <w:p w14:paraId="46C08F5D" w14:textId="77777777" w:rsidR="00890670" w:rsidRPr="00890670" w:rsidRDefault="00890670" w:rsidP="0089067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по организации процесса обучения;</w:t>
      </w:r>
    </w:p>
    <w:p w14:paraId="6448C7B6" w14:textId="77777777" w:rsidR="00890670" w:rsidRPr="00890670" w:rsidRDefault="00890670" w:rsidP="0089067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теории и практики обучения и образования, отражающие ключевые моменты в раскрытии процессов, явлений, событий;</w:t>
      </w:r>
    </w:p>
    <w:p w14:paraId="572284A8" w14:textId="77777777" w:rsidR="00890670" w:rsidRPr="00890670" w:rsidRDefault="00890670" w:rsidP="0089067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идеи теории обучения;</w:t>
      </w:r>
    </w:p>
    <w:p w14:paraId="6247FE51" w14:textId="77777777" w:rsidR="00890670" w:rsidRPr="00890670" w:rsidRDefault="00890670" w:rsidP="0089067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народной педагогики и современного педагогического процесса.</w:t>
      </w:r>
    </w:p>
    <w:p w14:paraId="7EF448BB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972FEE" w14:textId="77777777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№11</w:t>
      </w:r>
    </w:p>
    <w:p w14:paraId="497648E9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результатов обучения – это:</w:t>
      </w:r>
    </w:p>
    <w:p w14:paraId="59D7F938" w14:textId="77777777" w:rsidR="00890670" w:rsidRPr="00890670" w:rsidRDefault="00890670" w:rsidP="0089067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результатов усвоения знаний, умений, навыков, а также развития определенных компетенций;</w:t>
      </w:r>
    </w:p>
    <w:p w14:paraId="4D80CCBC" w14:textId="77777777" w:rsidR="00890670" w:rsidRPr="00890670" w:rsidRDefault="00890670" w:rsidP="0089067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вид обратной связи учителя с учеником в процессе обучения;</w:t>
      </w:r>
    </w:p>
    <w:p w14:paraId="613B17A5" w14:textId="77777777" w:rsidR="00890670" w:rsidRPr="00890670" w:rsidRDefault="00890670" w:rsidP="0089067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оценочно-отметочной деятельности, направленная на формирование адекватного представления об объективно протекающих процессах в социальном континууме;</w:t>
      </w:r>
    </w:p>
    <w:p w14:paraId="3306FC7E" w14:textId="77777777" w:rsidR="00890670" w:rsidRPr="00890670" w:rsidRDefault="00890670" w:rsidP="0089067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проверки только знаний учащихся.</w:t>
      </w:r>
    </w:p>
    <w:p w14:paraId="681D61E5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FE582F" w14:textId="78EE2D63" w:rsidR="00890670" w:rsidRPr="00890670" w:rsidRDefault="00890670" w:rsidP="008906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</w:t>
      </w: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62ECE21F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Какого вида учреждений дополнительного образования детей не существует?</w:t>
      </w:r>
    </w:p>
    <w:p w14:paraId="34ABB32D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детско-юношеский центр</w:t>
      </w:r>
    </w:p>
    <w:p w14:paraId="3A059F1D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дворец детского (юношеского) творчества</w:t>
      </w:r>
    </w:p>
    <w:p w14:paraId="04B5E63E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станция юных натуралистов</w:t>
      </w:r>
    </w:p>
    <w:p w14:paraId="514E8FAC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детская картинная галерея</w:t>
      </w:r>
    </w:p>
    <w:p w14:paraId="4DEA8756" w14:textId="77777777" w:rsidR="00890670" w:rsidRPr="00890670" w:rsidRDefault="00890670" w:rsidP="008906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 w:rsidR="00890670" w:rsidRPr="00890670" w14:paraId="23EEF3A7" w14:textId="77777777" w:rsidTr="0089067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1DFE6" w14:textId="77777777" w:rsidR="00890670" w:rsidRPr="00890670" w:rsidRDefault="00890670" w:rsidP="008906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74495" w14:textId="77777777" w:rsidR="00890670" w:rsidRPr="00890670" w:rsidRDefault="00890670" w:rsidP="0089067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D312066" w14:textId="77777777" w:rsidR="00890670" w:rsidRDefault="00890670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14:paraId="31B30A53" w14:textId="045CF50A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 xml:space="preserve">Вариант </w:t>
      </w:r>
      <w:r w:rsidR="00890670">
        <w:rPr>
          <w:b/>
          <w:bCs/>
          <w:color w:val="000000"/>
        </w:rPr>
        <w:t>2</w:t>
      </w:r>
    </w:p>
    <w:p w14:paraId="3C9FE83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5D9D8769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lastRenderedPageBreak/>
        <w:t>Задание №1</w:t>
      </w:r>
    </w:p>
    <w:p w14:paraId="7A2D1AC3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В соответствии с законом «Об образовании» функция воспитания возлагается на: </w:t>
      </w:r>
      <w:r w:rsidRPr="00446669">
        <w:rPr>
          <w:i/>
          <w:iCs/>
          <w:color w:val="000000"/>
        </w:rPr>
        <w:t>(выбрать правильный ответ)</w:t>
      </w:r>
    </w:p>
    <w:p w14:paraId="2F68A593" w14:textId="77777777" w:rsidR="00446669" w:rsidRPr="00446669" w:rsidRDefault="00446669" w:rsidP="004466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семью;</w:t>
      </w:r>
    </w:p>
    <w:p w14:paraId="5CA4C042" w14:textId="77777777" w:rsidR="00446669" w:rsidRPr="00446669" w:rsidRDefault="00446669" w:rsidP="004466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персонал образовательного учреждения;</w:t>
      </w:r>
    </w:p>
    <w:p w14:paraId="3770853C" w14:textId="77777777" w:rsidR="00446669" w:rsidRPr="00446669" w:rsidRDefault="00446669" w:rsidP="004466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администрацию образовательного учреждения;</w:t>
      </w:r>
    </w:p>
    <w:p w14:paraId="72B41FCB" w14:textId="77777777" w:rsidR="00446669" w:rsidRPr="00446669" w:rsidRDefault="00446669" w:rsidP="004466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педагогический персонал образовательного учреждения, родителей (их законных представителей).</w:t>
      </w:r>
    </w:p>
    <w:p w14:paraId="03349627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17FE23B" w14:textId="6380C93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№2</w:t>
      </w:r>
    </w:p>
    <w:p w14:paraId="0216E93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Локальные акты ОУ, которые в обязательном порядке должны содержать положения о правах и обязанностях педагогического работника – это:</w:t>
      </w:r>
    </w:p>
    <w:p w14:paraId="43FEDA5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i/>
          <w:iCs/>
          <w:color w:val="000000"/>
        </w:rPr>
        <w:t>(выберите несколько правильных ответов)</w:t>
      </w:r>
    </w:p>
    <w:p w14:paraId="230C491B" w14:textId="77777777" w:rsidR="00446669" w:rsidRPr="00446669" w:rsidRDefault="00446669" w:rsidP="004466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правила внутреннего трудового распорядка;</w:t>
      </w:r>
    </w:p>
    <w:p w14:paraId="295D4C14" w14:textId="77777777" w:rsidR="00446669" w:rsidRPr="00446669" w:rsidRDefault="00446669" w:rsidP="004466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устав учреждения;</w:t>
      </w:r>
    </w:p>
    <w:p w14:paraId="7B3C68BD" w14:textId="77777777" w:rsidR="00446669" w:rsidRPr="00446669" w:rsidRDefault="00446669" w:rsidP="004466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положение об оплате труда работников ОУ;</w:t>
      </w:r>
    </w:p>
    <w:p w14:paraId="578B13D1" w14:textId="77777777" w:rsidR="00446669" w:rsidRPr="00446669" w:rsidRDefault="00446669" w:rsidP="004466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должностная инструкция.</w:t>
      </w:r>
    </w:p>
    <w:p w14:paraId="0D842E31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2ECCB8B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№3</w:t>
      </w:r>
    </w:p>
    <w:p w14:paraId="612865EA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Укажите, каким не может быть уровень реализации образовательных программ в учреждениях дополнительного образования детей:</w:t>
      </w:r>
    </w:p>
    <w:p w14:paraId="65DAABF4" w14:textId="77777777" w:rsidR="00446669" w:rsidRPr="00446669" w:rsidRDefault="00446669" w:rsidP="004466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общекультурным</w:t>
      </w:r>
    </w:p>
    <w:p w14:paraId="1103A9B4" w14:textId="77777777" w:rsidR="00446669" w:rsidRPr="00446669" w:rsidRDefault="00446669" w:rsidP="004466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профессионально-ориентированным</w:t>
      </w:r>
    </w:p>
    <w:p w14:paraId="54920DBF" w14:textId="77777777" w:rsidR="00446669" w:rsidRPr="00446669" w:rsidRDefault="00446669" w:rsidP="004466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углубленным</w:t>
      </w:r>
    </w:p>
    <w:p w14:paraId="0791C9CA" w14:textId="335C3469" w:rsidR="00446669" w:rsidRPr="00446669" w:rsidRDefault="00446669" w:rsidP="004466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ознакомительным</w:t>
      </w:r>
    </w:p>
    <w:p w14:paraId="7EF708A3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661343FC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№4</w:t>
      </w:r>
    </w:p>
    <w:p w14:paraId="475154A6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Выберите основной результат развития творческих способностей одаренных школьников:</w:t>
      </w:r>
    </w:p>
    <w:p w14:paraId="16293E12" w14:textId="77777777" w:rsidR="00446669" w:rsidRPr="00446669" w:rsidRDefault="00446669" w:rsidP="004466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формирование эмоционально-ценностного отношения к миру;</w:t>
      </w:r>
    </w:p>
    <w:p w14:paraId="473F033E" w14:textId="77777777" w:rsidR="00446669" w:rsidRPr="00446669" w:rsidRDefault="00446669" w:rsidP="004466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формирование умения сделать правильный выбор;</w:t>
      </w:r>
    </w:p>
    <w:p w14:paraId="576C3F08" w14:textId="77777777" w:rsidR="00446669" w:rsidRPr="00446669" w:rsidRDefault="00446669" w:rsidP="0044666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формирование умения общаться в разновозрастной группе.</w:t>
      </w:r>
    </w:p>
    <w:p w14:paraId="1880168A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4ED6682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№5</w:t>
      </w:r>
    </w:p>
    <w:p w14:paraId="2E82CC4E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Какой из методов устного изложения дает обратную связь:</w:t>
      </w:r>
    </w:p>
    <w:p w14:paraId="6AE48701" w14:textId="77777777" w:rsidR="00446669" w:rsidRPr="00446669" w:rsidRDefault="00446669" w:rsidP="0044666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рассказ</w:t>
      </w:r>
    </w:p>
    <w:p w14:paraId="5C1C13D1" w14:textId="77777777" w:rsidR="00446669" w:rsidRPr="00446669" w:rsidRDefault="00446669" w:rsidP="0044666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lastRenderedPageBreak/>
        <w:t>объяснение</w:t>
      </w:r>
    </w:p>
    <w:p w14:paraId="3C312CD7" w14:textId="77777777" w:rsidR="00446669" w:rsidRPr="00446669" w:rsidRDefault="00446669" w:rsidP="0044666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лекция</w:t>
      </w:r>
    </w:p>
    <w:p w14:paraId="45920DDF" w14:textId="77777777" w:rsidR="00446669" w:rsidRPr="00446669" w:rsidRDefault="00446669" w:rsidP="0044666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беседа</w:t>
      </w:r>
    </w:p>
    <w:p w14:paraId="0F2AEEB8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D14BFFD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№6</w:t>
      </w:r>
    </w:p>
    <w:p w14:paraId="2BE93302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Образовательный мониторинг – это:</w:t>
      </w:r>
    </w:p>
    <w:p w14:paraId="2C56AE9E" w14:textId="77777777" w:rsidR="00446669" w:rsidRPr="00446669" w:rsidRDefault="00446669" w:rsidP="004466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система наблюдения и изучения деятельности обучающихся по определенным критериям</w:t>
      </w:r>
    </w:p>
    <w:p w14:paraId="1475A38A" w14:textId="77777777" w:rsidR="00446669" w:rsidRPr="00446669" w:rsidRDefault="00446669" w:rsidP="004466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сопоставление полученных результатов с предполагаемыми или заданными</w:t>
      </w:r>
    </w:p>
    <w:p w14:paraId="000FAB32" w14:textId="77777777" w:rsidR="00446669" w:rsidRPr="00446669" w:rsidRDefault="00446669" w:rsidP="004466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система организации сбора, хранения, обработки и распространения информации о деятельности педагогической системы обеспечивающая непрерывное слежение за ее состоянием и прогнозированием ее развития</w:t>
      </w:r>
    </w:p>
    <w:p w14:paraId="5036D6A5" w14:textId="65C5A35B" w:rsidR="00446669" w:rsidRPr="00446669" w:rsidRDefault="00446669" w:rsidP="004466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систематическая процедура сбора данных по важным образовательным аспектам</w:t>
      </w:r>
    </w:p>
    <w:p w14:paraId="62D555E6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2D4D5037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№7</w:t>
      </w:r>
    </w:p>
    <w:p w14:paraId="6DF1D045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Укажите механизм поддержки молодых талантов</w:t>
      </w:r>
    </w:p>
    <w:p w14:paraId="70CFEB03" w14:textId="77777777" w:rsidR="00446669" w:rsidRPr="00446669" w:rsidRDefault="00446669" w:rsidP="0044666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открытие новых учреждений;</w:t>
      </w:r>
    </w:p>
    <w:p w14:paraId="7377CD58" w14:textId="77777777" w:rsidR="00446669" w:rsidRPr="00446669" w:rsidRDefault="00446669" w:rsidP="0044666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подготовка педагогов, ориентированных на работу с одаренными школьниками;</w:t>
      </w:r>
    </w:p>
    <w:p w14:paraId="560DA187" w14:textId="77777777" w:rsidR="00446669" w:rsidRPr="00446669" w:rsidRDefault="00446669" w:rsidP="0044666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учреждение специальных стипендий и грантов.</w:t>
      </w:r>
    </w:p>
    <w:p w14:paraId="4DBE5EAB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1B42A030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№8</w:t>
      </w:r>
    </w:p>
    <w:p w14:paraId="55197C03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Выберите механизм, за счет которого осуществляется поиск и отбор талантливых детей в системе дополнительного образования:</w:t>
      </w:r>
    </w:p>
    <w:p w14:paraId="4DB766A4" w14:textId="77777777" w:rsidR="00446669" w:rsidRPr="00446669" w:rsidRDefault="00446669" w:rsidP="0044666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- </w:t>
      </w:r>
      <w:r w:rsidRPr="00446669">
        <w:rPr>
          <w:color w:val="000000"/>
        </w:rPr>
        <w:t>социологические</w:t>
      </w:r>
      <w:r w:rsidRPr="00446669">
        <w:rPr>
          <w:b/>
          <w:bCs/>
          <w:color w:val="000000"/>
        </w:rPr>
        <w:t> </w:t>
      </w:r>
      <w:r w:rsidRPr="00446669">
        <w:rPr>
          <w:color w:val="000000"/>
        </w:rPr>
        <w:t>опросы;</w:t>
      </w:r>
    </w:p>
    <w:p w14:paraId="0FE97C78" w14:textId="77777777" w:rsidR="00446669" w:rsidRPr="00446669" w:rsidRDefault="00446669" w:rsidP="0044666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- анализ результатов участия в различных соревнованиях, конкурсах, олимпиадах и т.д.;</w:t>
      </w:r>
    </w:p>
    <w:p w14:paraId="0B58C7BC" w14:textId="77777777" w:rsidR="00446669" w:rsidRPr="00446669" w:rsidRDefault="00446669" w:rsidP="0044666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- анализ учебных достижений школьников.</w:t>
      </w:r>
    </w:p>
    <w:p w14:paraId="67F33D5A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9859F87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№9</w:t>
      </w:r>
    </w:p>
    <w:p w14:paraId="0BA367BB" w14:textId="6A18D1B8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Выберите нормативно-правовой документ, который в обязательном порядке должен содержать положения о правах и обязанностях педагога дополнительного образования:</w:t>
      </w:r>
    </w:p>
    <w:p w14:paraId="16CF3100" w14:textId="77777777" w:rsidR="00446669" w:rsidRPr="00446669" w:rsidRDefault="00446669" w:rsidP="0044666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правила внутреннего трудового распорядка;</w:t>
      </w:r>
    </w:p>
    <w:p w14:paraId="25978C17" w14:textId="77777777" w:rsidR="00446669" w:rsidRPr="00446669" w:rsidRDefault="00446669" w:rsidP="0044666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устав учреждения дополнительного образования детей;</w:t>
      </w:r>
    </w:p>
    <w:p w14:paraId="41E625F2" w14:textId="77777777" w:rsidR="00446669" w:rsidRPr="00446669" w:rsidRDefault="00446669" w:rsidP="0044666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типовое положение об УДОД;</w:t>
      </w:r>
    </w:p>
    <w:p w14:paraId="354A9BB7" w14:textId="77777777" w:rsidR="00446669" w:rsidRPr="00446669" w:rsidRDefault="00446669" w:rsidP="0044666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должностная инструкция.</w:t>
      </w:r>
    </w:p>
    <w:p w14:paraId="0557AE7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0FCE0074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lastRenderedPageBreak/>
        <w:t>Задание №10</w:t>
      </w:r>
    </w:p>
    <w:p w14:paraId="1762A3E4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Из предложенных групп форм, методов и приёмов обучения выберите ту группу, которая позволяет активизировать деятельность учащихся на занятии:</w:t>
      </w:r>
    </w:p>
    <w:p w14:paraId="3E362DCE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1. рассказ, фронтальная работа, иллюстративно-объяснительный метод;</w:t>
      </w:r>
    </w:p>
    <w:p w14:paraId="3F8818B8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2. эвристическая беседа, «мозговой штурм», решение проблемных ситуаций, работа в группах и парах, организация исследовательской деятельности;</w:t>
      </w:r>
    </w:p>
    <w:p w14:paraId="63291F5C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3. объяснение педагога, беседа, действия по образцу.</w:t>
      </w:r>
    </w:p>
    <w:p w14:paraId="3BA5086E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5412F0A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№11</w:t>
      </w:r>
    </w:p>
    <w:p w14:paraId="2AF8E0A9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Признаком педагогической технологии, отличающим ее от методики обучения, является:</w:t>
      </w:r>
    </w:p>
    <w:p w14:paraId="28CF825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1. наличие этапов, каждый из которых имеет свою задачу;</w:t>
      </w:r>
    </w:p>
    <w:p w14:paraId="3BC93B39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2. системность;</w:t>
      </w:r>
    </w:p>
    <w:p w14:paraId="31F1C2D7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3.обеспечение гарантированного результата;</w:t>
      </w:r>
    </w:p>
    <w:p w14:paraId="22CC705F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4. обеспечение комфортного микроклимата в процессе применения;</w:t>
      </w:r>
    </w:p>
    <w:p w14:paraId="17FFC42E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A15E01E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4443BCB5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46669">
        <w:rPr>
          <w:b/>
          <w:bCs/>
          <w:color w:val="000000"/>
        </w:rPr>
        <w:t>Задание №12</w:t>
      </w:r>
    </w:p>
    <w:p w14:paraId="62671A30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b/>
          <w:bCs/>
          <w:color w:val="000000"/>
        </w:rPr>
        <w:t>При установлении контактов с родителями воспитанников педагог должен: (</w:t>
      </w:r>
      <w:r w:rsidRPr="00446669">
        <w:rPr>
          <w:i/>
          <w:iCs/>
          <w:color w:val="000000"/>
        </w:rPr>
        <w:t>исключите лишний вариант ответа)</w:t>
      </w:r>
    </w:p>
    <w:p w14:paraId="2864824C" w14:textId="77777777" w:rsidR="00446669" w:rsidRPr="00446669" w:rsidRDefault="00446669" w:rsidP="0044666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осуществлять деятельность и проводить мероприятия, направленные на укрепление и повышение авторитета родителей;</w:t>
      </w:r>
    </w:p>
    <w:p w14:paraId="32E775CD" w14:textId="77777777" w:rsidR="00446669" w:rsidRPr="00446669" w:rsidRDefault="00446669" w:rsidP="0044666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проявлять доверие к воспитательным воздействиям родителей;</w:t>
      </w:r>
    </w:p>
    <w:p w14:paraId="749F0B4B" w14:textId="77777777" w:rsidR="00446669" w:rsidRPr="00446669" w:rsidRDefault="00446669" w:rsidP="0044666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вовремя предъявлять родителям претензии;</w:t>
      </w:r>
    </w:p>
    <w:p w14:paraId="14812393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46669">
        <w:rPr>
          <w:color w:val="000000"/>
        </w:rPr>
        <w:t>4. в общении с родителями соблюдать педагогический такт, избегать неосторожного вмешательства в жизнь семьи.</w:t>
      </w:r>
    </w:p>
    <w:p w14:paraId="393E8476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35118219" w14:textId="77777777" w:rsidR="00446669" w:rsidRP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14:paraId="7B82B062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8A018D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70DE9F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15CCC31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11200F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3307D0A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1790708" w14:textId="77777777" w:rsidR="00890670" w:rsidRDefault="00890670" w:rsidP="008906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C770A4A" w14:textId="0278DCF0" w:rsidR="00890670" w:rsidRPr="00890670" w:rsidRDefault="00890670" w:rsidP="008906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890670">
        <w:rPr>
          <w:rFonts w:ascii="Times New Roman" w:hAnsi="Times New Roman" w:cs="Times New Roman"/>
          <w:b/>
          <w:bCs/>
          <w:sz w:val="24"/>
          <w:szCs w:val="24"/>
        </w:rPr>
        <w:t>Ключ к тестам</w:t>
      </w:r>
      <w:r w:rsidRPr="008906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D2A203" w14:textId="77777777" w:rsidR="00890670" w:rsidRPr="00890670" w:rsidRDefault="00890670" w:rsidP="0089067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9FB6D3" w14:textId="7E04352C" w:rsidR="00890670" w:rsidRPr="00890670" w:rsidRDefault="00890670" w:rsidP="008906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8906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 вариант</w:t>
      </w:r>
    </w:p>
    <w:p w14:paraId="3148F730" w14:textId="40364BBC" w:rsidR="00890670" w:rsidRPr="00890670" w:rsidRDefault="00890670" w:rsidP="00890670">
      <w:pPr>
        <w:pStyle w:val="a5"/>
        <w:rPr>
          <w:rFonts w:ascii="Times New Roman" w:hAnsi="Times New Roman" w:cs="Times New Roman"/>
          <w:sz w:val="24"/>
          <w:szCs w:val="24"/>
        </w:rPr>
      </w:pPr>
      <w:r w:rsidRPr="00890670">
        <w:rPr>
          <w:rFonts w:ascii="Times New Roman" w:hAnsi="Times New Roman" w:cs="Times New Roman"/>
          <w:sz w:val="24"/>
          <w:szCs w:val="24"/>
        </w:rPr>
        <w:t>1.3, 2.3, 3.2, 4.1, 5.3, 6.1, 7.2, 8.2, 9.1, 10.3, 11.1, </w:t>
      </w:r>
      <w:r w:rsidRPr="00890670">
        <w:rPr>
          <w:rFonts w:ascii="Times New Roman" w:hAnsi="Times New Roman" w:cs="Times New Roman"/>
          <w:sz w:val="24"/>
          <w:szCs w:val="24"/>
        </w:rPr>
        <w:t xml:space="preserve"> </w:t>
      </w:r>
      <w:r w:rsidRPr="00890670">
        <w:rPr>
          <w:rFonts w:ascii="Times New Roman" w:hAnsi="Times New Roman" w:cs="Times New Roman"/>
          <w:sz w:val="24"/>
          <w:szCs w:val="24"/>
        </w:rPr>
        <w:t>1</w:t>
      </w:r>
      <w:r w:rsidRPr="00890670">
        <w:rPr>
          <w:rFonts w:ascii="Times New Roman" w:hAnsi="Times New Roman" w:cs="Times New Roman"/>
          <w:sz w:val="24"/>
          <w:szCs w:val="24"/>
        </w:rPr>
        <w:t>2</w:t>
      </w:r>
      <w:r w:rsidRPr="00890670">
        <w:rPr>
          <w:rFonts w:ascii="Times New Roman" w:hAnsi="Times New Roman" w:cs="Times New Roman"/>
          <w:sz w:val="24"/>
          <w:szCs w:val="24"/>
        </w:rPr>
        <w:t>.4.</w:t>
      </w:r>
    </w:p>
    <w:p w14:paraId="21F524A6" w14:textId="77777777" w:rsidR="00890670" w:rsidRDefault="00890670" w:rsidP="0089067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DC5FA5" w14:textId="03A311F9" w:rsidR="00446669" w:rsidRPr="00890670" w:rsidRDefault="00890670" w:rsidP="008906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890670">
        <w:rPr>
          <w:rFonts w:ascii="Times New Roman" w:hAnsi="Times New Roman" w:cs="Times New Roman"/>
          <w:b/>
          <w:bCs/>
          <w:sz w:val="24"/>
          <w:szCs w:val="24"/>
        </w:rPr>
        <w:t>2 вариант</w:t>
      </w:r>
    </w:p>
    <w:p w14:paraId="49905E8A" w14:textId="42A085A0" w:rsidR="00446669" w:rsidRPr="00890670" w:rsidRDefault="00446669" w:rsidP="00890670">
      <w:pPr>
        <w:pStyle w:val="a5"/>
        <w:rPr>
          <w:rFonts w:ascii="Times New Roman" w:hAnsi="Times New Roman" w:cs="Times New Roman"/>
          <w:sz w:val="24"/>
          <w:szCs w:val="24"/>
        </w:rPr>
      </w:pPr>
      <w:r w:rsidRPr="00890670">
        <w:rPr>
          <w:rFonts w:ascii="Times New Roman" w:hAnsi="Times New Roman" w:cs="Times New Roman"/>
          <w:sz w:val="24"/>
          <w:szCs w:val="24"/>
        </w:rPr>
        <w:t>1.4, 2.2,4, 3.4, 4.1, 5.4, 6.3, 7.2,3, 8.2, 9.4, 10.2, 11.3, 12.3, </w:t>
      </w:r>
    </w:p>
    <w:p w14:paraId="4287A129" w14:textId="77777777" w:rsidR="00446669" w:rsidRDefault="00446669" w:rsidP="0044666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83E713E" w14:textId="77777777" w:rsidR="00446669" w:rsidRDefault="00446669" w:rsidP="0044666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</w:t>
      </w:r>
    </w:p>
    <w:p w14:paraId="7F384246" w14:textId="77777777" w:rsidR="00E4659B" w:rsidRDefault="00E4659B"/>
    <w:sectPr w:rsidR="00E4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1FCA"/>
    <w:multiLevelType w:val="multilevel"/>
    <w:tmpl w:val="6B30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C4A9D"/>
    <w:multiLevelType w:val="multilevel"/>
    <w:tmpl w:val="6EAE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C5A73"/>
    <w:multiLevelType w:val="multilevel"/>
    <w:tmpl w:val="68E8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C3DF1"/>
    <w:multiLevelType w:val="multilevel"/>
    <w:tmpl w:val="F33E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05945"/>
    <w:multiLevelType w:val="multilevel"/>
    <w:tmpl w:val="E788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66F88"/>
    <w:multiLevelType w:val="multilevel"/>
    <w:tmpl w:val="E576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63F66"/>
    <w:multiLevelType w:val="multilevel"/>
    <w:tmpl w:val="D83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92611"/>
    <w:multiLevelType w:val="multilevel"/>
    <w:tmpl w:val="4D74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A006A"/>
    <w:multiLevelType w:val="multilevel"/>
    <w:tmpl w:val="0C14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F15A3"/>
    <w:multiLevelType w:val="multilevel"/>
    <w:tmpl w:val="9D04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74B7F"/>
    <w:multiLevelType w:val="multilevel"/>
    <w:tmpl w:val="0EE0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76197"/>
    <w:multiLevelType w:val="multilevel"/>
    <w:tmpl w:val="435C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D334A"/>
    <w:multiLevelType w:val="multilevel"/>
    <w:tmpl w:val="9126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304DB"/>
    <w:multiLevelType w:val="multilevel"/>
    <w:tmpl w:val="EEFC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34293"/>
    <w:multiLevelType w:val="multilevel"/>
    <w:tmpl w:val="76E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B7F7B"/>
    <w:multiLevelType w:val="multilevel"/>
    <w:tmpl w:val="E3EE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A2844"/>
    <w:multiLevelType w:val="multilevel"/>
    <w:tmpl w:val="D8E4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CE692F"/>
    <w:multiLevelType w:val="multilevel"/>
    <w:tmpl w:val="1EA6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6"/>
  </w:num>
  <w:num w:numId="12">
    <w:abstractNumId w:val="2"/>
  </w:num>
  <w:num w:numId="13">
    <w:abstractNumId w:val="17"/>
  </w:num>
  <w:num w:numId="14">
    <w:abstractNumId w:val="14"/>
  </w:num>
  <w:num w:numId="15">
    <w:abstractNumId w:val="4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71"/>
    <w:rsid w:val="00446669"/>
    <w:rsid w:val="00531971"/>
    <w:rsid w:val="00890670"/>
    <w:rsid w:val="00E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B506"/>
  <w15:chartTrackingRefBased/>
  <w15:docId w15:val="{A951D002-E166-4B38-90AA-A6217A8C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669"/>
    <w:rPr>
      <w:b/>
      <w:bCs/>
    </w:rPr>
  </w:style>
  <w:style w:type="paragraph" w:styleId="a5">
    <w:name w:val="No Spacing"/>
    <w:uiPriority w:val="1"/>
    <w:qFormat/>
    <w:rsid w:val="00890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5</cp:revision>
  <dcterms:created xsi:type="dcterms:W3CDTF">2020-12-12T11:34:00Z</dcterms:created>
  <dcterms:modified xsi:type="dcterms:W3CDTF">2020-12-12T11:56:00Z</dcterms:modified>
</cp:coreProperties>
</file>