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3BF89" w14:textId="77777777" w:rsidR="00527BA7" w:rsidRDefault="00527BA7" w:rsidP="00527BA7">
      <w:pPr>
        <w:pStyle w:val="c8"/>
        <w:shd w:val="clear" w:color="auto" w:fill="FFFFFF"/>
        <w:spacing w:before="0" w:beforeAutospacing="0" w:after="0" w:afterAutospacing="0"/>
        <w:rPr>
          <w:rStyle w:val="c9"/>
          <w:b/>
          <w:bCs/>
          <w:color w:val="000000"/>
        </w:rPr>
      </w:pPr>
      <w:r>
        <w:rPr>
          <w:rStyle w:val="c9"/>
          <w:b/>
          <w:bCs/>
          <w:color w:val="000000"/>
        </w:rPr>
        <w:t>24.11.2020</w:t>
      </w:r>
    </w:p>
    <w:p w14:paraId="44884C33" w14:textId="77777777" w:rsidR="00527BA7" w:rsidRDefault="00527BA7" w:rsidP="00527BA7">
      <w:pPr>
        <w:pStyle w:val="c8"/>
        <w:shd w:val="clear" w:color="auto" w:fill="FFFFFF"/>
        <w:spacing w:before="0" w:beforeAutospacing="0" w:after="0" w:afterAutospacing="0"/>
        <w:rPr>
          <w:rStyle w:val="c9"/>
          <w:b/>
          <w:bCs/>
          <w:color w:val="000000"/>
        </w:rPr>
      </w:pPr>
      <w:r>
        <w:rPr>
          <w:rStyle w:val="c9"/>
          <w:b/>
          <w:bCs/>
          <w:color w:val="000000"/>
        </w:rPr>
        <w:t>Задание: 1. Конспект лекции</w:t>
      </w:r>
    </w:p>
    <w:p w14:paraId="60DB27ED" w14:textId="0948AFAE" w:rsidR="00527BA7" w:rsidRPr="00527BA7" w:rsidRDefault="00527BA7" w:rsidP="00527BA7">
      <w:pPr>
        <w:pStyle w:val="c8"/>
        <w:shd w:val="clear" w:color="auto" w:fill="FFFFFF"/>
        <w:spacing w:before="0" w:beforeAutospacing="0" w:after="0" w:afterAutospacing="0"/>
        <w:jc w:val="center"/>
        <w:rPr>
          <w:color w:val="000000"/>
        </w:rPr>
      </w:pPr>
      <w:r w:rsidRPr="00527BA7">
        <w:rPr>
          <w:rStyle w:val="c9"/>
          <w:b/>
          <w:bCs/>
          <w:color w:val="000000"/>
        </w:rPr>
        <w:t>«Психологические особенности старшего подросткового и юношеского возрастов»</w:t>
      </w:r>
    </w:p>
    <w:p w14:paraId="5297A569" w14:textId="77777777" w:rsidR="00527BA7" w:rsidRPr="00527BA7" w:rsidRDefault="00527BA7" w:rsidP="00527BA7">
      <w:pPr>
        <w:pStyle w:val="c8"/>
        <w:shd w:val="clear" w:color="auto" w:fill="FFFFFF"/>
        <w:spacing w:before="0" w:beforeAutospacing="0" w:after="0" w:afterAutospacing="0"/>
        <w:jc w:val="center"/>
        <w:rPr>
          <w:color w:val="000000"/>
        </w:rPr>
      </w:pPr>
      <w:bookmarkStart w:id="0" w:name="h.gjdgxs"/>
      <w:bookmarkEnd w:id="0"/>
      <w:r w:rsidRPr="00527BA7">
        <w:rPr>
          <w:rStyle w:val="c1"/>
          <w:b/>
          <w:bCs/>
          <w:color w:val="000000"/>
        </w:rPr>
        <w:t>Социально-психологические особенности подростка (или почему он становится трудным)</w:t>
      </w:r>
    </w:p>
    <w:p w14:paraId="1EB17FB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Знание социально-психологических особенностей возрастного развития позволяет смягчить возрастные кризисы в развитии человека; оптимально использовать соответствующие периоды его жизни для формирования тех или иных способностей, качеств.</w:t>
      </w:r>
    </w:p>
    <w:p w14:paraId="1A7D6FC4"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Это знание дает понимание того, чему и как надо учить человека, какой стиль общения будет лучше восприниматься в том или ином возрасте.</w:t>
      </w:r>
    </w:p>
    <w:p w14:paraId="5935755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Приступая к рассмотрению вопроса об индивидуальных особенностях психологии людей, вообще, и подростков, в частности, важно помнить, что нельзя однозначным, «одноцветным оценщиком» природы людской.</w:t>
      </w:r>
    </w:p>
    <w:p w14:paraId="72E35ADA"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По этому поводу мудро писал </w:t>
      </w:r>
      <w:proofErr w:type="spellStart"/>
      <w:r w:rsidRPr="00527BA7">
        <w:rPr>
          <w:rStyle w:val="c0"/>
          <w:color w:val="000000"/>
        </w:rPr>
        <w:t>Л.Н.Толстой</w:t>
      </w:r>
      <w:proofErr w:type="spellEnd"/>
      <w:r w:rsidRPr="00527BA7">
        <w:rPr>
          <w:rStyle w:val="c0"/>
          <w:color w:val="000000"/>
        </w:rPr>
        <w:t>: «… одно из самых обычных и распространенных суеверий то, что каждый человек имеет свои определенные свойства, что бывает человек добрый, злой, умный, глупый, апатичный, энергичный и т.д. А мы всегда так делим людей. И это неверно. Люди как реки: вода во всех одинаковая и везде одна и та же, но каждая река бывает то узкая, то быстрая, то широкая, то тихая, то чистая, то холодная, то мутная, то теплая. Так и люди. Каждый человек носит в себе зачатки всех свойств людских, и иногда проявляются одни, иногда другие, и бывает часто совсем не похож на себя, оставаясь самим собою».</w:t>
      </w:r>
    </w:p>
    <w:p w14:paraId="17214BA4" w14:textId="77777777" w:rsidR="00527BA7" w:rsidRPr="00527BA7" w:rsidRDefault="00527BA7" w:rsidP="00527BA7">
      <w:pPr>
        <w:pStyle w:val="c10"/>
        <w:shd w:val="clear" w:color="auto" w:fill="FFFFFF"/>
        <w:spacing w:before="0" w:beforeAutospacing="0" w:after="0" w:afterAutospacing="0"/>
        <w:jc w:val="center"/>
        <w:rPr>
          <w:color w:val="000000"/>
        </w:rPr>
      </w:pPr>
      <w:r w:rsidRPr="00527BA7">
        <w:rPr>
          <w:rStyle w:val="c1"/>
          <w:b/>
          <w:bCs/>
          <w:color w:val="000000"/>
        </w:rPr>
        <w:t>Что определяет особенности поведения человека?</w:t>
      </w:r>
    </w:p>
    <w:p w14:paraId="735FA28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Можно выделить как минимум три важные характеристики:</w:t>
      </w:r>
    </w:p>
    <w:p w14:paraId="36EAE79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1) психические функции (познавательные процессы), которые направленно формируются обучением и воспитанием в семье и обществе;</w:t>
      </w:r>
    </w:p>
    <w:p w14:paraId="6CC45277"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2) общение – процесс постоянный, в течение всей жизни, взаимосвязи человека с окружающими людьми;</w:t>
      </w:r>
    </w:p>
    <w:p w14:paraId="429C96AB"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Это то, что постоянно расширяется: новые контакты порождают новые способы общения и нередко ведут к изменению иерархии личных ценностей человека в процессе общения.</w:t>
      </w:r>
    </w:p>
    <w:p w14:paraId="0C4CE64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3) направленность – индивидуальное психологическое свойство человека, которое представляет систему выработанных человеком собственных взглядов на жизнь, на окружающий мир, людей.</w:t>
      </w:r>
    </w:p>
    <w:p w14:paraId="7D2B088E"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Это не просто взгляды человека на мир, это его реальное отношение ко всему что его окружает, с чем и кем ему проходится общаться. Это то, что накладывает своеобразие на формы и стиль поведения человека.</w:t>
      </w:r>
    </w:p>
    <w:p w14:paraId="76F43CD3"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Итак, психическое (функции) – социальное (общение) – психологическое (направленность) это три кита определяющие своеобразие поведения человека вообще и подростка в наибольшей мере.</w:t>
      </w:r>
    </w:p>
    <w:p w14:paraId="12CE53A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b/>
          <w:bCs/>
          <w:color w:val="000000"/>
        </w:rPr>
        <w:t>Старший подростковый возраст</w:t>
      </w:r>
      <w:r w:rsidRPr="00527BA7">
        <w:rPr>
          <w:rStyle w:val="c0"/>
          <w:color w:val="000000"/>
        </w:rPr>
        <w:t xml:space="preserve"> соответствует периоду 14-15 лет. В 14 лет подросток меняет </w:t>
      </w:r>
      <w:proofErr w:type="spellStart"/>
      <w:r w:rsidRPr="00527BA7">
        <w:rPr>
          <w:rStyle w:val="c0"/>
          <w:color w:val="000000"/>
        </w:rPr>
        <w:t>интровертность</w:t>
      </w:r>
      <w:proofErr w:type="spellEnd"/>
      <w:r w:rsidRPr="00527BA7">
        <w:rPr>
          <w:rStyle w:val="c0"/>
          <w:color w:val="000000"/>
        </w:rPr>
        <w:t xml:space="preserve"> на </w:t>
      </w:r>
      <w:proofErr w:type="spellStart"/>
      <w:r w:rsidRPr="00527BA7">
        <w:rPr>
          <w:rStyle w:val="c0"/>
          <w:color w:val="000000"/>
        </w:rPr>
        <w:t>экстравертность</w:t>
      </w:r>
      <w:proofErr w:type="spellEnd"/>
      <w:r w:rsidRPr="00527BA7">
        <w:rPr>
          <w:rStyle w:val="c0"/>
          <w:color w:val="000000"/>
        </w:rPr>
        <w:t>: центр его внимания переносится на внешний мир. Это связано с завершением процесса полового созревания. Сейчас подросток экспансивен, энергичен, общителен, уверен в себе, нахален. У него растет интерес к другим людям и их внутреннему миру. Он начинает активно сравнивать себя с другими. Особенно быстро развиваются мыслительные способности подростка. Он приписывать безграничные возможности своему мышлению, считает, что он способен преобразовывать окружающую жизнь так, как это нужно ему.</w:t>
      </w:r>
    </w:p>
    <w:p w14:paraId="106B0D6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Это период, так называемый философской интоксикации: обретая легкость и удовольствие в использовании мыслительных операций, подросток становится чрезвычайно склонным к обобщениям и абстракциям и строит множество новых </w:t>
      </w:r>
      <w:r w:rsidRPr="00527BA7">
        <w:rPr>
          <w:rStyle w:val="c0"/>
          <w:color w:val="000000"/>
        </w:rPr>
        <w:lastRenderedPageBreak/>
        <w:t>жизненных теорий. Успешное завершение этого периода превращает подростка из абстрактного реформатора в активного прагматиста.</w:t>
      </w:r>
    </w:p>
    <w:p w14:paraId="75EDC79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Подросток подходит к 15-летию, главной особенностью которого является максимализм его самостоятельности.</w:t>
      </w:r>
    </w:p>
    <w:p w14:paraId="3E0EB4E9"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Обычно он переоценивает возможности сверстников и свои собственные. За этим стоит неосознанная, но резко завышенная самооценка, желание самоутвердиться и «обогнать» взрослых, родителей.</w:t>
      </w:r>
    </w:p>
    <w:p w14:paraId="553F2C6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В это время у подростка стремление к полной независимости, жажда </w:t>
      </w:r>
      <w:proofErr w:type="gramStart"/>
      <w:r w:rsidRPr="00527BA7">
        <w:rPr>
          <w:rStyle w:val="c0"/>
          <w:color w:val="000000"/>
        </w:rPr>
        <w:t>освобождения  от</w:t>
      </w:r>
      <w:proofErr w:type="gramEnd"/>
      <w:r w:rsidRPr="00527BA7">
        <w:rPr>
          <w:rStyle w:val="c0"/>
          <w:color w:val="000000"/>
        </w:rPr>
        <w:t xml:space="preserve"> внешнего контроля сочетается с развитием самоконтроля и началом сознательного самовоспитания. Это период построения жизненных планов!!! Кем быть? Что делать? Чем заниматься? Чего хочу достичь в жизни??? Вопросы, вопросы, вопросы – и поиск ответов на них.</w:t>
      </w:r>
    </w:p>
    <w:p w14:paraId="739667FE"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Подросток в этом состоянии становится весьма ранимым и восприимчивым к вредному влиянию. Здесь он может перестать доверять окружающим его взрослым и его поведение сильно отклоняется от нормы. Причины этого в неправильно сформировавшейся самооценке и неумении адекватно (соответственно реальности) оценивать других людей.</w:t>
      </w:r>
    </w:p>
    <w:p w14:paraId="6C20648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Подростку сейчас кажется, что окружающие его люди не понимают его и относятся к нему отрицательно. Для него сейчас важны ситуации риска, опасности, ибо предмет его внимания – такие черты характера как целеустремленность, решительность, выдержка, иными словами – «крутизна».</w:t>
      </w:r>
    </w:p>
    <w:p w14:paraId="31BE30A4"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Подросток проявляет активный интерес к волевым качествам других и постоянно стремится обнаружить их у себя. Поэтому он нередко провоцирует стрессовые ситуации, конфликты, обостряет дискуссии возражениями, резкими выпадами, излишней прямотой, бравадой и т.д.</w:t>
      </w:r>
    </w:p>
    <w:p w14:paraId="685CDF10"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Во всем этом главное для подростка – утвердиться в коллективе, группе сверстников, завоевать их авторитет, уважение и внимание, а не обособиться в семье. Просто семья – это место, где можно сделать это, по его мнению, с наибольшей безопасностью. Как жаль, что в семье воспринимается все это далеко не так.</w:t>
      </w:r>
    </w:p>
    <w:p w14:paraId="4DE660B2"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Опыт показывает, что подросток с невысоким статусом (авторитетом) в группе сверстников, в наибольшей мере подвержен влиянию группы, часто негативному. Отсюда, если взрослые обеспокоены дурным влиянием какой-то группы на подростка, то прежде следует помочь ему повысить свой статус в группе. Тогда влияние группы ослабнет и возникнет возможность либо скорректировать это влияние, либо вывести молодого человека из группы.</w:t>
      </w:r>
    </w:p>
    <w:p w14:paraId="1A187E7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 это время важно включить подростка в трудовую деятельность взрослых людей, создать все условия для этого своевременного включения. Ибо чем меньше у подростка таких возможностей, чем меньше взрослые заботятся об этом, тем больше он восприимчив к давлению со стороны сверстников, которые помогут ему найти иную «трудовую» деятельность.</w:t>
      </w:r>
    </w:p>
    <w:p w14:paraId="38B90B27" w14:textId="77777777" w:rsidR="00527BA7" w:rsidRPr="00527BA7" w:rsidRDefault="00527BA7" w:rsidP="00527BA7">
      <w:pPr>
        <w:pStyle w:val="c10"/>
        <w:shd w:val="clear" w:color="auto" w:fill="FFFFFF"/>
        <w:spacing w:before="0" w:beforeAutospacing="0" w:after="0" w:afterAutospacing="0"/>
        <w:jc w:val="center"/>
        <w:rPr>
          <w:color w:val="000000"/>
        </w:rPr>
      </w:pPr>
      <w:r w:rsidRPr="00527BA7">
        <w:rPr>
          <w:rStyle w:val="c1"/>
          <w:b/>
          <w:bCs/>
          <w:color w:val="000000"/>
        </w:rPr>
        <w:t>«Шестнадцати–семнадцатилетние»</w:t>
      </w:r>
    </w:p>
    <w:p w14:paraId="2DEDA22C" w14:textId="77777777" w:rsidR="00527BA7" w:rsidRPr="00527BA7" w:rsidRDefault="00527BA7" w:rsidP="00527BA7">
      <w:pPr>
        <w:pStyle w:val="c6"/>
        <w:shd w:val="clear" w:color="auto" w:fill="FFFFFF"/>
        <w:spacing w:before="0" w:beforeAutospacing="0" w:after="0" w:afterAutospacing="0"/>
        <w:ind w:firstLine="708"/>
        <w:jc w:val="both"/>
        <w:rPr>
          <w:color w:val="000000"/>
        </w:rPr>
      </w:pPr>
      <w:proofErr w:type="spellStart"/>
      <w:r w:rsidRPr="00527BA7">
        <w:rPr>
          <w:rStyle w:val="c0"/>
          <w:color w:val="000000"/>
        </w:rPr>
        <w:t>Шестнадцатилетие</w:t>
      </w:r>
      <w:proofErr w:type="spellEnd"/>
      <w:r w:rsidRPr="00527BA7">
        <w:rPr>
          <w:rStyle w:val="c0"/>
          <w:color w:val="000000"/>
        </w:rPr>
        <w:t xml:space="preserve"> </w:t>
      </w:r>
      <w:proofErr w:type="gramStart"/>
      <w:r w:rsidRPr="00527BA7">
        <w:rPr>
          <w:rStyle w:val="c0"/>
          <w:color w:val="000000"/>
        </w:rPr>
        <w:t>- это</w:t>
      </w:r>
      <w:proofErr w:type="gramEnd"/>
      <w:r w:rsidRPr="00527BA7">
        <w:rPr>
          <w:rStyle w:val="c0"/>
          <w:color w:val="000000"/>
        </w:rPr>
        <w:t xml:space="preserve"> пора равновесия в душе подростка. Мятежность ступает место жизнерадостности; значительно увеличивается внутренняя самостоятельность, эмоциональная уравновешенность, общительность, устремленность подростка в будущее.</w:t>
      </w:r>
    </w:p>
    <w:p w14:paraId="10734502"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Однако он еще не может освободиться от подростковой односторонности в своих оценках, нетерпимости, категоричности. В свете сохраняющегося максимализма (завышенного идеального плана) любая действительность может казаться подростку мрачной и это подавляет его жизнедеятельность, порождает пессимизм и отчаяние, толкает на путь легкой жизни, облегченного удовлетворения своих потребностей «здесь и сейчас», а потом, «хоть трава не расти».</w:t>
      </w:r>
    </w:p>
    <w:p w14:paraId="312B1B1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Социальная негативность подростка нередко принимает форму негативизма и социальной критики. Особенно, если реальная действительность достаточно напряженная и рискованная. Подросток рассматривает отношения людей как бы со стороны и склонен </w:t>
      </w:r>
      <w:r w:rsidRPr="00527BA7">
        <w:rPr>
          <w:rStyle w:val="c0"/>
          <w:color w:val="000000"/>
        </w:rPr>
        <w:lastRenderedPageBreak/>
        <w:t>фиксировать внимание лишь на том, что не соответствует его идеалу. При этом он забывает, что сам является продуктом этих отношений.</w:t>
      </w:r>
    </w:p>
    <w:p w14:paraId="5DBB387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Если подросток умеренно не удовлетворён своей жизнью, то это может стимулировать творческую преобразовательную деятельность у него. Если же неудовлетворенность неумеренно абстрактна, то недовольство жизнью мешает подростку трезво понимать собственные социальные проблемы, формирует у него мрачный взгляд на жизнь.</w:t>
      </w:r>
    </w:p>
    <w:p w14:paraId="72730C44"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Указания взрослых на необоснованность такого мрачного взгляда на жизнь, подростка не убеждает. Здесь рецепт один и он проверен жизнью: активное привлечение к решению конкретной трудовой задачи, даже если раньше это у него вызвало отрицательное отношение. Разговоры здесь не помогут, нужна предельная конкретность труда, только она может изменить отношение подростка к жизни от негативного на положительное.</w:t>
      </w:r>
    </w:p>
    <w:p w14:paraId="42AA8C62"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Подростковый возраст предваряет вступление молодого человека в пору ранней юности (16-18 лет), главной особенностью которой является осознание собственной индивидуальности, неповторимости и непохожести на других людей. Осознание молодым человеком своей исключительности несет внутри себя неблагоприятное следствие, связанное с возможностью возникновения внутренней напряженности, порождающей чувство одиночества, которое в свою очередь усиливает потребность в общении и повышает его избирательность.</w:t>
      </w:r>
    </w:p>
    <w:p w14:paraId="23D852D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 этом возрасте у подростка, юноши равновесие внутреннего мира нарушается серьезным обстоятельством – необходимостью самоопределения. Молодому человеку нужно принять решение о выборе профессионального пути, специальности. Выбор осложнен тем, что выбирая одно, он вынужден отказаться от многих других видов деятельности.</w:t>
      </w:r>
    </w:p>
    <w:p w14:paraId="3CEF91C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Сделать это трудно, так как любое решение связано с отказом от других возможностей. Психологически молодой человек должен «</w:t>
      </w:r>
      <w:proofErr w:type="spellStart"/>
      <w:r w:rsidRPr="00527BA7">
        <w:rPr>
          <w:rStyle w:val="c0"/>
          <w:color w:val="000000"/>
        </w:rPr>
        <w:t>самоограничить</w:t>
      </w:r>
      <w:proofErr w:type="spellEnd"/>
      <w:r w:rsidRPr="00527BA7">
        <w:rPr>
          <w:rStyle w:val="c0"/>
          <w:color w:val="000000"/>
        </w:rPr>
        <w:t>» себя, что в этом возрасте порождает высокую внутреннюю напряженность. Именно здесь и сейчас ему остро необходима профессиональная и психологическая помощь.</w:t>
      </w:r>
    </w:p>
    <w:p w14:paraId="4DB90AB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Именно в этом возрасте молодые люди стремятся доказать себе и другим, что они уже готовы к самостоятельным решениям и к взрослой жизни. Это стремление требует активной и своевременной поддержки.</w:t>
      </w:r>
    </w:p>
    <w:p w14:paraId="4EDCCC85"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Очевидно, что в ситуации с трудными подростками, эта помощь и поддержка приходит, как правило, не с той стороны, откуда хотелось бы.</w:t>
      </w:r>
    </w:p>
    <w:p w14:paraId="079EF372"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Важность работы с подростками именно на этом жизненном отрезке обусловлена тем, что позднее формировать жизненную смелость и независимость уже намного труднее, а порой и поздно.</w:t>
      </w:r>
    </w:p>
    <w:p w14:paraId="77EE09D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Считая себя готовым к принятию самостоятельных решений. Подросток активно учится делать это. И быстрее он учится этому, если на первых порах принимает такие решения </w:t>
      </w:r>
      <w:proofErr w:type="gramStart"/>
      <w:r w:rsidRPr="00527BA7">
        <w:rPr>
          <w:rStyle w:val="c0"/>
          <w:color w:val="000000"/>
        </w:rPr>
        <w:t>совместно  с</w:t>
      </w:r>
      <w:proofErr w:type="gramEnd"/>
      <w:r w:rsidRPr="00527BA7">
        <w:rPr>
          <w:rStyle w:val="c0"/>
          <w:color w:val="000000"/>
        </w:rPr>
        <w:t xml:space="preserve"> взрослыми и делит с ними ответственность за результаты. Успешность этого процесса, направленность поведения подростка во многом зависит от того, кто оказывается рядом с ним в этот момент.</w:t>
      </w:r>
    </w:p>
    <w:p w14:paraId="01FB99FB"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Если же подросток вынужден принимать решения в одиночестве и нести за него полную ответственность сам, один, или же не нести никакой ответственности за решения и его результаты, то формирование самостоятельной личности существенно замедляется, затрудняется.</w:t>
      </w:r>
    </w:p>
    <w:p w14:paraId="2C4ED9D2" w14:textId="77777777" w:rsidR="00527BA7" w:rsidRPr="00527BA7" w:rsidRDefault="00527BA7" w:rsidP="00527BA7">
      <w:pPr>
        <w:pStyle w:val="c10"/>
        <w:shd w:val="clear" w:color="auto" w:fill="FFFFFF"/>
        <w:spacing w:before="0" w:beforeAutospacing="0" w:after="0" w:afterAutospacing="0"/>
        <w:jc w:val="center"/>
        <w:rPr>
          <w:color w:val="000000"/>
        </w:rPr>
      </w:pPr>
      <w:r w:rsidRPr="00527BA7">
        <w:rPr>
          <w:rStyle w:val="c1"/>
          <w:b/>
          <w:bCs/>
          <w:color w:val="000000"/>
        </w:rPr>
        <w:t>«Извращенная» точка зрения на процесс воспитания человека и роль воспитателя в нем</w:t>
      </w:r>
    </w:p>
    <w:p w14:paraId="68072A80"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Человека совершенно бессмысленно заставлять действовать творчески и конструктивно в той или иной деятельности.</w:t>
      </w:r>
    </w:p>
    <w:p w14:paraId="75F65FD7"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Отсюда следует: если вы хотите как-то изменить человека, то важно создавать обстоятельства, благодаря которым или вопреки которым человек будет действовать так, как это нужно вам: активно, конструктивно, творчески; будет действовать для того, чтобы </w:t>
      </w:r>
      <w:r w:rsidRPr="00527BA7">
        <w:rPr>
          <w:rStyle w:val="c0"/>
          <w:color w:val="000000"/>
        </w:rPr>
        <w:lastRenderedPageBreak/>
        <w:t>достигнуть положительного результат в деятельности, которая будет являться условиям сохранения и развития данного человека, с одной стороны, и, с другой стороны, будет достигаться цель процветания сообщества, членом которого он является…</w:t>
      </w:r>
    </w:p>
    <w:p w14:paraId="07C7B82A"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Не нужно демонстрировать благие намерения, якобы направленные на всестороннее развитие и поддержку человека: «воспитатель» или «руководитель» должен воспитывать только сам себя.</w:t>
      </w:r>
    </w:p>
    <w:p w14:paraId="13F0DCE1" w14:textId="77777777" w:rsidR="00527BA7" w:rsidRPr="00527BA7" w:rsidRDefault="00527BA7" w:rsidP="00527BA7">
      <w:pPr>
        <w:pStyle w:val="c10"/>
        <w:shd w:val="clear" w:color="auto" w:fill="FFFFFF"/>
        <w:spacing w:before="0" w:beforeAutospacing="0" w:after="0" w:afterAutospacing="0"/>
        <w:jc w:val="center"/>
        <w:rPr>
          <w:color w:val="000000"/>
        </w:rPr>
      </w:pPr>
      <w:r w:rsidRPr="00527BA7">
        <w:rPr>
          <w:rStyle w:val="c1"/>
          <w:b/>
          <w:bCs/>
          <w:color w:val="000000"/>
        </w:rPr>
        <w:t>Почему одни подростки развиваются нормальным путем, а другие – попадают в разряд «трудных»?</w:t>
      </w:r>
    </w:p>
    <w:p w14:paraId="1A56715E"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Самая общая социально-психологическая причина этого состоит в том, что не все подростки могут (умеют) и имеют нормальные возможности для успешной адаптации в желаемой социальной группе, среде.</w:t>
      </w:r>
    </w:p>
    <w:p w14:paraId="0147DD8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Категорию трудных подростков чаще пополняют те, </w:t>
      </w:r>
      <w:proofErr w:type="gramStart"/>
      <w:r w:rsidRPr="00527BA7">
        <w:rPr>
          <w:rStyle w:val="c0"/>
          <w:color w:val="000000"/>
        </w:rPr>
        <w:t>кто</w:t>
      </w:r>
      <w:proofErr w:type="gramEnd"/>
      <w:r w:rsidRPr="00527BA7">
        <w:rPr>
          <w:rStyle w:val="c0"/>
          <w:color w:val="000000"/>
        </w:rPr>
        <w:t xml:space="preserve"> пытаясь адаптироваться, войти в некую привлекательную для него социальную группу, потерпели фиаско. Возможно, это имело место неоднократно: его отвергли в детсаду, у него не сложились отношения в классе, его не приняли в спортивную команду, с ним не любят играть во дворе и т.д.</w:t>
      </w:r>
    </w:p>
    <w:p w14:paraId="3D09FDE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Опыт показывает, что чаще всего человек «не вписывается» в какую-либо социальную группу потому, что не учел (не знал) как это следовало бы делать более правильно. Иными словами, человек (или «ответственный» за его вхождение в группу) не знал какие социально-психологические закономерности действуют при вхождении человека в ту или иную социальную общность (группу, команду, бригаду, семью, производство и т.д.).</w:t>
      </w:r>
    </w:p>
    <w:p w14:paraId="435E3E71" w14:textId="77777777" w:rsidR="00527BA7" w:rsidRPr="00527BA7" w:rsidRDefault="00527BA7" w:rsidP="00527BA7">
      <w:pPr>
        <w:pStyle w:val="c10"/>
        <w:shd w:val="clear" w:color="auto" w:fill="FFFFFF"/>
        <w:spacing w:before="0" w:beforeAutospacing="0" w:after="0" w:afterAutospacing="0"/>
        <w:jc w:val="center"/>
        <w:rPr>
          <w:color w:val="000000"/>
        </w:rPr>
      </w:pPr>
      <w:r w:rsidRPr="00527BA7">
        <w:rPr>
          <w:rStyle w:val="c1"/>
          <w:b/>
          <w:bCs/>
          <w:color w:val="000000"/>
        </w:rPr>
        <w:t>Каковы же эти закономерности?</w:t>
      </w:r>
    </w:p>
    <w:p w14:paraId="118E4AD9"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Они проистекают как результат взаимодействия у человека потребности быть личностью и способности быть личностью.</w:t>
      </w:r>
    </w:p>
    <w:p w14:paraId="1ADA197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Иметь потребность быть личностью означает быть в максимальной степени представленным, своими значимыми индивидуальными качествами, в жизнедеятельности других людей, групп, коллективов и т.д., в определенном виде деятельности.</w:t>
      </w:r>
    </w:p>
    <w:p w14:paraId="3C107BCB"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Обладать способностью, быть личностью означает иметь совокупность индивидуальных свойств, качеств и средств, которые позволяют действовать и поступать так, чтобы реализовать потребность быть личностью.</w:t>
      </w:r>
    </w:p>
    <w:p w14:paraId="5F69FB1A"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Адаптацию человека в определенную социальную среду следует рассматривать как минимум в двух аспектах: «производственном» (как субъекта какой-то деятельности, которой занимается данная группа людей) и «социально-психологическом» (как члена этой группы, коллектива, находящихся в постоянном неформальном общении).</w:t>
      </w:r>
    </w:p>
    <w:p w14:paraId="7FD304E9"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«Производственная» адаптация – это определенный уровень обладания профессиональными навыками, проявления субъективного чувства удовлетворенности выполняемым видом деятельности.</w:t>
      </w:r>
    </w:p>
    <w:p w14:paraId="5D705122"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Критерий уровня профессиональной адаптации – полное овладение избранной деятельностью (специальностью, профессией, делом), выражающееся в стабильных результатах работы при ее высоком качестве и нормальной утомляемости, не сопровождающейся патологическими изменениями в организме и психике человека.</w:t>
      </w:r>
    </w:p>
    <w:p w14:paraId="38E5742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«Производственная» адаптация имеет ряд этапов: определение профессиональной пригодности к работе (подбор, отбор); обучение; самостоятельная работа; творческое самосовершенствование.</w:t>
      </w:r>
    </w:p>
    <w:p w14:paraId="55A68843"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«Социально-психологическая» адаптация – это благополучное вживание человека в коллектив, в группу, это достижение такого состояния, когда он становится членом группы, коллектива, имеет там друзей и достиг зоны максимального комфорта. При этом, большинство своих взаимосвязей с коллективом, его членами, оцениваются человеком положительно.</w:t>
      </w:r>
    </w:p>
    <w:p w14:paraId="70C648BB"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Показателями социально-психологической адаптации являются: степень удовлетворения характером того чем занята группа, взаимоотношениями с ее членами и </w:t>
      </w:r>
      <w:r w:rsidRPr="00527BA7">
        <w:rPr>
          <w:rStyle w:val="c0"/>
          <w:color w:val="000000"/>
        </w:rPr>
        <w:lastRenderedPageBreak/>
        <w:t>руководством; уровень удовлетворения своих жизненных планов; субъективная оценка качества группы, коллектива; удовлетворенность положением в группе (социальным статусом).</w:t>
      </w:r>
    </w:p>
    <w:p w14:paraId="01E1185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Человек, входя в новую, относительно стабильную социальную общность, закономерно проходит три фазы своего становления в ней как личность (= совокупность общественных отношений с окружающими людьми + субъект определенной деятельности +, наделенный определенными индивидуальными способностями).</w:t>
      </w:r>
    </w:p>
    <w:p w14:paraId="336F4C0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 ходе первой фазы («адаптации») человеку предстоит усвоить действующие в группе нормы и овладеть соответствующими формами, средствами и методами деятельности, поведения в ней. Принося с собой в группу все, что составляет его индивидуальность, человек не может проявить себя в новом качестве раньше, чем освоит действующие в ней нормы поведения (нравственные, коммуникационные и др.) и овладеет приемам и средствами деятельности, которой занята группа.</w:t>
      </w:r>
    </w:p>
    <w:p w14:paraId="4FC43F2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Иными словами, на фазе адаптации человек должен «быть таким, как все». Это достигается (одними более, другими менее успешно) за счет субъективно переживаемых «утрат» некоторых своих индивидуальных отличий и качеств при возникновении иллюзии растворения в «общей массе» членов группы.</w:t>
      </w:r>
    </w:p>
    <w:p w14:paraId="36B8664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На фазе адаптации нового члена группы, создание оптимальных условий для его деятельности является функцией руководства и заключается в максимально полном информировании его о группе, о том, чем он будет заниматься, в предоставлении ему интересующих его сведений. Его знакомят с рабочим местом, представляют членам группы, с которыми ему предстоит общаться в процессе выполнения деятельности. Новичок должен иметь возможность для расширения круга знакомых и приятелей среди членов команды, выбирая их по общности и деловых, и личных интересов.</w:t>
      </w:r>
    </w:p>
    <w:p w14:paraId="5B38B63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На этой фазе вхождения в группу важно воздать условия, при которых новичок каждый приход в нее воспринимал бы положительно. Это возможно, если группа будет ему субъективно приятна.</w:t>
      </w:r>
    </w:p>
    <w:p w14:paraId="29B24E1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Если новичок начинает проявлять себя в конфликтных ситуациях, то это будет свидетельствовать о том, что, либо процесс вхождения в группу идет негативно (возникающие конфликты разрешаются не конструктивно, новичок чаще выступает инициатором этих конфликтов), либо это показатель перехода новичка во вторую фазу адаптации.</w:t>
      </w:r>
    </w:p>
    <w:p w14:paraId="3869BAF7"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В ходе второй фазы («индивидуализации»), новичок ищет средства и способы проявления своей индивидуальности. Это является </w:t>
      </w:r>
      <w:proofErr w:type="gramStart"/>
      <w:r w:rsidRPr="00527BA7">
        <w:rPr>
          <w:rStyle w:val="c0"/>
          <w:color w:val="000000"/>
        </w:rPr>
        <w:t>следствием обострения противоречия</w:t>
      </w:r>
      <w:proofErr w:type="gramEnd"/>
      <w:r w:rsidRPr="00527BA7">
        <w:rPr>
          <w:rStyle w:val="c0"/>
          <w:color w:val="000000"/>
        </w:rPr>
        <w:t xml:space="preserve"> возникшего на первой фазе: противоречия между тем, что он «стал как все» и потребностью «быть (оставаться) самим собой».</w:t>
      </w:r>
    </w:p>
    <w:p w14:paraId="4B3678EF"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 xml:space="preserve">Новый член группы начинает осознавать, </w:t>
      </w:r>
      <w:proofErr w:type="gramStart"/>
      <w:r w:rsidRPr="00527BA7">
        <w:rPr>
          <w:rStyle w:val="c0"/>
          <w:color w:val="000000"/>
        </w:rPr>
        <w:t>что</w:t>
      </w:r>
      <w:proofErr w:type="gramEnd"/>
      <w:r w:rsidRPr="00527BA7">
        <w:rPr>
          <w:rStyle w:val="c0"/>
          <w:color w:val="000000"/>
        </w:rPr>
        <w:t xml:space="preserve"> придерживаясь тактики вхождения в группу «быть как все», он как личность утрачивает себя, потому что другие не могут разглядеть «в нем его». В этой ситуации человек начинает в максимально возможной для себя степени реализовывать свои индивидуальные качества в выполняемой деятельности и в общении с членами группы.</w:t>
      </w:r>
    </w:p>
    <w:p w14:paraId="03CA558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Он мобилизует свои внутренние ресурсы, демонстрируя свои, отличительные от других, качества и свойства. Он интенсифицирует поиск среди окружающих референтной (близкой ему по духу, значимой) группы людей, которые могут обеспечить максимальное проявление его индивидуальных качеств.</w:t>
      </w:r>
    </w:p>
    <w:p w14:paraId="0440A4D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На этой фазе новичок проявляет себя в разных повседневных конфликтах и «</w:t>
      </w:r>
      <w:proofErr w:type="spellStart"/>
      <w:r w:rsidRPr="00527BA7">
        <w:rPr>
          <w:rStyle w:val="c0"/>
          <w:color w:val="000000"/>
        </w:rPr>
        <w:t>конфликтиках</w:t>
      </w:r>
      <w:proofErr w:type="spellEnd"/>
      <w:r w:rsidRPr="00527BA7">
        <w:rPr>
          <w:rStyle w:val="c0"/>
          <w:color w:val="000000"/>
        </w:rPr>
        <w:t>». Если новичок показывает себя приемлемым для группы в конфликтных ситуациях, быстро улавливает общее настроение в ней, сам настроен благожелательно по отношению к группе, то это свидетельствует о том, что группа, ее члены «принимают» его индивидуальные качества как приемлемые, в основном не противоречащие сложившимся нормам и понятиям и правилам поведения.</w:t>
      </w:r>
    </w:p>
    <w:p w14:paraId="3F00A2CC"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lastRenderedPageBreak/>
        <w:t>На этой основе у группы начинает формироваться определенный вариант новичка – его начинают признавать как «специалиста», «своего парня», «пахаря», «лидера» и т.д. Иными словами, группа предписывает ему определенную социальную роль в своем составе.</w:t>
      </w:r>
    </w:p>
    <w:p w14:paraId="16724C05"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Это говорит об успешном прохождении новичком второй фазы адаптации.</w:t>
      </w:r>
    </w:p>
    <w:p w14:paraId="39DB2279"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О негативном прохождении новичком второй фазы адаптации является «непризнание» его группой, или то, что он остается «таким как все», т.е. он застопорился на предыдущей – первой фазе адаптации.</w:t>
      </w:r>
    </w:p>
    <w:p w14:paraId="26C660D0"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 ходе третьей фазы («интеграции») человек приобретает «новые» для себя личностные качества – те, которые необходимы и культивируются в группе.</w:t>
      </w:r>
    </w:p>
    <w:p w14:paraId="237CD1C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Третья фаза есть результат разрешения противоречия между индивидуальными качествами и свойствами, которые человек принес в группу и готовность (потребностью) группы принять и одобрить, демонстрируемые человеком индивидуальные особенности. Это противоречие разрешается конструктивно при условии, что индивидуальные особенности новичка соответствуют доминирующим (принятым) в группе нормам и ценностям поведения и деятельности.</w:t>
      </w:r>
    </w:p>
    <w:p w14:paraId="068853FA"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Если перечисленные условия соблюдаются, то человек интегрируется в группу – он успешно проходит завершающую стадию адаптации в ней.</w:t>
      </w:r>
    </w:p>
    <w:p w14:paraId="370A5664"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На этой фазе адаптации необходимы условия для включения нового члена в групповые мероприятия, стимулировать у него инициативу и творческий подход к выполнению заданий, достижению большей результативности деятельности.</w:t>
      </w:r>
    </w:p>
    <w:p w14:paraId="22A1197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Показателем успешности прохождения третьей фазы является успешность человека в деятельности, выполняемой группой, в сочетании с хорошими отношениями с ее членами.</w:t>
      </w:r>
    </w:p>
    <w:p w14:paraId="195B9E1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Интеграция человека в новую группу может проходить двумя путями:</w:t>
      </w:r>
    </w:p>
    <w:p w14:paraId="6ACD7FDF"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1. человек «приводит» свое индивидуальное своеобразие «соответствие» с нормами группы – он становится рядовым ее членом;</w:t>
      </w:r>
    </w:p>
    <w:p w14:paraId="68AF76D6"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2. группа «трансформирует» свои требования к вступающему в нее человеку, «принимая» индивидуальные качества, которые «навязывает» ей новичок – и он занимает позицию лидера в ней.</w:t>
      </w:r>
    </w:p>
    <w:p w14:paraId="2E6ECE14"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Взаимная трансформация человека и группы происходит всегда.</w:t>
      </w:r>
    </w:p>
    <w:p w14:paraId="6BE4A30A"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Негативное прохождение человеком процесса адаптации на каждой фазе имеет свою специфику:</w:t>
      </w:r>
    </w:p>
    <w:p w14:paraId="3D4FA54D"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1. если человеку не удается преодолеть трудности первой фазы «адаптации», то у него, скорее всего, будут проявляться качества конформности, зависимости, безынициативности, робости, неуверенности в себе и в своих возможностях. Он в продолжение всего пребывания в группе, как бы «пробуксовывает», что неизбежно приводит к серьезной деформации личности;</w:t>
      </w:r>
    </w:p>
    <w:p w14:paraId="33855FC1"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2. если, находясь на второй фазе «индивидуации» человек пытается обеспечить индивидуальность своей жизнедеятельности в группе, демонстрирует свое индивидуальное своеобразие (качества и свойства), которые группа не приемлет или отвергает, то это способствует развитию у него таких личностных качества как, негативизм, агрессивность, подозрительность, неадекватно завышенная самооценка;</w:t>
      </w:r>
    </w:p>
    <w:p w14:paraId="1EB72E5B"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3. если человеку и группе не удается конструктивно преодолеть противоречия взаимной трансформации на третьей фазе «интеграции», то следствием этого будет либо «вытеснение» человека из группы, либо его «возврат» на предыдущую фазу (его будут «обучать» или применять «воспитательные меры»), либо человек окажется в позиции фактической изоляции в группе, сохраняя членство в ней. Позиция «фактической изоляции» неизбежно ведет к закреплению у человека характеристик эгоцентрической индивидуальности.</w:t>
      </w:r>
    </w:p>
    <w:p w14:paraId="747A1838"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t>Таким образом, знание профессиональных и социально-психологических особенностей адаптации человека в ходе каждой фазы позволяет выбрать способы воздействия на ход адаптации в целом.</w:t>
      </w:r>
    </w:p>
    <w:p w14:paraId="0B002145" w14:textId="77777777" w:rsidR="00527BA7" w:rsidRPr="00527BA7" w:rsidRDefault="00527BA7" w:rsidP="00527BA7">
      <w:pPr>
        <w:pStyle w:val="c6"/>
        <w:shd w:val="clear" w:color="auto" w:fill="FFFFFF"/>
        <w:spacing w:before="0" w:beforeAutospacing="0" w:after="0" w:afterAutospacing="0"/>
        <w:ind w:firstLine="708"/>
        <w:jc w:val="both"/>
        <w:rPr>
          <w:color w:val="000000"/>
        </w:rPr>
      </w:pPr>
      <w:r w:rsidRPr="00527BA7">
        <w:rPr>
          <w:rStyle w:val="c0"/>
          <w:color w:val="000000"/>
        </w:rPr>
        <w:lastRenderedPageBreak/>
        <w:t>Незнание или игнорирование закономерностей процесса адаптации человека в социальную группу приводит к изменению его психологии, делает его «трудным» для окружающих людей.</w:t>
      </w:r>
    </w:p>
    <w:p w14:paraId="1F091089" w14:textId="77777777" w:rsidR="00527BA7" w:rsidRDefault="00527BA7" w:rsidP="00527BA7">
      <w:pPr>
        <w:pStyle w:val="c10"/>
        <w:shd w:val="clear" w:color="auto" w:fill="FFFFFF"/>
        <w:spacing w:before="0" w:beforeAutospacing="0" w:after="0" w:afterAutospacing="0"/>
        <w:ind w:firstLine="708"/>
        <w:jc w:val="center"/>
        <w:rPr>
          <w:color w:val="000000"/>
          <w:sz w:val="20"/>
          <w:szCs w:val="20"/>
        </w:rPr>
      </w:pPr>
      <w:bookmarkStart w:id="1" w:name="h.30j0zll"/>
      <w:bookmarkEnd w:id="1"/>
      <w:r>
        <w:rPr>
          <w:rStyle w:val="c9"/>
          <w:b/>
          <w:bCs/>
          <w:color w:val="000000"/>
          <w:sz w:val="48"/>
          <w:szCs w:val="48"/>
        </w:rPr>
        <w:t> </w:t>
      </w:r>
    </w:p>
    <w:p w14:paraId="32321DE9" w14:textId="77777777" w:rsidR="009F1934" w:rsidRDefault="009F1934"/>
    <w:sectPr w:rsidR="009F1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8F"/>
    <w:rsid w:val="00527BA7"/>
    <w:rsid w:val="009F1934"/>
    <w:rsid w:val="00B1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E95F"/>
  <w15:chartTrackingRefBased/>
  <w15:docId w15:val="{F7A62F7B-0CC3-445A-BEE9-C8E7DE83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27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27BA7"/>
  </w:style>
  <w:style w:type="character" w:customStyle="1" w:styleId="c1">
    <w:name w:val="c1"/>
    <w:basedOn w:val="a0"/>
    <w:rsid w:val="00527BA7"/>
  </w:style>
  <w:style w:type="paragraph" w:customStyle="1" w:styleId="c6">
    <w:name w:val="c6"/>
    <w:basedOn w:val="a"/>
    <w:rsid w:val="00527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27BA7"/>
  </w:style>
  <w:style w:type="paragraph" w:customStyle="1" w:styleId="c10">
    <w:name w:val="c10"/>
    <w:basedOn w:val="a"/>
    <w:rsid w:val="00527B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3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3164</Words>
  <Characters>18040</Characters>
  <Application>Microsoft Office Word</Application>
  <DocSecurity>0</DocSecurity>
  <Lines>150</Lines>
  <Paragraphs>42</Paragraphs>
  <ScaleCrop>false</ScaleCrop>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Афузя Сулейманова</dc:creator>
  <cp:keywords/>
  <dc:description/>
  <cp:lastModifiedBy>Афузя Сулейманова</cp:lastModifiedBy>
  <cp:revision>2</cp:revision>
  <dcterms:created xsi:type="dcterms:W3CDTF">2020-11-24T08:22:00Z</dcterms:created>
  <dcterms:modified xsi:type="dcterms:W3CDTF">2020-11-24T08:27:00Z</dcterms:modified>
</cp:coreProperties>
</file>