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6EBD">
      <w:r>
        <w:t>Начинается  второй  раздел  естествознания  ХИМИЯ.</w:t>
      </w:r>
    </w:p>
    <w:p w:rsidR="00E46EBD" w:rsidRDefault="00E46EBD">
      <w:r w:rsidRPr="00E46EBD">
        <w:rPr>
          <w:u w:val="single"/>
        </w:rPr>
        <w:t>Домашнее  задание:</w:t>
      </w:r>
      <w:r>
        <w:t xml:space="preserve"> по материалам  интернета  выписать  значение  для  здоровья  человека        химических  элементов: магния, калия, </w:t>
      </w:r>
      <w:proofErr w:type="spellStart"/>
      <w:r>
        <w:t>иода</w:t>
      </w:r>
      <w:proofErr w:type="spellEnd"/>
      <w:r>
        <w:t>., кальция, железа.</w:t>
      </w:r>
    </w:p>
    <w:p w:rsidR="00E46EBD" w:rsidRDefault="00E46EBD"/>
    <w:sectPr w:rsidR="00E4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46EBD"/>
    <w:rsid w:val="00E4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2020-12-05T04:50:00Z</dcterms:created>
  <dcterms:modified xsi:type="dcterms:W3CDTF">2020-12-05T04:57:00Z</dcterms:modified>
</cp:coreProperties>
</file>