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 xml:space="preserve">МУНИЦИПАЛЬНОЕ БЮДЖЕТНОЕ УЧРЕЖДЕНИЕ 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 xml:space="preserve">ДОПОЛНИТЕЛЬНОГО ОБРАЗОВАНИЯ </w:t>
      </w:r>
    </w:p>
    <w:p w:rsidR="00BB4B09" w:rsidRPr="00BC7FEB" w:rsidRDefault="00BB4B09" w:rsidP="00BB4B09">
      <w:pPr>
        <w:pBdr>
          <w:bottom w:val="single" w:sz="12" w:space="1" w:color="auto"/>
        </w:pBd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«НОРИЛЬСКАЯ ДЕТСКАЯ ШКОЛА ИСКУССТВ»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</w:p>
    <w:p w:rsidR="001C7961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 xml:space="preserve">ДОПОЛНИТЕЛЬНАЯ ОБЩЕРАЗВИВАЮЩАЯ ПРОГРАММА 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 xml:space="preserve">В ОБЛАСТИ МУЗЫКАЛЬНОГО ИСКУССТВА «АКАДЕМИЯ» </w:t>
      </w: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2"/>
        <w:widowControl/>
        <w:spacing w:line="240" w:lineRule="exact"/>
        <w:jc w:val="both"/>
        <w:rPr>
          <w:color w:val="12213E"/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color w:val="12213E"/>
          <w:sz w:val="26"/>
          <w:szCs w:val="26"/>
        </w:rPr>
      </w:pPr>
      <w:r w:rsidRPr="00BC7FEB">
        <w:rPr>
          <w:color w:val="12213E"/>
          <w:sz w:val="26"/>
          <w:szCs w:val="26"/>
        </w:rPr>
        <w:t xml:space="preserve">Программа по учебному предмету </w:t>
      </w:r>
    </w:p>
    <w:p w:rsidR="00BB4B09" w:rsidRPr="00BC7FEB" w:rsidRDefault="00BB4B09" w:rsidP="00BB4B09">
      <w:pPr>
        <w:pStyle w:val="Style3"/>
        <w:widowControl/>
        <w:spacing w:line="240" w:lineRule="auto"/>
        <w:rPr>
          <w:rStyle w:val="FontStyle61"/>
          <w:color w:val="12213E"/>
        </w:rPr>
      </w:pPr>
      <w:r w:rsidRPr="00BC7FEB">
        <w:rPr>
          <w:rStyle w:val="FontStyle61"/>
          <w:color w:val="12213E"/>
        </w:rPr>
        <w:t>МУЗЫКАЛЬНЫЙ ИНСТРУМЕНТ (</w:t>
      </w:r>
      <w:r w:rsidR="00C83BA3">
        <w:rPr>
          <w:rStyle w:val="FontStyle61"/>
          <w:color w:val="12213E"/>
        </w:rPr>
        <w:t>ТРУБА</w:t>
      </w:r>
      <w:r w:rsidRPr="00BC7FEB">
        <w:rPr>
          <w:rStyle w:val="FontStyle61"/>
          <w:color w:val="12213E"/>
        </w:rPr>
        <w:t>)</w:t>
      </w:r>
    </w:p>
    <w:p w:rsidR="00BB4B09" w:rsidRPr="00BC7FEB" w:rsidRDefault="00BB4B09" w:rsidP="00BB4B09">
      <w:pPr>
        <w:jc w:val="center"/>
        <w:rPr>
          <w:color w:val="000000"/>
          <w:sz w:val="26"/>
          <w:szCs w:val="26"/>
        </w:rPr>
      </w:pPr>
      <w:r w:rsidRPr="00BC7FEB">
        <w:rPr>
          <w:color w:val="000000"/>
          <w:sz w:val="26"/>
          <w:szCs w:val="26"/>
        </w:rPr>
        <w:t>Нормативный срок обучения 1 год</w:t>
      </w:r>
    </w:p>
    <w:p w:rsidR="00BB4B09" w:rsidRPr="00BC7FEB" w:rsidRDefault="00BB4B09" w:rsidP="00BB4B09">
      <w:pPr>
        <w:pStyle w:val="Style3"/>
        <w:widowControl/>
        <w:spacing w:line="240" w:lineRule="auto"/>
        <w:rPr>
          <w:color w:val="12213E"/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B4B09" w:rsidRPr="00BC7FEB" w:rsidRDefault="00BB4B09" w:rsidP="00BB4B09">
      <w:pPr>
        <w:pStyle w:val="Style4"/>
        <w:widowControl/>
        <w:spacing w:line="240" w:lineRule="exact"/>
        <w:rPr>
          <w:sz w:val="26"/>
          <w:szCs w:val="26"/>
        </w:rPr>
      </w:pPr>
    </w:p>
    <w:p w:rsidR="00BC7FEB" w:rsidRDefault="00BC7FEB" w:rsidP="00BB4B09">
      <w:pPr>
        <w:pStyle w:val="Style4"/>
        <w:widowControl/>
        <w:jc w:val="center"/>
        <w:rPr>
          <w:rStyle w:val="FontStyle61"/>
        </w:rPr>
      </w:pPr>
    </w:p>
    <w:p w:rsidR="00BC7FEB" w:rsidRDefault="00BC7FEB" w:rsidP="00BB4B09">
      <w:pPr>
        <w:pStyle w:val="Style4"/>
        <w:widowControl/>
        <w:jc w:val="center"/>
        <w:rPr>
          <w:rStyle w:val="FontStyle61"/>
        </w:rPr>
      </w:pPr>
    </w:p>
    <w:p w:rsidR="00BB4B09" w:rsidRPr="00BC7FEB" w:rsidRDefault="00BB4B09" w:rsidP="00BB4B09">
      <w:pPr>
        <w:pStyle w:val="Style4"/>
        <w:widowControl/>
        <w:jc w:val="center"/>
        <w:rPr>
          <w:rStyle w:val="FontStyle50"/>
          <w:b w:val="0"/>
          <w:bCs w:val="0"/>
        </w:rPr>
      </w:pPr>
      <w:r w:rsidRPr="00BC7FEB">
        <w:rPr>
          <w:rStyle w:val="FontStyle61"/>
        </w:rPr>
        <w:t>Норильск 202</w:t>
      </w:r>
      <w:r w:rsidR="001C7961">
        <w:rPr>
          <w:rStyle w:val="FontStyle61"/>
        </w:rPr>
        <w:t>5</w:t>
      </w:r>
      <w:r w:rsidRPr="00BC7FEB">
        <w:rPr>
          <w:rStyle w:val="FontStyle61"/>
        </w:rPr>
        <w:t xml:space="preserve"> г.</w:t>
      </w:r>
    </w:p>
    <w:tbl>
      <w:tblPr>
        <w:tblpPr w:leftFromText="180" w:rightFromText="180" w:vertAnchor="text" w:horzAnchor="margin" w:tblpX="-601" w:tblpY="61"/>
        <w:tblW w:w="10314" w:type="dxa"/>
        <w:tblLayout w:type="fixed"/>
        <w:tblLook w:val="00A0" w:firstRow="1" w:lastRow="0" w:firstColumn="1" w:lastColumn="0" w:noHBand="0" w:noVBand="0"/>
      </w:tblPr>
      <w:tblGrid>
        <w:gridCol w:w="5245"/>
        <w:gridCol w:w="5069"/>
      </w:tblGrid>
      <w:tr w:rsidR="00BB4B09" w:rsidRPr="00BC7FEB" w:rsidTr="009002D8">
        <w:tc>
          <w:tcPr>
            <w:tcW w:w="5245" w:type="dxa"/>
          </w:tcPr>
          <w:p w:rsidR="00BB4B09" w:rsidRPr="00BC7FEB" w:rsidRDefault="00BB4B09" w:rsidP="009002D8">
            <w:pPr>
              <w:spacing w:line="276" w:lineRule="auto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lastRenderedPageBreak/>
              <w:t>ОДОБРЕНО:</w:t>
            </w:r>
          </w:p>
          <w:p w:rsidR="00BB4B09" w:rsidRPr="00BC7FEB" w:rsidRDefault="00BB4B09" w:rsidP="009002D8">
            <w:pPr>
              <w:spacing w:line="276" w:lineRule="auto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Методическим советом</w:t>
            </w:r>
          </w:p>
          <w:p w:rsidR="00BB4B09" w:rsidRPr="00BC7FEB" w:rsidRDefault="00BB4B09" w:rsidP="009002D8">
            <w:pPr>
              <w:spacing w:line="276" w:lineRule="auto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МБУ ДО «Норильская детская школа искусств»</w:t>
            </w:r>
          </w:p>
          <w:p w:rsidR="00BB4B09" w:rsidRPr="00BC7FEB" w:rsidRDefault="00BB4B09" w:rsidP="009002D8">
            <w:pPr>
              <w:spacing w:line="276" w:lineRule="auto"/>
              <w:rPr>
                <w:sz w:val="26"/>
                <w:szCs w:val="26"/>
              </w:rPr>
            </w:pPr>
          </w:p>
          <w:p w:rsidR="00BB4B09" w:rsidRPr="009002D8" w:rsidRDefault="00BB4B09" w:rsidP="009002D8">
            <w:pPr>
              <w:pStyle w:val="a9"/>
              <w:spacing w:line="276" w:lineRule="auto"/>
              <w:rPr>
                <w:sz w:val="26"/>
                <w:szCs w:val="26"/>
              </w:rPr>
            </w:pPr>
            <w:r w:rsidRPr="009002D8">
              <w:rPr>
                <w:sz w:val="26"/>
                <w:szCs w:val="26"/>
              </w:rPr>
              <w:t>дата рассмотрения:</w:t>
            </w:r>
          </w:p>
          <w:p w:rsidR="00BB4B09" w:rsidRPr="00BC7FEB" w:rsidRDefault="00BB4B09" w:rsidP="009002D8">
            <w:pPr>
              <w:pStyle w:val="a9"/>
              <w:spacing w:line="276" w:lineRule="auto"/>
            </w:pPr>
            <w:proofErr w:type="gramStart"/>
            <w:r w:rsidRPr="009002D8">
              <w:rPr>
                <w:sz w:val="26"/>
                <w:szCs w:val="26"/>
              </w:rPr>
              <w:t>«</w:t>
            </w:r>
            <w:r w:rsidR="009002D8" w:rsidRPr="009002D8">
              <w:rPr>
                <w:sz w:val="26"/>
                <w:szCs w:val="26"/>
              </w:rPr>
              <w:t xml:space="preserve"> 01</w:t>
            </w:r>
            <w:proofErr w:type="gramEnd"/>
            <w:r w:rsidR="009002D8" w:rsidRPr="009002D8">
              <w:rPr>
                <w:sz w:val="26"/>
                <w:szCs w:val="26"/>
              </w:rPr>
              <w:t xml:space="preserve"> </w:t>
            </w:r>
            <w:r w:rsidRPr="009002D8">
              <w:rPr>
                <w:sz w:val="26"/>
                <w:szCs w:val="26"/>
              </w:rPr>
              <w:t xml:space="preserve">» </w:t>
            </w:r>
            <w:r w:rsidR="009002D8" w:rsidRPr="009002D8">
              <w:rPr>
                <w:sz w:val="26"/>
                <w:szCs w:val="26"/>
              </w:rPr>
              <w:t xml:space="preserve">сентября </w:t>
            </w:r>
            <w:r w:rsidRPr="009002D8">
              <w:rPr>
                <w:sz w:val="26"/>
                <w:szCs w:val="26"/>
              </w:rPr>
              <w:t>20</w:t>
            </w:r>
            <w:r w:rsidR="009002D8" w:rsidRPr="009002D8">
              <w:rPr>
                <w:sz w:val="26"/>
                <w:szCs w:val="26"/>
              </w:rPr>
              <w:t xml:space="preserve">25 </w:t>
            </w:r>
            <w:r w:rsidRPr="009002D8">
              <w:rPr>
                <w:sz w:val="26"/>
                <w:szCs w:val="26"/>
              </w:rPr>
              <w:t>г.</w:t>
            </w:r>
          </w:p>
        </w:tc>
        <w:tc>
          <w:tcPr>
            <w:tcW w:w="5069" w:type="dxa"/>
          </w:tcPr>
          <w:p w:rsidR="00BB4B09" w:rsidRPr="00BC7FEB" w:rsidRDefault="00BB4B09" w:rsidP="009002D8">
            <w:pPr>
              <w:autoSpaceDE/>
              <w:autoSpaceDN/>
              <w:adjustRightInd/>
              <w:spacing w:line="276" w:lineRule="auto"/>
              <w:ind w:left="892"/>
              <w:jc w:val="right"/>
              <w:rPr>
                <w:sz w:val="26"/>
                <w:szCs w:val="26"/>
                <w:lang w:eastAsia="en-US"/>
              </w:rPr>
            </w:pPr>
            <w:r w:rsidRPr="00BC7FEB">
              <w:rPr>
                <w:sz w:val="26"/>
                <w:szCs w:val="26"/>
                <w:lang w:eastAsia="en-US"/>
              </w:rPr>
              <w:t xml:space="preserve">Утверждено приказом директора </w:t>
            </w:r>
            <w:bookmarkStart w:id="0" w:name="_GoBack"/>
            <w:bookmarkEnd w:id="0"/>
            <w:r w:rsidRPr="00BC7FEB">
              <w:rPr>
                <w:sz w:val="26"/>
                <w:szCs w:val="26"/>
                <w:lang w:eastAsia="en-US"/>
              </w:rPr>
              <w:t xml:space="preserve">МБУ ДО «Норильская детская школа искусств» </w:t>
            </w:r>
          </w:p>
          <w:p w:rsidR="009002D8" w:rsidRPr="009002D8" w:rsidRDefault="00BB4B09" w:rsidP="009002D8">
            <w:pPr>
              <w:pStyle w:val="a9"/>
              <w:spacing w:line="276" w:lineRule="auto"/>
              <w:jc w:val="right"/>
              <w:rPr>
                <w:sz w:val="26"/>
                <w:szCs w:val="26"/>
              </w:rPr>
            </w:pPr>
            <w:r w:rsidRPr="009002D8">
              <w:rPr>
                <w:sz w:val="26"/>
                <w:szCs w:val="26"/>
              </w:rPr>
              <w:t xml:space="preserve">от </w:t>
            </w:r>
            <w:proofErr w:type="gramStart"/>
            <w:r w:rsidRPr="009002D8">
              <w:rPr>
                <w:sz w:val="26"/>
                <w:szCs w:val="26"/>
              </w:rPr>
              <w:t>«</w:t>
            </w:r>
            <w:r w:rsidR="009002D8" w:rsidRPr="009002D8">
              <w:rPr>
                <w:sz w:val="26"/>
                <w:szCs w:val="26"/>
              </w:rPr>
              <w:t xml:space="preserve"> 01</w:t>
            </w:r>
            <w:proofErr w:type="gramEnd"/>
            <w:r w:rsidR="009002D8" w:rsidRPr="009002D8">
              <w:rPr>
                <w:sz w:val="26"/>
                <w:szCs w:val="26"/>
              </w:rPr>
              <w:t xml:space="preserve"> </w:t>
            </w:r>
            <w:r w:rsidRPr="009002D8">
              <w:rPr>
                <w:sz w:val="26"/>
                <w:szCs w:val="26"/>
              </w:rPr>
              <w:t xml:space="preserve">» </w:t>
            </w:r>
            <w:r w:rsidR="009002D8" w:rsidRPr="009002D8">
              <w:rPr>
                <w:sz w:val="26"/>
                <w:szCs w:val="26"/>
              </w:rPr>
              <w:t>сентября</w:t>
            </w:r>
            <w:r w:rsidRPr="009002D8">
              <w:rPr>
                <w:sz w:val="26"/>
                <w:szCs w:val="26"/>
              </w:rPr>
              <w:t xml:space="preserve"> 20</w:t>
            </w:r>
            <w:r w:rsidR="009002D8" w:rsidRPr="009002D8">
              <w:rPr>
                <w:sz w:val="26"/>
                <w:szCs w:val="26"/>
              </w:rPr>
              <w:t xml:space="preserve">25 </w:t>
            </w:r>
            <w:r w:rsidRPr="009002D8">
              <w:rPr>
                <w:sz w:val="26"/>
                <w:szCs w:val="26"/>
              </w:rPr>
              <w:t xml:space="preserve">г. </w:t>
            </w:r>
          </w:p>
          <w:p w:rsidR="00BB4B09" w:rsidRPr="00BC7FEB" w:rsidRDefault="00BB4B09" w:rsidP="009002D8">
            <w:pPr>
              <w:pStyle w:val="a9"/>
              <w:spacing w:line="276" w:lineRule="auto"/>
              <w:jc w:val="right"/>
            </w:pPr>
            <w:r w:rsidRPr="009002D8">
              <w:rPr>
                <w:sz w:val="26"/>
                <w:szCs w:val="26"/>
              </w:rPr>
              <w:t>№</w:t>
            </w:r>
            <w:r w:rsidR="009002D8" w:rsidRPr="009002D8">
              <w:rPr>
                <w:sz w:val="26"/>
                <w:szCs w:val="26"/>
              </w:rPr>
              <w:t xml:space="preserve"> 01-18/94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Разработчик: </w:t>
      </w:r>
      <w:proofErr w:type="spellStart"/>
      <w:r w:rsidR="00C83BA3">
        <w:rPr>
          <w:sz w:val="26"/>
          <w:szCs w:val="26"/>
        </w:rPr>
        <w:t>Шикера</w:t>
      </w:r>
      <w:proofErr w:type="spellEnd"/>
      <w:r w:rsidR="00C83BA3">
        <w:rPr>
          <w:sz w:val="26"/>
          <w:szCs w:val="26"/>
        </w:rPr>
        <w:t xml:space="preserve"> В.В.</w:t>
      </w:r>
      <w:r w:rsidRPr="00BC7FEB">
        <w:rPr>
          <w:sz w:val="26"/>
          <w:szCs w:val="26"/>
        </w:rPr>
        <w:t xml:space="preserve"> – преподаватель МБУ ДО «Норильская детская школа искусств».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C7FEB" w:rsidRDefault="00BC7FEB" w:rsidP="00BB4B09">
      <w:pPr>
        <w:jc w:val="center"/>
        <w:outlineLvl w:val="0"/>
        <w:rPr>
          <w:b/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lastRenderedPageBreak/>
        <w:t>Структура программы</w:t>
      </w: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73"/>
        <w:gridCol w:w="8242"/>
      </w:tblGrid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Пояснительная записка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C83BA3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b/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Характеристика учебного предмета, его место и роль в образовательном процессе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Срок реализации программы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3.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Объем учебного времени, предусмотренный учебным планом на реализацию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4.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Форма проведения учебных аудиторных занятий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5.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Цели и задачи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6.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Обоснование структуры программы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7.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Методы обучения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8.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Описание материально-технических условий реализации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Содержание учебного предмета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iCs/>
                <w:sz w:val="26"/>
                <w:szCs w:val="26"/>
              </w:rPr>
            </w:pPr>
            <w:r w:rsidRPr="00BC7FEB">
              <w:rPr>
                <w:i/>
                <w:iCs/>
                <w:sz w:val="26"/>
                <w:szCs w:val="26"/>
              </w:rPr>
              <w:t>Сведения о затратах учебного времени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iCs/>
                <w:sz w:val="26"/>
                <w:szCs w:val="26"/>
              </w:rPr>
            </w:pPr>
            <w:r w:rsidRPr="00BC7FEB">
              <w:rPr>
                <w:i/>
                <w:iCs/>
                <w:sz w:val="26"/>
                <w:szCs w:val="26"/>
              </w:rPr>
              <w:t>Годовые требования по классам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Требования к уровню подготовки обучающихся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Формы и методы контроля, система оценок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rStyle w:val="FontStyle42"/>
                <w:i w:val="0"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Аттестация: цели, виды, форма, содержание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left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Критерии оценки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Style10"/>
              <w:widowControl/>
              <w:tabs>
                <w:tab w:val="left" w:pos="96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</w:rPr>
              <w:t>Методическое обеспечение учебного процесса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Методические рекомендации педагогическим работникам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3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2.</w:t>
            </w:r>
          </w:p>
        </w:tc>
        <w:tc>
          <w:tcPr>
            <w:tcW w:w="8242" w:type="dxa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rPr>
                <w:i/>
                <w:sz w:val="26"/>
                <w:szCs w:val="26"/>
              </w:rPr>
            </w:pPr>
            <w:r w:rsidRPr="00BC7FEB">
              <w:rPr>
                <w:i/>
                <w:sz w:val="26"/>
                <w:szCs w:val="26"/>
              </w:rPr>
              <w:t>Рекомендации по организации самостоятельной работы обучающихся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 w:val="restart"/>
            <w:vAlign w:val="center"/>
            <w:hideMark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C7FEB">
              <w:rPr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7FEB">
              <w:rPr>
                <w:rFonts w:ascii="Times New Roman" w:hAnsi="Times New Roman"/>
                <w:b/>
                <w:sz w:val="26"/>
                <w:szCs w:val="26"/>
              </w:rPr>
              <w:t>Списки рекомендуемой нотной и методической литературы</w:t>
            </w:r>
          </w:p>
        </w:tc>
      </w:tr>
      <w:tr w:rsidR="00BB4B09" w:rsidRPr="00BC7FEB" w:rsidTr="00694536">
        <w:trPr>
          <w:trHeight w:val="510"/>
        </w:trPr>
        <w:tc>
          <w:tcPr>
            <w:tcW w:w="824" w:type="dxa"/>
            <w:vMerge/>
            <w:vAlign w:val="center"/>
          </w:tcPr>
          <w:p w:rsidR="00BB4B09" w:rsidRPr="00BC7FEB" w:rsidRDefault="00BB4B09" w:rsidP="006945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15" w:type="dxa"/>
            <w:gridSpan w:val="2"/>
            <w:vAlign w:val="center"/>
            <w:hideMark/>
          </w:tcPr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Список рекомендуемой нотной литературы</w:t>
            </w:r>
          </w:p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Style w:val="FontStyle42"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Список рекомендуемой методической литературы</w:t>
            </w:r>
          </w:p>
          <w:p w:rsidR="00BB4B09" w:rsidRPr="00BC7FEB" w:rsidRDefault="00BB4B09" w:rsidP="0069453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iCs/>
                <w:sz w:val="26"/>
                <w:szCs w:val="26"/>
              </w:rPr>
            </w:pPr>
            <w:r w:rsidRPr="00BC7FEB">
              <w:rPr>
                <w:rStyle w:val="FontStyle42"/>
                <w:sz w:val="26"/>
                <w:szCs w:val="26"/>
              </w:rPr>
              <w:t>Интернет-ресурсы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 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B4B09">
      <w:pPr>
        <w:jc w:val="center"/>
        <w:outlineLvl w:val="0"/>
        <w:rPr>
          <w:b/>
          <w:sz w:val="26"/>
          <w:szCs w:val="26"/>
        </w:rPr>
      </w:pPr>
      <w:r w:rsidRPr="00BC7FEB">
        <w:rPr>
          <w:sz w:val="26"/>
          <w:szCs w:val="26"/>
        </w:rPr>
        <w:t>I</w:t>
      </w:r>
      <w:r w:rsidRPr="00BC7FEB">
        <w:rPr>
          <w:b/>
          <w:sz w:val="26"/>
          <w:szCs w:val="26"/>
        </w:rPr>
        <w:t>. ПОЯСНИТЕЛЬНАЯ ЗАПИСКА</w:t>
      </w:r>
    </w:p>
    <w:p w:rsidR="00BB4B09" w:rsidRPr="00BC7FEB" w:rsidRDefault="00BB4B09" w:rsidP="00BB4B09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1. Характеристика учебного предмета, его место и роль в образовательном процессе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Программа учебного предмета «Музыкальный инструмент» (</w:t>
      </w:r>
      <w:r w:rsidR="00C83BA3">
        <w:rPr>
          <w:sz w:val="26"/>
          <w:szCs w:val="26"/>
        </w:rPr>
        <w:t>труба</w:t>
      </w:r>
      <w:r w:rsidRPr="00BC7FEB">
        <w:rPr>
          <w:sz w:val="26"/>
          <w:szCs w:val="26"/>
        </w:rPr>
        <w:t>) разработана и составлена в соответствии с п. 1 части 4 статьи 12 и пункта 1 части 2 статьи 83 Федерального закона Российской Федерации «Об образовании в Российской Федерации» и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письмом Министерства культуры от 21.11.2013 г. № 191-01-39\06-ги.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Программа разрабатывается и утверждается образовательным учреждением самостоятельно с учетом Федерального закона от 29.12.2012г. №273-ФЗ «Об образовании в Российской Федерации» (в т.ч. части 5 ст.12 и части 21 ст. 83), </w:t>
      </w:r>
      <w:r w:rsidRPr="000C07AD">
        <w:rPr>
          <w:sz w:val="26"/>
          <w:szCs w:val="26"/>
        </w:rPr>
        <w:t xml:space="preserve">Приказа Министерства просвещения Российской Федерации от </w:t>
      </w:r>
      <w:r w:rsidR="004F6D33" w:rsidRPr="000C07AD">
        <w:rPr>
          <w:sz w:val="26"/>
          <w:szCs w:val="26"/>
        </w:rPr>
        <w:t>27.07.2022</w:t>
      </w:r>
      <w:r w:rsidRPr="000C07AD">
        <w:rPr>
          <w:sz w:val="26"/>
          <w:szCs w:val="26"/>
        </w:rPr>
        <w:t xml:space="preserve"> г. № </w:t>
      </w:r>
      <w:r w:rsidR="004F6D33" w:rsidRPr="000C07AD">
        <w:rPr>
          <w:sz w:val="26"/>
          <w:szCs w:val="26"/>
        </w:rPr>
        <w:t>629</w:t>
      </w:r>
      <w:r w:rsidRPr="00BC7FEB">
        <w:rPr>
          <w:sz w:val="26"/>
          <w:szCs w:val="26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Устава МБУ ДО «НДШИ», а также кадрового потенциала и материально-технических условий образовательного учреждения, региональных возможностей.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Учебный предмет «Музыкальный инструмент» (</w:t>
      </w:r>
      <w:r w:rsidR="00C83BA3">
        <w:rPr>
          <w:sz w:val="26"/>
          <w:szCs w:val="26"/>
        </w:rPr>
        <w:t>труба</w:t>
      </w:r>
      <w:r w:rsidRPr="00BC7FEB">
        <w:rPr>
          <w:sz w:val="26"/>
          <w:szCs w:val="26"/>
        </w:rPr>
        <w:t xml:space="preserve">) направлен на совершенствование ранее полученных обучающимися знаний, умений и навыков игры на </w:t>
      </w:r>
      <w:r w:rsidR="00C83BA3">
        <w:rPr>
          <w:sz w:val="26"/>
          <w:szCs w:val="26"/>
        </w:rPr>
        <w:t>трубе</w:t>
      </w:r>
      <w:r w:rsidRPr="00BC7FEB">
        <w:rPr>
          <w:sz w:val="26"/>
          <w:szCs w:val="26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над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:rsidR="00BB4B09" w:rsidRPr="00BC7FEB" w:rsidRDefault="00BB4B09" w:rsidP="00BB4B09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Срок реализации программы учебного предмета</w:t>
      </w:r>
    </w:p>
    <w:p w:rsidR="00BB4B09" w:rsidRPr="00BC7FEB" w:rsidRDefault="00BB4B09" w:rsidP="00BB4B09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реализации программы учебного пред</w:t>
      </w:r>
      <w:r w:rsidR="00C83BA3">
        <w:rPr>
          <w:sz w:val="26"/>
          <w:szCs w:val="26"/>
        </w:rPr>
        <w:t>мета «Музыкальный инструмент» (труба</w:t>
      </w:r>
      <w:r w:rsidRPr="00BC7FEB">
        <w:rPr>
          <w:sz w:val="26"/>
          <w:szCs w:val="26"/>
        </w:rPr>
        <w:t xml:space="preserve">) для обучающихся, поступивших в МБУ ДО «НДШИ» в класс подготовки в возрасте от четырнадцати до семнадцати лет и планирующих поступление в образовательные учреждения, реализующие основные профессиональные образовательные программы в области </w:t>
      </w:r>
      <w:r w:rsidR="00C83BA3" w:rsidRPr="00BC7FEB">
        <w:rPr>
          <w:sz w:val="26"/>
          <w:szCs w:val="26"/>
        </w:rPr>
        <w:t>музыкального искусства,</w:t>
      </w:r>
      <w:r w:rsidRPr="00BC7FEB">
        <w:rPr>
          <w:sz w:val="26"/>
          <w:szCs w:val="26"/>
        </w:rPr>
        <w:t xml:space="preserve"> составляет 1 год.</w:t>
      </w:r>
    </w:p>
    <w:p w:rsidR="00BB4B09" w:rsidRPr="00BC7FEB" w:rsidRDefault="00BB4B09" w:rsidP="00204D12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sz w:val="26"/>
          <w:szCs w:val="26"/>
        </w:rPr>
        <w:t xml:space="preserve">3. </w:t>
      </w:r>
      <w:r w:rsidRPr="00BC7FEB">
        <w:rPr>
          <w:b/>
          <w:i/>
          <w:sz w:val="26"/>
          <w:szCs w:val="26"/>
        </w:rPr>
        <w:t>Объем учебного времени, предусмотренный учебным планом на реализацию учебного предмета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1559"/>
      </w:tblGrid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Срок обучения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 год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227,5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87,5</w:t>
            </w:r>
          </w:p>
        </w:tc>
      </w:tr>
      <w:tr w:rsidR="00204D12" w:rsidRPr="00BC7FEB" w:rsidTr="00694536"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4D12" w:rsidRPr="00BC7FEB" w:rsidRDefault="00204D12" w:rsidP="00204D12">
            <w:pPr>
              <w:jc w:val="center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140</w:t>
            </w:r>
          </w:p>
        </w:tc>
      </w:tr>
    </w:tbl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204D12">
      <w:pPr>
        <w:jc w:val="both"/>
        <w:outlineLvl w:val="0"/>
        <w:rPr>
          <w:sz w:val="26"/>
          <w:szCs w:val="26"/>
        </w:rPr>
      </w:pPr>
      <w:r w:rsidRPr="00BC7FEB">
        <w:rPr>
          <w:b/>
          <w:i/>
          <w:sz w:val="26"/>
          <w:szCs w:val="26"/>
        </w:rPr>
        <w:t>4</w:t>
      </w:r>
      <w:r w:rsidRPr="00BC7FEB">
        <w:rPr>
          <w:sz w:val="26"/>
          <w:szCs w:val="26"/>
        </w:rPr>
        <w:t xml:space="preserve">. </w:t>
      </w:r>
      <w:r w:rsidRPr="00BC7FEB">
        <w:rPr>
          <w:b/>
          <w:i/>
          <w:sz w:val="26"/>
          <w:szCs w:val="26"/>
        </w:rPr>
        <w:t>Форма проведения учебных аудиторных занятий:</w:t>
      </w:r>
      <w:r w:rsidRPr="00BC7FEB">
        <w:rPr>
          <w:sz w:val="26"/>
          <w:szCs w:val="26"/>
        </w:rPr>
        <w:t xml:space="preserve"> индивидуальная, рекомендуемая продолжительность урока – 40 минут.</w:t>
      </w:r>
    </w:p>
    <w:p w:rsidR="00BB4B09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Индивидуальная форма занятий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BC7FEB" w:rsidRPr="00BC7FEB" w:rsidRDefault="00BC7FEB" w:rsidP="00204D12">
      <w:pPr>
        <w:ind w:firstLine="567"/>
        <w:jc w:val="both"/>
        <w:outlineLvl w:val="0"/>
        <w:rPr>
          <w:sz w:val="26"/>
          <w:szCs w:val="26"/>
        </w:rPr>
      </w:pPr>
    </w:p>
    <w:p w:rsidR="00BB4B09" w:rsidRPr="00BC7FEB" w:rsidRDefault="00BB4B09" w:rsidP="00204D12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lastRenderedPageBreak/>
        <w:t>5. Цели и задачи учебного предмета</w:t>
      </w:r>
    </w:p>
    <w:p w:rsidR="00BB4B09" w:rsidRPr="00BC7FEB" w:rsidRDefault="00BB4B09" w:rsidP="00204D12">
      <w:pPr>
        <w:ind w:firstLine="567"/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Цели: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r w:rsidR="00C83BA3">
        <w:rPr>
          <w:sz w:val="26"/>
          <w:szCs w:val="26"/>
        </w:rPr>
        <w:t>трубе</w:t>
      </w:r>
      <w:r w:rsidRPr="00BC7FEB">
        <w:rPr>
          <w:sz w:val="26"/>
          <w:szCs w:val="26"/>
        </w:rPr>
        <w:t xml:space="preserve"> произведения различных жанров и форм в соответствии с программными требованиями;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детей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BB4B09" w:rsidRPr="00BC7FEB" w:rsidRDefault="00BB4B09" w:rsidP="00204D12">
      <w:pPr>
        <w:ind w:firstLine="567"/>
        <w:jc w:val="both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Задачи: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интереса и любви к классической музыке и музыкальному творчеству;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музыкальных способностей: слуха, памяти, ритма, эмоциональной сферы, музыкальности и артистизма;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освоение музыкальной грамоты как необходимого средства для музыкального исполнительства на </w:t>
      </w:r>
      <w:r w:rsidR="00C83BA3">
        <w:rPr>
          <w:rFonts w:ascii="Times New Roman" w:hAnsi="Times New Roman"/>
          <w:sz w:val="26"/>
          <w:szCs w:val="26"/>
        </w:rPr>
        <w:t>трубе</w:t>
      </w:r>
      <w:r w:rsidRPr="00BC7FEB">
        <w:rPr>
          <w:rFonts w:ascii="Times New Roman" w:hAnsi="Times New Roman"/>
          <w:sz w:val="26"/>
          <w:szCs w:val="26"/>
        </w:rPr>
        <w:t>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овладение основными исполнительскими навыками игры на </w:t>
      </w:r>
      <w:r w:rsidR="00C83BA3">
        <w:rPr>
          <w:rFonts w:ascii="Times New Roman" w:hAnsi="Times New Roman"/>
          <w:sz w:val="26"/>
          <w:szCs w:val="26"/>
        </w:rPr>
        <w:t>трубе</w:t>
      </w:r>
      <w:r w:rsidRPr="00BC7FEB">
        <w:rPr>
          <w:rFonts w:ascii="Times New Roman" w:hAnsi="Times New Roman"/>
          <w:sz w:val="26"/>
          <w:szCs w:val="26"/>
        </w:rPr>
        <w:t>,</w:t>
      </w:r>
      <w:r w:rsidR="00204D12" w:rsidRPr="00BC7FEB">
        <w:rPr>
          <w:rFonts w:ascii="Times New Roman" w:hAnsi="Times New Roman"/>
          <w:sz w:val="26"/>
          <w:szCs w:val="26"/>
        </w:rPr>
        <w:t xml:space="preserve"> </w:t>
      </w:r>
      <w:r w:rsidRPr="00BC7FEB">
        <w:rPr>
          <w:rFonts w:ascii="Times New Roman" w:hAnsi="Times New Roman"/>
          <w:sz w:val="26"/>
          <w:szCs w:val="26"/>
        </w:rPr>
        <w:t>позволяющими грамотно исполнят</w:t>
      </w:r>
      <w:r w:rsidR="00C83BA3">
        <w:rPr>
          <w:rFonts w:ascii="Times New Roman" w:hAnsi="Times New Roman"/>
          <w:sz w:val="26"/>
          <w:szCs w:val="26"/>
        </w:rPr>
        <w:t xml:space="preserve">ь музыкальные произведения соло в </w:t>
      </w:r>
      <w:r w:rsidRPr="00BC7FEB">
        <w:rPr>
          <w:rFonts w:ascii="Times New Roman" w:hAnsi="Times New Roman"/>
          <w:sz w:val="26"/>
          <w:szCs w:val="26"/>
        </w:rPr>
        <w:t>ансамбле</w:t>
      </w:r>
      <w:r w:rsidR="00C83BA3">
        <w:rPr>
          <w:rFonts w:ascii="Times New Roman" w:hAnsi="Times New Roman"/>
          <w:sz w:val="26"/>
          <w:szCs w:val="26"/>
        </w:rPr>
        <w:t xml:space="preserve"> и оркестре</w:t>
      </w:r>
      <w:r w:rsidRPr="00BC7FEB">
        <w:rPr>
          <w:rFonts w:ascii="Times New Roman" w:hAnsi="Times New Roman"/>
          <w:sz w:val="26"/>
          <w:szCs w:val="26"/>
        </w:rPr>
        <w:t>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обучение навыкам самостоятельной работы с музыкальным материалом, чтение с листа нетрудного текста;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приобретение детьми опыта творческой деятельности и публичных выступлений;</w:t>
      </w:r>
    </w:p>
    <w:p w:rsidR="00BB4B09" w:rsidRPr="00BC7FEB" w:rsidRDefault="00BB4B09" w:rsidP="00204D1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формирование у учащихся осознанной мотивации к продолжению профессионального обучения.</w:t>
      </w:r>
    </w:p>
    <w:p w:rsidR="00BB4B09" w:rsidRPr="00BC7FEB" w:rsidRDefault="00BB4B09" w:rsidP="00204D12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6. Обоснование структуры программы учебного предмета</w:t>
      </w:r>
    </w:p>
    <w:p w:rsidR="00BB4B09" w:rsidRPr="00BC7FEB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Программа содержит следующие разделы: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распределение учебного материала по годам обучения;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описание дидактических единиц учебного предмета;</w:t>
      </w:r>
    </w:p>
    <w:p w:rsidR="00BB4B09" w:rsidRPr="00BC7FEB" w:rsidRDefault="00BB4B09" w:rsidP="00204D12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требования к уровню подготовки обучающихся;</w:t>
      </w:r>
    </w:p>
    <w:p w:rsidR="00204D12" w:rsidRPr="00BC7FEB" w:rsidRDefault="00BB4B09" w:rsidP="00BB4B09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формы и </w:t>
      </w:r>
      <w:r w:rsidR="00204D12" w:rsidRPr="00BC7FEB">
        <w:rPr>
          <w:rFonts w:ascii="Times New Roman" w:hAnsi="Times New Roman"/>
          <w:sz w:val="26"/>
          <w:szCs w:val="26"/>
        </w:rPr>
        <w:t>методы контроля, система оценок;</w:t>
      </w:r>
    </w:p>
    <w:p w:rsidR="00BB4B09" w:rsidRPr="00BC7FEB" w:rsidRDefault="00BB4B09" w:rsidP="00BB4B09">
      <w:pPr>
        <w:pStyle w:val="a3"/>
        <w:numPr>
          <w:ilvl w:val="0"/>
          <w:numId w:val="3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методическое обеспечение учебного процесса.</w:t>
      </w:r>
    </w:p>
    <w:p w:rsidR="00BB4B09" w:rsidRPr="00BC7FEB" w:rsidRDefault="00BB4B09" w:rsidP="00204D12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7. Методы обучения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словесный (рассказ, беседа, объяснение);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наглядный (наблюдение, демонстрация);</w:t>
      </w:r>
    </w:p>
    <w:p w:rsidR="00BB4B09" w:rsidRPr="00BC7FEB" w:rsidRDefault="00BB4B09" w:rsidP="006123BA">
      <w:pPr>
        <w:pStyle w:val="a3"/>
        <w:numPr>
          <w:ilvl w:val="0"/>
          <w:numId w:val="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практический (упражнения воспроизводящие и творческие).</w:t>
      </w: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8. Описание материально-технических условий реализации учебного предмета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lastRenderedPageBreak/>
        <w:t>Материально-техническая база учреждения соответствует санитарным и противопожарным нормам, нормам охраны труда.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Учебные аудитории для занятий по учебному предмету «Музыкальный инструмент» (</w:t>
      </w:r>
      <w:r w:rsidR="00A46636">
        <w:rPr>
          <w:sz w:val="26"/>
          <w:szCs w:val="26"/>
        </w:rPr>
        <w:t>труба</w:t>
      </w:r>
      <w:r w:rsidRPr="00BC7FEB">
        <w:rPr>
          <w:sz w:val="26"/>
          <w:szCs w:val="26"/>
        </w:rPr>
        <w:t>) имеют площадь не менее 9 кв.м. и звукоизоляцию. В учреждении создаются условия для содержания, своевременного обслуживания и ремонта музыкальных инструментов.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6123BA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II. СОДЕРЖАНИЕ УЧЕБНОГО ПРЕДМЕТА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b/>
          <w:i/>
          <w:sz w:val="26"/>
          <w:szCs w:val="26"/>
        </w:rPr>
        <w:t>1. Сведения о затратах учебного времени,</w:t>
      </w:r>
      <w:r w:rsidRPr="00BC7FEB">
        <w:rPr>
          <w:sz w:val="26"/>
          <w:szCs w:val="26"/>
        </w:rPr>
        <w:t xml:space="preserve"> предусмотренного на освоение учебного предмета «Музыкальный инструмент» (</w:t>
      </w:r>
      <w:r w:rsidR="00C83BA3">
        <w:rPr>
          <w:sz w:val="26"/>
          <w:szCs w:val="26"/>
        </w:rPr>
        <w:t>труба</w:t>
      </w:r>
      <w:r w:rsidRPr="00BC7FEB">
        <w:rPr>
          <w:sz w:val="26"/>
          <w:szCs w:val="26"/>
        </w:rPr>
        <w:t>), на максимальную, самостоятельную нагрузку обучающихся и аудиторные занятия: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обучения – 1 год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Распределение учебных занятий: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7"/>
        <w:gridCol w:w="2692"/>
      </w:tblGrid>
      <w:tr w:rsidR="006123BA" w:rsidRPr="00BC7FEB" w:rsidTr="00694536">
        <w:trPr>
          <w:jc w:val="center"/>
        </w:trPr>
        <w:tc>
          <w:tcPr>
            <w:tcW w:w="6947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Срок обучения</w:t>
            </w:r>
          </w:p>
        </w:tc>
        <w:tc>
          <w:tcPr>
            <w:tcW w:w="2692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1 год</w:t>
            </w:r>
          </w:p>
        </w:tc>
      </w:tr>
      <w:tr w:rsidR="006123BA" w:rsidRPr="00BC7FEB" w:rsidTr="00694536">
        <w:trPr>
          <w:jc w:val="center"/>
        </w:trPr>
        <w:tc>
          <w:tcPr>
            <w:tcW w:w="6947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ind w:left="10" w:hanging="10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 xml:space="preserve">Продолжительность учебных занятий (в </w:t>
            </w:r>
            <w:proofErr w:type="spellStart"/>
            <w:r w:rsidRPr="00BC7FEB">
              <w:rPr>
                <w:color w:val="000000"/>
                <w:sz w:val="26"/>
                <w:szCs w:val="26"/>
              </w:rPr>
              <w:t>нед</w:t>
            </w:r>
            <w:proofErr w:type="spellEnd"/>
            <w:r w:rsidRPr="00BC7FEB">
              <w:rPr>
                <w:color w:val="000000"/>
                <w:sz w:val="26"/>
                <w:szCs w:val="26"/>
              </w:rPr>
              <w:t>.)</w:t>
            </w:r>
          </w:p>
        </w:tc>
        <w:tc>
          <w:tcPr>
            <w:tcW w:w="2692" w:type="dxa"/>
            <w:vAlign w:val="center"/>
          </w:tcPr>
          <w:p w:rsidR="006123BA" w:rsidRPr="00BC7FEB" w:rsidRDefault="006123BA" w:rsidP="006123BA">
            <w:pPr>
              <w:widowControl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C7FEB">
              <w:rPr>
                <w:color w:val="000000"/>
                <w:sz w:val="26"/>
                <w:szCs w:val="26"/>
              </w:rPr>
              <w:t>35</w:t>
            </w:r>
          </w:p>
        </w:tc>
      </w:tr>
    </w:tbl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Учебный материал распределяется на весь год обучения. Каждая четверть имеет свои дидактические задачи и объем времени, необходимый для освоения учебного материала.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Виды внеаудиторной работы: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-самостоятельные занятия по подготовке учебной программы;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к контрольным урокам, зачетам и экзаменам;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-подготовка к концертным, конкурсным выступлениям;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-посещение учреждений культуры (филармоний, театров, концертных залов, музеев и др.);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-участие обучающихся в творческих мероприятиях, мастер-классах и культурно-просветительской деятельности образовательного учреждения и др.</w:t>
      </w:r>
    </w:p>
    <w:p w:rsidR="00BB4B09" w:rsidRPr="00BC7FEB" w:rsidRDefault="00BB4B09" w:rsidP="006123BA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Годовые требования по классам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Срок обучения – 1 год.</w:t>
      </w:r>
    </w:p>
    <w:p w:rsidR="00BB4B09" w:rsidRPr="00BC7FEB" w:rsidRDefault="00BB4B09" w:rsidP="00BB4B09">
      <w:pPr>
        <w:jc w:val="both"/>
        <w:outlineLvl w:val="0"/>
        <w:rPr>
          <w:i/>
          <w:sz w:val="26"/>
          <w:szCs w:val="26"/>
        </w:rPr>
      </w:pPr>
      <w:r w:rsidRPr="00BC7FEB">
        <w:rPr>
          <w:i/>
          <w:sz w:val="26"/>
          <w:szCs w:val="26"/>
        </w:rPr>
        <w:t>Аудиторные занятия 2,5 часа в неделю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Совершенствование исполнительской техники, устойчивых навыков чтения с листа и самостоятельной работы. Подготовка выпускной программы к вступительным экзаменам в образовательные учреждения, реализующие основные профессиональные образовательные программы в области музыкального искусства. Изучение произведений, различных по стилям и жанрам. Работа над качеством звука, динамикой, интонацией, ведением звука и фразировкой, ознакомление с гаммами в тональностях до четырех знаков (в умеренном темпе).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приемов. Ознакомление с оркестровыми трудностями. 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Для учащихся подбирается программа, соответствующая требованиям приёмных экзаменов. Итоговая аттестация – II полугодие. На выпускной экзамен выносится крупная форма и </w:t>
      </w:r>
      <w:r w:rsidR="00E94520">
        <w:rPr>
          <w:sz w:val="26"/>
          <w:szCs w:val="26"/>
        </w:rPr>
        <w:t>2 разнохарактерные пьесы</w:t>
      </w:r>
      <w:r w:rsidRPr="00BC7FEB">
        <w:rPr>
          <w:sz w:val="26"/>
          <w:szCs w:val="26"/>
        </w:rPr>
        <w:t>.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течение учебного года учащийся должен пройти: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– технический зачет, в который входят мажорные или минорные гаммы в тональностях до трех знаков, исполняемые в подвижн</w:t>
      </w:r>
      <w:r w:rsidR="00C83BA3">
        <w:rPr>
          <w:sz w:val="26"/>
          <w:szCs w:val="26"/>
        </w:rPr>
        <w:t>ом темпе различными штрихами и</w:t>
      </w:r>
      <w:r w:rsidRPr="00BC7FEB">
        <w:rPr>
          <w:sz w:val="26"/>
          <w:szCs w:val="26"/>
        </w:rPr>
        <w:t xml:space="preserve"> этюд;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– итоговый экзамен. </w:t>
      </w:r>
    </w:p>
    <w:p w:rsidR="00BB4B09" w:rsidRPr="00BC7FEB" w:rsidRDefault="00BB4B09" w:rsidP="006123BA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Для подготовки к итоговому экзамену учащийся в течение года обыгрывает </w:t>
      </w:r>
      <w:r w:rsidRPr="00BC7FEB">
        <w:rPr>
          <w:sz w:val="26"/>
          <w:szCs w:val="26"/>
        </w:rPr>
        <w:lastRenderedPageBreak/>
        <w:t xml:space="preserve">выпускную программу на прослушиваниях, зачетах, классных вечерах и концертах. Учащиеся могут играть на зачетах любые произведения на усмотрение преподавателя. </w:t>
      </w:r>
    </w:p>
    <w:p w:rsidR="00BB4B09" w:rsidRPr="008D620D" w:rsidRDefault="00BB4B09" w:rsidP="00BB4B09">
      <w:pPr>
        <w:jc w:val="both"/>
        <w:outlineLvl w:val="0"/>
        <w:rPr>
          <w:b/>
          <w:sz w:val="26"/>
          <w:szCs w:val="26"/>
        </w:rPr>
      </w:pPr>
      <w:r w:rsidRPr="008D620D">
        <w:rPr>
          <w:b/>
          <w:sz w:val="26"/>
          <w:szCs w:val="26"/>
        </w:rPr>
        <w:t xml:space="preserve">Примерные программы </w:t>
      </w:r>
      <w:r w:rsidR="006123BA" w:rsidRPr="008D620D">
        <w:rPr>
          <w:b/>
          <w:sz w:val="26"/>
          <w:szCs w:val="26"/>
        </w:rPr>
        <w:t>итоговой аттестации (</w:t>
      </w:r>
      <w:r w:rsidRPr="008D620D">
        <w:rPr>
          <w:b/>
          <w:sz w:val="26"/>
          <w:szCs w:val="26"/>
        </w:rPr>
        <w:t>выпускного экзамена</w:t>
      </w:r>
      <w:r w:rsidR="006123BA" w:rsidRPr="008D620D">
        <w:rPr>
          <w:b/>
          <w:sz w:val="26"/>
          <w:szCs w:val="26"/>
        </w:rPr>
        <w:t>)</w:t>
      </w:r>
    </w:p>
    <w:p w:rsidR="00BB4B09" w:rsidRPr="008D620D" w:rsidRDefault="00BB4B09" w:rsidP="00BB4B09">
      <w:pPr>
        <w:jc w:val="both"/>
        <w:outlineLvl w:val="0"/>
        <w:rPr>
          <w:i/>
          <w:sz w:val="26"/>
          <w:szCs w:val="26"/>
        </w:rPr>
      </w:pPr>
      <w:r w:rsidRPr="008D620D">
        <w:rPr>
          <w:i/>
          <w:sz w:val="26"/>
          <w:szCs w:val="26"/>
        </w:rPr>
        <w:t>1 вариант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8D620D" w:rsidRPr="008D620D">
        <w:rPr>
          <w:sz w:val="26"/>
          <w:szCs w:val="26"/>
        </w:rPr>
        <w:t>Моцарт В. Сонатина, часть 1</w:t>
      </w:r>
    </w:p>
    <w:p w:rsidR="00BB4B09" w:rsidRPr="008D620D" w:rsidRDefault="006123BA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8D620D" w:rsidRPr="008D620D">
        <w:rPr>
          <w:sz w:val="26"/>
          <w:szCs w:val="26"/>
        </w:rPr>
        <w:t>Григ Э. Сон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8D620D" w:rsidRPr="008D620D">
        <w:rPr>
          <w:sz w:val="26"/>
          <w:szCs w:val="26"/>
        </w:rPr>
        <w:t>Марчелло Б. Скерцандо</w:t>
      </w:r>
    </w:p>
    <w:p w:rsidR="00BB4B09" w:rsidRPr="008D620D" w:rsidRDefault="00BB4B09" w:rsidP="00BB4B09">
      <w:pPr>
        <w:jc w:val="both"/>
        <w:outlineLvl w:val="0"/>
        <w:rPr>
          <w:i/>
          <w:sz w:val="26"/>
          <w:szCs w:val="26"/>
        </w:rPr>
      </w:pPr>
      <w:r w:rsidRPr="008D620D">
        <w:rPr>
          <w:i/>
          <w:sz w:val="26"/>
          <w:szCs w:val="26"/>
        </w:rPr>
        <w:t>2 вариант</w:t>
      </w:r>
    </w:p>
    <w:p w:rsidR="00BB4B09" w:rsidRPr="008D620D" w:rsidRDefault="008D620D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* Щелоков В. Концерт №3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8D620D" w:rsidRPr="008D620D">
        <w:rPr>
          <w:sz w:val="26"/>
          <w:szCs w:val="26"/>
        </w:rPr>
        <w:t>Чайковский П. Итальянская песенка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8D620D" w:rsidRPr="008D620D">
        <w:rPr>
          <w:sz w:val="26"/>
          <w:szCs w:val="26"/>
        </w:rPr>
        <w:t>Моцарт В. Майская песня</w:t>
      </w:r>
    </w:p>
    <w:p w:rsidR="00BB4B09" w:rsidRPr="008D620D" w:rsidRDefault="00BB4B09" w:rsidP="00BB4B09">
      <w:pPr>
        <w:jc w:val="both"/>
        <w:outlineLvl w:val="0"/>
        <w:rPr>
          <w:i/>
          <w:sz w:val="26"/>
          <w:szCs w:val="26"/>
        </w:rPr>
      </w:pPr>
      <w:r w:rsidRPr="008D620D">
        <w:rPr>
          <w:i/>
          <w:sz w:val="26"/>
          <w:szCs w:val="26"/>
        </w:rPr>
        <w:t>3 вариант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8D620D" w:rsidRPr="008D620D">
        <w:rPr>
          <w:sz w:val="26"/>
          <w:szCs w:val="26"/>
        </w:rPr>
        <w:t>Щелоков В. Детский концерт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8D620D" w:rsidRPr="008D620D">
        <w:rPr>
          <w:sz w:val="26"/>
          <w:szCs w:val="26"/>
        </w:rPr>
        <w:t>Глинка М. Жаворонок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8D620D" w:rsidRPr="008D620D">
        <w:rPr>
          <w:sz w:val="26"/>
          <w:szCs w:val="26"/>
        </w:rPr>
        <w:t xml:space="preserve">Россини Дж. Марш из увертюры к опере </w:t>
      </w:r>
      <w:r w:rsidR="00633BDC">
        <w:rPr>
          <w:sz w:val="26"/>
          <w:szCs w:val="26"/>
        </w:rPr>
        <w:t>«</w:t>
      </w:r>
      <w:r w:rsidR="008D620D" w:rsidRPr="008D620D">
        <w:rPr>
          <w:sz w:val="26"/>
          <w:szCs w:val="26"/>
        </w:rPr>
        <w:t>Вильгельм Телль</w:t>
      </w:r>
      <w:r w:rsidR="00633BDC">
        <w:rPr>
          <w:sz w:val="26"/>
          <w:szCs w:val="26"/>
        </w:rPr>
        <w:t>»</w:t>
      </w:r>
    </w:p>
    <w:p w:rsidR="006123BA" w:rsidRPr="008D620D" w:rsidRDefault="006123BA" w:rsidP="00BB4B09">
      <w:pPr>
        <w:jc w:val="both"/>
        <w:outlineLvl w:val="0"/>
        <w:rPr>
          <w:sz w:val="26"/>
          <w:szCs w:val="26"/>
        </w:rPr>
      </w:pPr>
    </w:p>
    <w:p w:rsidR="00BB4B09" w:rsidRPr="008D620D" w:rsidRDefault="00BB4B09" w:rsidP="00BB4B09">
      <w:pPr>
        <w:jc w:val="both"/>
        <w:outlineLvl w:val="0"/>
        <w:rPr>
          <w:b/>
          <w:sz w:val="26"/>
          <w:szCs w:val="26"/>
        </w:rPr>
      </w:pPr>
      <w:r w:rsidRPr="008D620D">
        <w:rPr>
          <w:b/>
          <w:sz w:val="26"/>
          <w:szCs w:val="26"/>
        </w:rPr>
        <w:t xml:space="preserve">Примерный </w:t>
      </w:r>
      <w:r w:rsidR="006123BA" w:rsidRPr="008D620D">
        <w:rPr>
          <w:b/>
          <w:sz w:val="26"/>
          <w:szCs w:val="26"/>
        </w:rPr>
        <w:t>перечень произведений выпускного экзамена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Технический репертуар:</w:t>
      </w:r>
    </w:p>
    <w:p w:rsidR="00F73E97" w:rsidRPr="008D620D" w:rsidRDefault="00F73E97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 w:rsidRPr="00F73E97">
        <w:rPr>
          <w:sz w:val="26"/>
          <w:szCs w:val="26"/>
        </w:rPr>
        <w:t>Баласанян</w:t>
      </w:r>
      <w:proofErr w:type="spellEnd"/>
      <w:r>
        <w:rPr>
          <w:sz w:val="26"/>
          <w:szCs w:val="26"/>
        </w:rPr>
        <w:t xml:space="preserve"> С</w:t>
      </w:r>
      <w:r w:rsidRPr="00F73E97">
        <w:rPr>
          <w:sz w:val="26"/>
          <w:szCs w:val="26"/>
        </w:rPr>
        <w:t>. Этюды из сборника «25 легких этюдов для трубы»</w:t>
      </w:r>
    </w:p>
    <w:p w:rsidR="00F73E97" w:rsidRPr="008D620D" w:rsidRDefault="00F73E97" w:rsidP="00F73E97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Вурм</w:t>
      </w:r>
      <w:proofErr w:type="spellEnd"/>
      <w:r>
        <w:rPr>
          <w:sz w:val="26"/>
          <w:szCs w:val="26"/>
        </w:rPr>
        <w:t xml:space="preserve"> В. </w:t>
      </w:r>
      <w:r w:rsidRPr="00F73E97">
        <w:rPr>
          <w:sz w:val="26"/>
          <w:szCs w:val="26"/>
        </w:rPr>
        <w:t>Избранные этюды для</w:t>
      </w:r>
      <w:r>
        <w:rPr>
          <w:sz w:val="26"/>
          <w:szCs w:val="26"/>
        </w:rPr>
        <w:t xml:space="preserve"> </w:t>
      </w:r>
      <w:r w:rsidRPr="00F73E97">
        <w:rPr>
          <w:sz w:val="26"/>
          <w:szCs w:val="26"/>
        </w:rPr>
        <w:t>трубы</w:t>
      </w:r>
    </w:p>
    <w:p w:rsidR="00BB4B09" w:rsidRPr="008D620D" w:rsidRDefault="00BB4B09" w:rsidP="00F73E97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="00F73E97" w:rsidRPr="000A7392">
        <w:rPr>
          <w:sz w:val="26"/>
          <w:szCs w:val="26"/>
        </w:rPr>
        <w:t>Чумов Л. Легкие этюды и</w:t>
      </w:r>
      <w:r w:rsidR="00F73E97">
        <w:rPr>
          <w:sz w:val="26"/>
          <w:szCs w:val="26"/>
        </w:rPr>
        <w:t xml:space="preserve"> упражнения для трубы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Пьесы: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Асафьев Б. Скерцо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Бах И. Ария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Pr="00633BDC">
        <w:rPr>
          <w:sz w:val="26"/>
          <w:szCs w:val="26"/>
        </w:rPr>
        <w:t>Бетховен</w:t>
      </w:r>
      <w:r>
        <w:rPr>
          <w:sz w:val="26"/>
          <w:szCs w:val="26"/>
        </w:rPr>
        <w:t xml:space="preserve"> Л.</w:t>
      </w:r>
      <w:r w:rsidRPr="00633BDC">
        <w:rPr>
          <w:sz w:val="26"/>
          <w:szCs w:val="26"/>
        </w:rPr>
        <w:t xml:space="preserve"> Романс</w:t>
      </w:r>
    </w:p>
    <w:p w:rsidR="00633BDC" w:rsidRPr="00BD1EDD" w:rsidRDefault="00633BDC" w:rsidP="00BD1EDD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Pr="00BD1EDD">
        <w:rPr>
          <w:sz w:val="26"/>
          <w:szCs w:val="26"/>
        </w:rPr>
        <w:t xml:space="preserve">Бобровский И. </w:t>
      </w:r>
      <w:proofErr w:type="spellStart"/>
      <w:r w:rsidRPr="00BD1EDD">
        <w:rPr>
          <w:sz w:val="26"/>
          <w:szCs w:val="26"/>
        </w:rPr>
        <w:t>Скерцино</w:t>
      </w:r>
      <w:proofErr w:type="spellEnd"/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Pr="00633BDC">
        <w:rPr>
          <w:sz w:val="26"/>
          <w:szCs w:val="26"/>
        </w:rPr>
        <w:t>Верди</w:t>
      </w:r>
      <w:r>
        <w:rPr>
          <w:sz w:val="26"/>
          <w:szCs w:val="26"/>
        </w:rPr>
        <w:t xml:space="preserve"> Дж. </w:t>
      </w:r>
      <w:r w:rsidRPr="00633BDC">
        <w:rPr>
          <w:sz w:val="26"/>
          <w:szCs w:val="26"/>
        </w:rPr>
        <w:t>Марш из оперы «Аида»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 w:rsidRPr="00F73E97">
        <w:rPr>
          <w:sz w:val="26"/>
          <w:szCs w:val="26"/>
        </w:rPr>
        <w:t>Гедике</w:t>
      </w:r>
      <w:proofErr w:type="spellEnd"/>
      <w:r>
        <w:rPr>
          <w:sz w:val="26"/>
          <w:szCs w:val="26"/>
        </w:rPr>
        <w:t xml:space="preserve"> А</w:t>
      </w:r>
      <w:r w:rsidRPr="00F73E97">
        <w:rPr>
          <w:sz w:val="26"/>
          <w:szCs w:val="26"/>
        </w:rPr>
        <w:t>. Концертный этюд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* Глинка М. Жаворонок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Григ Э. Сон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Коган Л. В дорогу!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Кюи Ц.</w:t>
      </w:r>
      <w:r w:rsidRPr="00F73E97">
        <w:rPr>
          <w:sz w:val="26"/>
          <w:szCs w:val="26"/>
        </w:rPr>
        <w:t xml:space="preserve"> Восточная</w:t>
      </w:r>
      <w:r>
        <w:rPr>
          <w:sz w:val="26"/>
          <w:szCs w:val="26"/>
        </w:rPr>
        <w:t xml:space="preserve"> </w:t>
      </w:r>
      <w:r w:rsidRPr="00F73E97">
        <w:rPr>
          <w:sz w:val="26"/>
          <w:szCs w:val="26"/>
        </w:rPr>
        <w:t>мелодия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Марчелло Б. Скерцандо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Молчанов К. Вокализ</w:t>
      </w:r>
    </w:p>
    <w:p w:rsidR="00633BDC" w:rsidRDefault="00633BDC" w:rsidP="00BB4B09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* Моцарт В. </w:t>
      </w:r>
      <w:r w:rsidR="00272EFF">
        <w:rPr>
          <w:sz w:val="26"/>
          <w:szCs w:val="26"/>
        </w:rPr>
        <w:t>«</w:t>
      </w:r>
      <w:r>
        <w:rPr>
          <w:sz w:val="26"/>
          <w:szCs w:val="26"/>
        </w:rPr>
        <w:t>Майская песня</w:t>
      </w:r>
      <w:r w:rsidR="00272EFF">
        <w:rPr>
          <w:sz w:val="26"/>
          <w:szCs w:val="26"/>
        </w:rPr>
        <w:t>»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* Россини Дж. Марш из увертюры к опере “Вильгельм Телль”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Рубинштейн А. Мелодия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Фибих</w:t>
      </w:r>
      <w:proofErr w:type="spellEnd"/>
      <w:r>
        <w:rPr>
          <w:sz w:val="26"/>
          <w:szCs w:val="26"/>
        </w:rPr>
        <w:t xml:space="preserve"> З. Поэма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Чайковский П. </w:t>
      </w:r>
      <w:r w:rsidR="00272EFF">
        <w:rPr>
          <w:sz w:val="26"/>
          <w:szCs w:val="26"/>
        </w:rPr>
        <w:t>«</w:t>
      </w:r>
      <w:r>
        <w:rPr>
          <w:sz w:val="26"/>
          <w:szCs w:val="26"/>
        </w:rPr>
        <w:t>Ариозо воина</w:t>
      </w:r>
      <w:r w:rsidR="00272EFF">
        <w:rPr>
          <w:sz w:val="26"/>
          <w:szCs w:val="26"/>
        </w:rPr>
        <w:t>»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Чайковский П. </w:t>
      </w:r>
      <w:r w:rsidR="00272EFF">
        <w:rPr>
          <w:sz w:val="26"/>
          <w:szCs w:val="26"/>
        </w:rPr>
        <w:t>«</w:t>
      </w:r>
      <w:r w:rsidRPr="008D620D">
        <w:rPr>
          <w:sz w:val="26"/>
          <w:szCs w:val="26"/>
        </w:rPr>
        <w:t>И</w:t>
      </w:r>
      <w:r>
        <w:rPr>
          <w:sz w:val="26"/>
          <w:szCs w:val="26"/>
        </w:rPr>
        <w:t>тальянская песенка</w:t>
      </w:r>
      <w:r w:rsidR="00272EFF">
        <w:rPr>
          <w:sz w:val="26"/>
          <w:szCs w:val="26"/>
        </w:rPr>
        <w:t>»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Pr="00633BDC">
        <w:rPr>
          <w:sz w:val="26"/>
          <w:szCs w:val="26"/>
        </w:rPr>
        <w:t>Чайковский</w:t>
      </w:r>
      <w:r>
        <w:rPr>
          <w:sz w:val="26"/>
          <w:szCs w:val="26"/>
        </w:rPr>
        <w:t xml:space="preserve"> П. </w:t>
      </w:r>
      <w:r w:rsidR="00272EFF">
        <w:rPr>
          <w:sz w:val="26"/>
          <w:szCs w:val="26"/>
        </w:rPr>
        <w:t>«</w:t>
      </w:r>
      <w:r>
        <w:rPr>
          <w:sz w:val="26"/>
          <w:szCs w:val="26"/>
        </w:rPr>
        <w:t>Сладкая греза</w:t>
      </w:r>
      <w:r w:rsidR="00272EFF">
        <w:rPr>
          <w:sz w:val="26"/>
          <w:szCs w:val="26"/>
        </w:rPr>
        <w:t>»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 w:rsidRPr="00633BDC">
        <w:rPr>
          <w:sz w:val="26"/>
          <w:szCs w:val="26"/>
        </w:rPr>
        <w:t>Черни</w:t>
      </w:r>
      <w:r>
        <w:rPr>
          <w:sz w:val="26"/>
          <w:szCs w:val="26"/>
        </w:rPr>
        <w:t xml:space="preserve"> К. Пьеса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Шуберт Ф. </w:t>
      </w:r>
      <w:r w:rsidR="00272EFF">
        <w:rPr>
          <w:sz w:val="26"/>
          <w:szCs w:val="26"/>
        </w:rPr>
        <w:t>«</w:t>
      </w:r>
      <w:r>
        <w:rPr>
          <w:sz w:val="26"/>
          <w:szCs w:val="26"/>
        </w:rPr>
        <w:t>Аве, Мария</w:t>
      </w:r>
      <w:r w:rsidR="00272EFF">
        <w:rPr>
          <w:sz w:val="26"/>
          <w:szCs w:val="26"/>
        </w:rPr>
        <w:t>»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Щелоков В. </w:t>
      </w:r>
      <w:r w:rsidR="00272EFF">
        <w:rPr>
          <w:sz w:val="26"/>
          <w:szCs w:val="26"/>
        </w:rPr>
        <w:t>«</w:t>
      </w:r>
      <w:r>
        <w:rPr>
          <w:sz w:val="26"/>
          <w:szCs w:val="26"/>
        </w:rPr>
        <w:t>Маленький марш</w:t>
      </w:r>
      <w:r w:rsidR="00272EFF">
        <w:rPr>
          <w:sz w:val="26"/>
          <w:szCs w:val="26"/>
        </w:rPr>
        <w:t>»</w:t>
      </w:r>
    </w:p>
    <w:p w:rsidR="00633BDC" w:rsidRPr="008D620D" w:rsidRDefault="00633BDC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 w:rsidRPr="00633BDC">
        <w:rPr>
          <w:sz w:val="26"/>
          <w:szCs w:val="26"/>
        </w:rPr>
        <w:t>Щепелев</w:t>
      </w:r>
      <w:proofErr w:type="spellEnd"/>
      <w:r>
        <w:rPr>
          <w:sz w:val="26"/>
          <w:szCs w:val="26"/>
        </w:rPr>
        <w:t xml:space="preserve"> В. </w:t>
      </w:r>
      <w:r w:rsidR="00272EFF">
        <w:rPr>
          <w:sz w:val="26"/>
          <w:szCs w:val="26"/>
        </w:rPr>
        <w:t>«</w:t>
      </w:r>
      <w:r>
        <w:rPr>
          <w:sz w:val="26"/>
          <w:szCs w:val="26"/>
        </w:rPr>
        <w:t>Маленький трубач</w:t>
      </w:r>
      <w:r w:rsidR="00272EFF">
        <w:rPr>
          <w:sz w:val="26"/>
          <w:szCs w:val="26"/>
        </w:rPr>
        <w:t>»</w:t>
      </w:r>
    </w:p>
    <w:p w:rsidR="00BB4B09" w:rsidRPr="008D620D" w:rsidRDefault="00BB4B09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>Произведения крупной формы:</w:t>
      </w:r>
    </w:p>
    <w:p w:rsidR="00807791" w:rsidRPr="008D620D" w:rsidRDefault="00807791" w:rsidP="00BB4B09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Альбинони</w:t>
      </w:r>
      <w:proofErr w:type="spellEnd"/>
      <w:r>
        <w:rPr>
          <w:sz w:val="26"/>
          <w:szCs w:val="26"/>
        </w:rPr>
        <w:t xml:space="preserve"> Т. Концерт ми бемоль мажор (в четырех частях)</w:t>
      </w:r>
    </w:p>
    <w:p w:rsidR="00807791" w:rsidRPr="008D620D" w:rsidRDefault="00807791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Альбинони</w:t>
      </w:r>
      <w:proofErr w:type="spellEnd"/>
      <w:r>
        <w:rPr>
          <w:sz w:val="26"/>
          <w:szCs w:val="26"/>
        </w:rPr>
        <w:t xml:space="preserve"> Т. Концерт соль минор (в четырех частях)</w:t>
      </w:r>
    </w:p>
    <w:p w:rsidR="00807791" w:rsidRPr="008D620D" w:rsidRDefault="00807791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lastRenderedPageBreak/>
        <w:t xml:space="preserve">* </w:t>
      </w:r>
      <w:r>
        <w:rPr>
          <w:sz w:val="26"/>
          <w:szCs w:val="26"/>
        </w:rPr>
        <w:t>Коган Л. Концерт №1</w:t>
      </w:r>
    </w:p>
    <w:p w:rsidR="00807791" w:rsidRPr="008D620D" w:rsidRDefault="00807791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Мангушев</w:t>
      </w:r>
      <w:proofErr w:type="spellEnd"/>
      <w:r>
        <w:rPr>
          <w:sz w:val="26"/>
          <w:szCs w:val="26"/>
        </w:rPr>
        <w:t xml:space="preserve"> И. Концерт для трубы и фортепиано</w:t>
      </w:r>
      <w:r w:rsidRPr="008D620D">
        <w:rPr>
          <w:sz w:val="26"/>
          <w:szCs w:val="26"/>
        </w:rPr>
        <w:t xml:space="preserve"> </w:t>
      </w:r>
    </w:p>
    <w:p w:rsidR="00807791" w:rsidRPr="008D620D" w:rsidRDefault="00807791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proofErr w:type="spellStart"/>
      <w:r>
        <w:rPr>
          <w:sz w:val="26"/>
          <w:szCs w:val="26"/>
        </w:rPr>
        <w:t>Телеман</w:t>
      </w:r>
      <w:proofErr w:type="spellEnd"/>
      <w:r>
        <w:rPr>
          <w:sz w:val="26"/>
          <w:szCs w:val="26"/>
        </w:rPr>
        <w:t xml:space="preserve"> Г. Концерт фа мажор (I часть)</w:t>
      </w:r>
    </w:p>
    <w:p w:rsidR="00807791" w:rsidRPr="008D620D" w:rsidRDefault="00807791" w:rsidP="00BB4B09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* Щелоков В. «Детский концерт»</w:t>
      </w:r>
    </w:p>
    <w:p w:rsidR="00807791" w:rsidRPr="008D620D" w:rsidRDefault="00807791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Щелоков В. Концерт №3</w:t>
      </w:r>
      <w:r w:rsidRPr="008D620D">
        <w:rPr>
          <w:sz w:val="26"/>
          <w:szCs w:val="26"/>
        </w:rPr>
        <w:t xml:space="preserve"> </w:t>
      </w:r>
    </w:p>
    <w:p w:rsidR="00807791" w:rsidRDefault="00807791" w:rsidP="00BB4B09">
      <w:pPr>
        <w:jc w:val="both"/>
        <w:outlineLvl w:val="0"/>
        <w:rPr>
          <w:sz w:val="26"/>
          <w:szCs w:val="26"/>
        </w:rPr>
      </w:pPr>
      <w:r w:rsidRPr="008D620D">
        <w:rPr>
          <w:sz w:val="26"/>
          <w:szCs w:val="26"/>
        </w:rPr>
        <w:t xml:space="preserve">* </w:t>
      </w:r>
      <w:r>
        <w:rPr>
          <w:sz w:val="26"/>
          <w:szCs w:val="26"/>
        </w:rPr>
        <w:t>Щелоков В. Концерт №5</w:t>
      </w:r>
    </w:p>
    <w:p w:rsidR="00807791" w:rsidRDefault="00807791" w:rsidP="00BB4B09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*</w:t>
      </w:r>
      <w:r w:rsidRPr="00F73E97">
        <w:rPr>
          <w:sz w:val="26"/>
          <w:szCs w:val="26"/>
        </w:rPr>
        <w:t xml:space="preserve"> </w:t>
      </w:r>
      <w:r>
        <w:rPr>
          <w:sz w:val="26"/>
          <w:szCs w:val="26"/>
        </w:rPr>
        <w:t>Щелоков В. Концерт №9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III. ТРЕБОВАНИЯ К УРОВНЮ ПОДГОТОВКИ ОБУЧАЮЩИХСЯ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Данная программа отражает разнообразие репертуара, академическую направленность учебного предмета «Музыкальный инструмент» (</w:t>
      </w:r>
      <w:r w:rsidR="00C83BA3">
        <w:rPr>
          <w:sz w:val="26"/>
          <w:szCs w:val="26"/>
        </w:rPr>
        <w:t>труба</w:t>
      </w:r>
      <w:r w:rsidRPr="00BC7FEB">
        <w:rPr>
          <w:sz w:val="26"/>
          <w:szCs w:val="26"/>
        </w:rPr>
        <w:t>),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Реализация программы обеспечивает: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сформированный комплекс исполнительских знаний, умений и навыков, позволяющий использовать многообразные возможности </w:t>
      </w:r>
      <w:r w:rsidR="00C83BA3">
        <w:rPr>
          <w:rFonts w:ascii="Times New Roman" w:hAnsi="Times New Roman"/>
          <w:sz w:val="26"/>
          <w:szCs w:val="26"/>
        </w:rPr>
        <w:t>трубы</w:t>
      </w:r>
      <w:r w:rsidRPr="00BC7FEB">
        <w:rPr>
          <w:rFonts w:ascii="Times New Roman" w:hAnsi="Times New Roman"/>
          <w:sz w:val="26"/>
          <w:szCs w:val="26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знание репертуара для </w:t>
      </w:r>
      <w:r w:rsidR="00C83BA3">
        <w:rPr>
          <w:rFonts w:ascii="Times New Roman" w:hAnsi="Times New Roman"/>
          <w:sz w:val="26"/>
          <w:szCs w:val="26"/>
        </w:rPr>
        <w:t>трубы</w:t>
      </w:r>
      <w:r w:rsidRPr="00BC7FEB">
        <w:rPr>
          <w:rFonts w:ascii="Times New Roman" w:hAnsi="Times New Roman"/>
          <w:sz w:val="26"/>
          <w:szCs w:val="26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знание художественно-исполн</w:t>
      </w:r>
      <w:r w:rsidR="00880B74" w:rsidRPr="00BC7FEB">
        <w:rPr>
          <w:rFonts w:ascii="Times New Roman" w:hAnsi="Times New Roman"/>
          <w:sz w:val="26"/>
          <w:szCs w:val="26"/>
        </w:rPr>
        <w:t xml:space="preserve">ительских возможностей </w:t>
      </w:r>
      <w:r w:rsidR="00C83BA3">
        <w:rPr>
          <w:rFonts w:ascii="Times New Roman" w:hAnsi="Times New Roman"/>
          <w:sz w:val="26"/>
          <w:szCs w:val="26"/>
        </w:rPr>
        <w:t>трубы</w:t>
      </w:r>
      <w:r w:rsidR="00880B74" w:rsidRPr="00BC7FEB">
        <w:rPr>
          <w:rFonts w:ascii="Times New Roman" w:hAnsi="Times New Roman"/>
          <w:sz w:val="26"/>
          <w:szCs w:val="26"/>
        </w:rPr>
        <w:t>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знание профессиональной терминологии;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умений по чтению с листа несложных музыкальных произведений;</w:t>
      </w:r>
    </w:p>
    <w:p w:rsidR="00BB4B09" w:rsidRPr="00BC7FEB" w:rsidRDefault="00BB4B09" w:rsidP="00880B74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навыки слухового контроля, умение управлять процессом исполнения музыкального произведения;</w:t>
      </w:r>
    </w:p>
    <w:p w:rsidR="00880B74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880B74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BB4B09" w:rsidRPr="00BC7FEB" w:rsidRDefault="00BB4B09" w:rsidP="00BB4B09">
      <w:pPr>
        <w:pStyle w:val="a3"/>
        <w:numPr>
          <w:ilvl w:val="0"/>
          <w:numId w:val="5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наличие навыков </w:t>
      </w:r>
      <w:proofErr w:type="spellStart"/>
      <w:r w:rsidRPr="00BC7FEB">
        <w:rPr>
          <w:rFonts w:ascii="Times New Roman" w:hAnsi="Times New Roman"/>
          <w:sz w:val="26"/>
          <w:szCs w:val="26"/>
        </w:rPr>
        <w:t>репетиционно</w:t>
      </w:r>
      <w:proofErr w:type="spellEnd"/>
      <w:r w:rsidRPr="00BC7FEB">
        <w:rPr>
          <w:rFonts w:ascii="Times New Roman" w:hAnsi="Times New Roman"/>
          <w:sz w:val="26"/>
          <w:szCs w:val="26"/>
        </w:rPr>
        <w:t>-концертной работы в качестве солиста.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IV. ФОРМЫ И МЕТОДЫ КОНТРОЛЯ, СИСТЕМА ОЦЕНОК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1.Аттестация: цели, виды, форма, содержание</w:t>
      </w:r>
    </w:p>
    <w:p w:rsidR="00BB4B09" w:rsidRPr="00BC7FEB" w:rsidRDefault="00BB4B09" w:rsidP="00880B74">
      <w:pPr>
        <w:ind w:firstLine="426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   Основными видами контроля успеваемости являются:</w:t>
      </w:r>
    </w:p>
    <w:p w:rsidR="00BB4B09" w:rsidRPr="00BC7FEB" w:rsidRDefault="00272EFF" w:rsidP="00880B74">
      <w:pPr>
        <w:pStyle w:val="a3"/>
        <w:numPr>
          <w:ilvl w:val="0"/>
          <w:numId w:val="6"/>
        </w:numPr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текущая</w:t>
      </w:r>
      <w:r w:rsidR="00BB4B09" w:rsidRPr="00BC7FEB">
        <w:rPr>
          <w:rFonts w:ascii="Times New Roman" w:hAnsi="Times New Roman"/>
          <w:sz w:val="26"/>
          <w:szCs w:val="26"/>
        </w:rPr>
        <w:t xml:space="preserve"> аттестация</w:t>
      </w:r>
      <w:r w:rsidR="002B50B8">
        <w:rPr>
          <w:rFonts w:ascii="Times New Roman" w:hAnsi="Times New Roman"/>
          <w:sz w:val="26"/>
          <w:szCs w:val="26"/>
        </w:rPr>
        <w:t>;</w:t>
      </w:r>
    </w:p>
    <w:p w:rsidR="00BC7FEB" w:rsidRDefault="00BB4B09" w:rsidP="00BC7FEB">
      <w:pPr>
        <w:pStyle w:val="a3"/>
        <w:numPr>
          <w:ilvl w:val="0"/>
          <w:numId w:val="6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итоговая аттестация.</w:t>
      </w:r>
    </w:p>
    <w:p w:rsid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lastRenderedPageBreak/>
        <w:t>Каждый вид контроля имеет свои цели, задачи, формы.</w:t>
      </w:r>
      <w:r w:rsidR="00BC7FEB">
        <w:rPr>
          <w:rFonts w:ascii="Times New Roman" w:hAnsi="Times New Roman"/>
          <w:sz w:val="26"/>
          <w:szCs w:val="26"/>
        </w:rPr>
        <w:t xml:space="preserve"> </w:t>
      </w:r>
      <w:r w:rsidR="00272EFF">
        <w:rPr>
          <w:rFonts w:ascii="Times New Roman" w:hAnsi="Times New Roman"/>
          <w:b/>
          <w:sz w:val="26"/>
          <w:szCs w:val="26"/>
        </w:rPr>
        <w:t>Тек</w:t>
      </w:r>
      <w:r w:rsidR="002B50B8">
        <w:rPr>
          <w:rFonts w:ascii="Times New Roman" w:hAnsi="Times New Roman"/>
          <w:b/>
          <w:sz w:val="26"/>
          <w:szCs w:val="26"/>
        </w:rPr>
        <w:t>у</w:t>
      </w:r>
      <w:r w:rsidR="00272EFF">
        <w:rPr>
          <w:rFonts w:ascii="Times New Roman" w:hAnsi="Times New Roman"/>
          <w:b/>
          <w:sz w:val="26"/>
          <w:szCs w:val="26"/>
        </w:rPr>
        <w:t>щая</w:t>
      </w:r>
      <w:r w:rsidRPr="00BC7FEB">
        <w:rPr>
          <w:rFonts w:ascii="Times New Roman" w:hAnsi="Times New Roman"/>
          <w:b/>
          <w:sz w:val="26"/>
          <w:szCs w:val="26"/>
        </w:rPr>
        <w:t xml:space="preserve"> аттестация</w:t>
      </w:r>
      <w:r w:rsidRPr="00BC7FEB">
        <w:rPr>
          <w:rFonts w:ascii="Times New Roman" w:hAnsi="Times New Roman"/>
          <w:sz w:val="26"/>
          <w:szCs w:val="26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зачеты.</w:t>
      </w:r>
    </w:p>
    <w:p w:rsid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Каждая форма проверки</w:t>
      </w:r>
      <w:r w:rsidR="00880B74" w:rsidRPr="00BC7FEB">
        <w:rPr>
          <w:rFonts w:ascii="Times New Roman" w:hAnsi="Times New Roman"/>
          <w:sz w:val="26"/>
          <w:szCs w:val="26"/>
        </w:rPr>
        <w:t xml:space="preserve"> </w:t>
      </w:r>
      <w:r w:rsidR="00C83BA3" w:rsidRPr="00BC7FEB">
        <w:rPr>
          <w:rFonts w:ascii="Times New Roman" w:hAnsi="Times New Roman"/>
          <w:sz w:val="26"/>
          <w:szCs w:val="26"/>
        </w:rPr>
        <w:t>может быть,</w:t>
      </w:r>
      <w:r w:rsidRPr="00BC7FEB">
        <w:rPr>
          <w:rFonts w:ascii="Times New Roman" w:hAnsi="Times New Roman"/>
          <w:sz w:val="26"/>
          <w:szCs w:val="26"/>
        </w:rPr>
        <w:t xml:space="preserve"> как дифференцированной (с оценкой), так и не дифференцированной.</w:t>
      </w:r>
    </w:p>
    <w:p w:rsidR="00BB4B09" w:rsidRPr="00BC7FEB" w:rsidRDefault="00BB4B09" w:rsidP="00BC7FEB">
      <w:pPr>
        <w:pStyle w:val="a3"/>
        <w:ind w:left="0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b/>
          <w:sz w:val="26"/>
          <w:szCs w:val="26"/>
        </w:rPr>
        <w:t>Итоговая аттестация</w:t>
      </w:r>
      <w:r w:rsidRPr="00BC7FEB">
        <w:rPr>
          <w:sz w:val="26"/>
          <w:szCs w:val="26"/>
        </w:rPr>
        <w:t xml:space="preserve"> проводится в форме экзамена и определяет уровень и качество освоения образовательной программы и владения полным комплексом музыкальных, технических и художественных задач в рамках представленной сольной программы. Выпускной экзамен не может быть заменен оценкой, полученной обучающимися по итогам промежуточной аттестации. Выпускной экзамен по учебному предмету «Музыкальный инструмент» (</w:t>
      </w:r>
      <w:r w:rsidR="00C83BA3">
        <w:rPr>
          <w:sz w:val="26"/>
          <w:szCs w:val="26"/>
        </w:rPr>
        <w:t>труба</w:t>
      </w:r>
      <w:r w:rsidRPr="00BC7FEB">
        <w:rPr>
          <w:sz w:val="26"/>
          <w:szCs w:val="26"/>
        </w:rPr>
        <w:t>) проводится в виде академического концерта.</w:t>
      </w:r>
    </w:p>
    <w:p w:rsidR="00BB4B09" w:rsidRPr="00BC7FEB" w:rsidRDefault="00880B74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Критерии оценки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3"/>
        <w:gridCol w:w="5818"/>
      </w:tblGrid>
      <w:tr w:rsidR="00880B74" w:rsidRPr="00BC7FEB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5 («отлично»)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880B74" w:rsidRPr="00BC7FEB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4 («хорошо»)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880B74" w:rsidRPr="00BC7FEB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3 («удовлетворительно»)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880B74" w:rsidRPr="00BC7FEB" w:rsidTr="00694536">
        <w:trPr>
          <w:trHeight w:val="14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2 («неудовлетворительно»)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74" w:rsidRPr="00BC7FEB" w:rsidRDefault="00880B74" w:rsidP="00880B74">
            <w:pPr>
              <w:jc w:val="both"/>
              <w:outlineLvl w:val="0"/>
              <w:rPr>
                <w:sz w:val="26"/>
                <w:szCs w:val="26"/>
              </w:rPr>
            </w:pPr>
            <w:r w:rsidRPr="00BC7FEB">
              <w:rPr>
                <w:sz w:val="26"/>
                <w:szCs w:val="26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</w:tbl>
    <w:p w:rsidR="00880B74" w:rsidRPr="00BC7FEB" w:rsidRDefault="00880B74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</w:t>
      </w: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</w:t>
      </w:r>
    </w:p>
    <w:p w:rsidR="00BB4B09" w:rsidRPr="00BC7FEB" w:rsidRDefault="00BB4B09" w:rsidP="00BC7FEB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При выставлении оценки учитываются возрастные и индивидуальные особенности </w:t>
      </w:r>
      <w:r w:rsidRPr="00BC7FEB">
        <w:rPr>
          <w:sz w:val="26"/>
          <w:szCs w:val="26"/>
        </w:rPr>
        <w:lastRenderedPageBreak/>
        <w:t xml:space="preserve">ученика, продолжительность срока обучения ребенка на </w:t>
      </w:r>
      <w:r w:rsidR="00C83BA3">
        <w:rPr>
          <w:sz w:val="26"/>
          <w:szCs w:val="26"/>
        </w:rPr>
        <w:t>трубе</w:t>
      </w:r>
      <w:r w:rsidRPr="00BC7FEB">
        <w:rPr>
          <w:sz w:val="26"/>
          <w:szCs w:val="26"/>
        </w:rPr>
        <w:t>. Критериями оценки по учебному предмету «Музыкальный инструмент» (</w:t>
      </w:r>
      <w:r w:rsidR="00C83BA3">
        <w:rPr>
          <w:sz w:val="26"/>
          <w:szCs w:val="26"/>
        </w:rPr>
        <w:t>труба</w:t>
      </w:r>
      <w:r w:rsidRPr="00BC7FEB">
        <w:rPr>
          <w:sz w:val="26"/>
          <w:szCs w:val="26"/>
        </w:rPr>
        <w:t>) являются: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понимание стиля и художественного образа исполняемых произведений;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точность выполнения поставленных композитором задач (темп, ритм, штрихи, динамика, фразировка, артикуляция);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стабильность исполнения;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владение исполнительской техникой;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качество звучания инструмента;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богатство и разнообразие звуковой палитры;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выразительность исполнения;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артистизм;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увлеченность исполнением;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убедительность трактовки; </w:t>
      </w:r>
    </w:p>
    <w:p w:rsidR="00BB4B09" w:rsidRPr="00BC7FEB" w:rsidRDefault="00BB4B09" w:rsidP="00880B74">
      <w:pPr>
        <w:pStyle w:val="a3"/>
        <w:numPr>
          <w:ilvl w:val="0"/>
          <w:numId w:val="7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яркость и осознанность выступления</w:t>
      </w:r>
      <w:r w:rsidR="00F301A6">
        <w:rPr>
          <w:rFonts w:ascii="Times New Roman" w:hAnsi="Times New Roman"/>
          <w:sz w:val="26"/>
          <w:szCs w:val="26"/>
        </w:rPr>
        <w:t>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Фонды оценочных средств призваны обеспечивать как оценку качества приобретенных выпускниками знаний, умений и навыков, так и степень готовности учащихся к продолжению профессионального образования в области музыкального искусства.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Оценки выставляются по окончанию каждой четверти и полугодий учебного года.</w:t>
      </w:r>
    </w:p>
    <w:p w:rsidR="00880B74" w:rsidRPr="00BC7FEB" w:rsidRDefault="00880B74" w:rsidP="00880B74">
      <w:pPr>
        <w:ind w:firstLine="567"/>
        <w:jc w:val="both"/>
        <w:outlineLvl w:val="0"/>
        <w:rPr>
          <w:sz w:val="26"/>
          <w:szCs w:val="26"/>
        </w:rPr>
      </w:pPr>
    </w:p>
    <w:p w:rsidR="00BB4B09" w:rsidRPr="00BC7FEB" w:rsidRDefault="00BB4B09" w:rsidP="00880B74">
      <w:pPr>
        <w:jc w:val="center"/>
        <w:outlineLvl w:val="0"/>
        <w:rPr>
          <w:b/>
          <w:sz w:val="26"/>
          <w:szCs w:val="26"/>
        </w:rPr>
      </w:pPr>
      <w:r w:rsidRPr="00BC7FEB">
        <w:rPr>
          <w:b/>
          <w:sz w:val="26"/>
          <w:szCs w:val="26"/>
        </w:rPr>
        <w:t>V. МЕТОДИЧЕСКОЕ ОБЕСПЕЧЕНИЕ ОБРАЗОВАТЕЛЬНОГО ПРОЦЕССА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1.Методические рекомендации педагогическим работникам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Необходимым условием для успешного обучения на </w:t>
      </w:r>
      <w:r w:rsidR="00A46636">
        <w:rPr>
          <w:sz w:val="26"/>
          <w:szCs w:val="26"/>
        </w:rPr>
        <w:t>трубе</w:t>
      </w:r>
      <w:r w:rsidRPr="00BC7FEB">
        <w:rPr>
          <w:sz w:val="26"/>
          <w:szCs w:val="26"/>
        </w:rPr>
        <w:t xml:space="preserve"> является формирование у ученика уже </w:t>
      </w:r>
      <w:r w:rsidR="00880B74" w:rsidRPr="00BC7FEB">
        <w:rPr>
          <w:sz w:val="26"/>
          <w:szCs w:val="26"/>
        </w:rPr>
        <w:t xml:space="preserve">на начальном этапе правильной </w:t>
      </w:r>
      <w:r w:rsidR="00A46636">
        <w:rPr>
          <w:sz w:val="26"/>
          <w:szCs w:val="26"/>
        </w:rPr>
        <w:t xml:space="preserve">постановки </w:t>
      </w:r>
      <w:r w:rsidRPr="00BC7FEB">
        <w:rPr>
          <w:sz w:val="26"/>
          <w:szCs w:val="26"/>
        </w:rPr>
        <w:t>исполнительского аппарата, освоение основных технических приемов и штрихов.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Работа над качеством звука, интонацией, вибрацией, ритмическим рисунком, динамикой - важнейшими средствами музыкальной выразительности, должна последовательно проводиться на протяжении всех лет обучения и быть предметом постоянного внимания педагога.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</w:t>
      </w:r>
      <w:r w:rsidR="00A46636">
        <w:rPr>
          <w:sz w:val="26"/>
          <w:szCs w:val="26"/>
        </w:rPr>
        <w:t>трубы</w:t>
      </w:r>
      <w:r w:rsidRPr="00BC7FEB">
        <w:rPr>
          <w:sz w:val="26"/>
          <w:szCs w:val="26"/>
        </w:rPr>
        <w:t>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lastRenderedPageBreak/>
        <w:t>В работе над музыкальными произведениями необходимо соблюдать взаимосвязь художественной и технической сторон изучаемого произведения.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Успехи ученика в большой степени зависят от технического состояния инструмента, на котором он играет. Педагогу рекомендуется внимательно следить за этим, подбирать инструмент соответственно возрасту и росту, прививать учащемуся навыки по уходу за инструментом.</w:t>
      </w:r>
    </w:p>
    <w:p w:rsidR="00BB4B09" w:rsidRPr="00BC7FEB" w:rsidRDefault="00BB4B09" w:rsidP="00880B74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2. Рекомендации по организации самостоятельной работы обучающихся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>Самостоятельные занятия должны быть регулярными и систематическими. Периодичность занятий: каждый день. Рекомендуемое количество часов самостоятельных занятий в неделю: четыре часа в неделю.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и методической целесообразности.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ab/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Содержанием домашних заданий могут быть: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упражнения для развития звука (выдержанные ноты);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работа над развитием техники (гаммы, упражнения, этюды);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работа над художественным материалом (пьесы или произведение крупной формы);</w:t>
      </w:r>
    </w:p>
    <w:p w:rsidR="00BB4B09" w:rsidRPr="00BC7FEB" w:rsidRDefault="00BB4B09" w:rsidP="00880B74">
      <w:pPr>
        <w:pStyle w:val="a3"/>
        <w:numPr>
          <w:ilvl w:val="0"/>
          <w:numId w:val="8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>чтение с листа.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Периодически следует проводить уроки, контролирующие ход домашней работы ученика.</w:t>
      </w:r>
    </w:p>
    <w:p w:rsidR="00BB4B09" w:rsidRPr="00BC7FEB" w:rsidRDefault="00BB4B09" w:rsidP="00880B74">
      <w:pPr>
        <w:ind w:firstLine="567"/>
        <w:jc w:val="both"/>
        <w:outlineLvl w:val="0"/>
        <w:rPr>
          <w:sz w:val="26"/>
          <w:szCs w:val="26"/>
        </w:rPr>
      </w:pPr>
      <w:r w:rsidRPr="00BC7FEB">
        <w:rPr>
          <w:sz w:val="26"/>
          <w:szCs w:val="26"/>
        </w:rPr>
        <w:t>Для успешной реализации программы «Музыкальный инструмент» (</w:t>
      </w:r>
      <w:r w:rsidR="00A46636">
        <w:rPr>
          <w:sz w:val="26"/>
          <w:szCs w:val="26"/>
        </w:rPr>
        <w:t>труба</w:t>
      </w:r>
      <w:r w:rsidRPr="00BC7FEB">
        <w:rPr>
          <w:sz w:val="26"/>
          <w:szCs w:val="26"/>
        </w:rPr>
        <w:t>) ученик должен быть обеспечен доступом к библиотечным фондам, а также аудио - и видеотекам, сформированным по программам учебных предметов.</w:t>
      </w:r>
    </w:p>
    <w:p w:rsidR="00BB4B09" w:rsidRPr="00BC7FEB" w:rsidRDefault="00BB4B09" w:rsidP="00BB4B09">
      <w:pPr>
        <w:jc w:val="both"/>
        <w:outlineLvl w:val="0"/>
        <w:rPr>
          <w:sz w:val="26"/>
          <w:szCs w:val="26"/>
        </w:rPr>
      </w:pPr>
    </w:p>
    <w:p w:rsidR="00BB4B09" w:rsidRPr="00BC7FEB" w:rsidRDefault="00BB4B09" w:rsidP="00F66C8C">
      <w:pPr>
        <w:jc w:val="center"/>
        <w:outlineLvl w:val="0"/>
        <w:rPr>
          <w:sz w:val="26"/>
          <w:szCs w:val="26"/>
        </w:rPr>
      </w:pPr>
      <w:r w:rsidRPr="00BC7FEB">
        <w:rPr>
          <w:b/>
          <w:sz w:val="26"/>
          <w:szCs w:val="26"/>
        </w:rPr>
        <w:t>VI.</w:t>
      </w:r>
      <w:r w:rsidR="00F66C8C" w:rsidRPr="00BC7FEB">
        <w:rPr>
          <w:b/>
          <w:sz w:val="26"/>
          <w:szCs w:val="26"/>
        </w:rPr>
        <w:t xml:space="preserve"> </w:t>
      </w:r>
      <w:r w:rsidRPr="00BC7FEB">
        <w:rPr>
          <w:b/>
          <w:sz w:val="26"/>
          <w:szCs w:val="26"/>
        </w:rPr>
        <w:t>СПИСКИ РЕКОМЕНДУЕМОЙ НОТНОЙ И МЕТОДИЧЕСКОЙ ЛИТЕРАТУРЫ</w:t>
      </w:r>
    </w:p>
    <w:p w:rsidR="00E60D26" w:rsidRPr="00BC7FEB" w:rsidRDefault="00E60D26" w:rsidP="00F66C8C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Методическая литература</w:t>
      </w:r>
    </w:p>
    <w:p w:rsidR="00BB4B09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666492">
        <w:rPr>
          <w:rFonts w:ascii="Times New Roman" w:hAnsi="Times New Roman"/>
          <w:sz w:val="26"/>
          <w:szCs w:val="26"/>
        </w:rPr>
        <w:t>Апатский</w:t>
      </w:r>
      <w:proofErr w:type="spellEnd"/>
      <w:r w:rsidRPr="00666492">
        <w:rPr>
          <w:rFonts w:ascii="Times New Roman" w:hAnsi="Times New Roman"/>
          <w:sz w:val="26"/>
          <w:szCs w:val="26"/>
        </w:rPr>
        <w:t xml:space="preserve"> В.Н. О совершенствовании методов музыкально-исполнительской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подготовки. / Исполнительство на духовых инструментах. История и методика.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 xml:space="preserve">Киев, 1986. С.24-39.1983. </w:t>
      </w:r>
      <w:proofErr w:type="spellStart"/>
      <w:r w:rsidRPr="00666492">
        <w:rPr>
          <w:rFonts w:ascii="Times New Roman" w:hAnsi="Times New Roman"/>
          <w:sz w:val="26"/>
          <w:szCs w:val="26"/>
        </w:rPr>
        <w:t>Вып</w:t>
      </w:r>
      <w:proofErr w:type="spellEnd"/>
      <w:r w:rsidRPr="00666492">
        <w:rPr>
          <w:rFonts w:ascii="Times New Roman" w:hAnsi="Times New Roman"/>
          <w:sz w:val="26"/>
          <w:szCs w:val="26"/>
        </w:rPr>
        <w:t>. 4. С. 6-19</w:t>
      </w:r>
    </w:p>
    <w:p w:rsid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666492">
        <w:rPr>
          <w:rFonts w:ascii="Times New Roman" w:hAnsi="Times New Roman"/>
          <w:sz w:val="26"/>
          <w:szCs w:val="26"/>
        </w:rPr>
        <w:t>Асафьев Б. Музыкальная форма как процесс. Т. 1; 2. 2-е изд. Л., 1971</w:t>
      </w:r>
    </w:p>
    <w:p w:rsidR="00666492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666492">
        <w:rPr>
          <w:rFonts w:ascii="Times New Roman" w:hAnsi="Times New Roman"/>
          <w:sz w:val="26"/>
          <w:szCs w:val="26"/>
        </w:rPr>
        <w:t>Апатский</w:t>
      </w:r>
      <w:proofErr w:type="spellEnd"/>
      <w:r w:rsidRPr="00666492">
        <w:rPr>
          <w:rFonts w:ascii="Times New Roman" w:hAnsi="Times New Roman"/>
          <w:sz w:val="26"/>
          <w:szCs w:val="26"/>
        </w:rPr>
        <w:t xml:space="preserve"> В.Н. Опыт экспериментального исследования дыхания и</w:t>
      </w:r>
      <w:r>
        <w:rPr>
          <w:rFonts w:ascii="Times New Roman" w:hAnsi="Times New Roman"/>
          <w:sz w:val="26"/>
          <w:szCs w:val="26"/>
        </w:rPr>
        <w:t xml:space="preserve"> амбушюра </w:t>
      </w:r>
      <w:r w:rsidRPr="00666492">
        <w:rPr>
          <w:rFonts w:ascii="Times New Roman" w:hAnsi="Times New Roman"/>
          <w:sz w:val="26"/>
          <w:szCs w:val="26"/>
        </w:rPr>
        <w:t>духовика. /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Методика обучения игре на духовых инструментах.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66492">
        <w:rPr>
          <w:rFonts w:ascii="Times New Roman" w:hAnsi="Times New Roman"/>
          <w:sz w:val="26"/>
          <w:szCs w:val="26"/>
        </w:rPr>
        <w:t>Вып</w:t>
      </w:r>
      <w:proofErr w:type="spellEnd"/>
      <w:r w:rsidRPr="00666492">
        <w:rPr>
          <w:rFonts w:ascii="Times New Roman" w:hAnsi="Times New Roman"/>
          <w:sz w:val="26"/>
          <w:szCs w:val="26"/>
        </w:rPr>
        <w:t>. 4. М., 1976</w:t>
      </w:r>
    </w:p>
    <w:p w:rsidR="00BB4B09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666492">
        <w:rPr>
          <w:rFonts w:ascii="Times New Roman" w:hAnsi="Times New Roman"/>
          <w:sz w:val="26"/>
          <w:szCs w:val="26"/>
        </w:rPr>
        <w:t>Арчажникова</w:t>
      </w:r>
      <w:proofErr w:type="spellEnd"/>
      <w:r w:rsidRPr="00666492">
        <w:rPr>
          <w:rFonts w:ascii="Times New Roman" w:hAnsi="Times New Roman"/>
          <w:sz w:val="26"/>
          <w:szCs w:val="26"/>
        </w:rPr>
        <w:t xml:space="preserve"> Л.Г. Проблема взаимосвязи музыкально-слуховых представлений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 xml:space="preserve">и музыкально-двигательных навыков. </w:t>
      </w:r>
      <w:proofErr w:type="spellStart"/>
      <w:r w:rsidRPr="00666492">
        <w:rPr>
          <w:rFonts w:ascii="Times New Roman" w:hAnsi="Times New Roman"/>
          <w:sz w:val="26"/>
          <w:szCs w:val="26"/>
        </w:rPr>
        <w:t>Автореф</w:t>
      </w:r>
      <w:proofErr w:type="spellEnd"/>
      <w:r w:rsidRPr="00666492">
        <w:rPr>
          <w:rFonts w:ascii="Times New Roman" w:hAnsi="Times New Roman"/>
          <w:sz w:val="26"/>
          <w:szCs w:val="26"/>
        </w:rPr>
        <w:t>. канд. искусствоведения. М., 1971</w:t>
      </w:r>
      <w:r w:rsidR="00BB4B09" w:rsidRPr="00666492">
        <w:rPr>
          <w:rFonts w:ascii="Times New Roman" w:hAnsi="Times New Roman"/>
          <w:sz w:val="26"/>
          <w:szCs w:val="26"/>
        </w:rPr>
        <w:t xml:space="preserve"> </w:t>
      </w:r>
    </w:p>
    <w:p w:rsidR="00666492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666492">
        <w:rPr>
          <w:rFonts w:ascii="Times New Roman" w:hAnsi="Times New Roman"/>
          <w:sz w:val="26"/>
          <w:szCs w:val="26"/>
        </w:rPr>
        <w:lastRenderedPageBreak/>
        <w:t>Волков Н.В. Проблемы педагогической подготовки студентов в контексте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среднего и высшего музыкального образования. Материалы научно</w:t>
      </w:r>
      <w:r>
        <w:rPr>
          <w:rFonts w:ascii="Times New Roman" w:hAnsi="Times New Roman"/>
          <w:sz w:val="26"/>
          <w:szCs w:val="26"/>
        </w:rPr>
        <w:t>-</w:t>
      </w:r>
      <w:r w:rsidRPr="00666492">
        <w:rPr>
          <w:rFonts w:ascii="Times New Roman" w:hAnsi="Times New Roman"/>
          <w:sz w:val="26"/>
          <w:szCs w:val="26"/>
        </w:rPr>
        <w:t xml:space="preserve">практической конференции. М., 1997. С 45-47 </w:t>
      </w:r>
    </w:p>
    <w:p w:rsidR="00666492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666492">
        <w:rPr>
          <w:rFonts w:ascii="Times New Roman" w:hAnsi="Times New Roman"/>
          <w:sz w:val="26"/>
          <w:szCs w:val="26"/>
        </w:rPr>
        <w:t>Волков Н.В. Проблемы развития творческого мышления музыканта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духовика. Наука, искусство, образование на пороге третьего тысячелетия.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492">
        <w:rPr>
          <w:rFonts w:ascii="Times New Roman" w:hAnsi="Times New Roman"/>
          <w:sz w:val="26"/>
          <w:szCs w:val="26"/>
        </w:rPr>
        <w:t>Тезисы доклада на II международном конгрессе. Волгоград, 6-8 апреля 2000. С. 140-142</w:t>
      </w:r>
    </w:p>
    <w:p w:rsidR="00666492" w:rsidRPr="00666492" w:rsidRDefault="00666492" w:rsidP="00666492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666492">
        <w:rPr>
          <w:rFonts w:ascii="Times New Roman" w:hAnsi="Times New Roman"/>
          <w:sz w:val="26"/>
          <w:szCs w:val="26"/>
        </w:rPr>
        <w:t>Володин А. Роль гармонического спектра в во</w:t>
      </w:r>
      <w:r>
        <w:rPr>
          <w:rFonts w:ascii="Times New Roman" w:hAnsi="Times New Roman"/>
          <w:sz w:val="26"/>
          <w:szCs w:val="26"/>
        </w:rPr>
        <w:t xml:space="preserve">сприятии высоты и тембра звука. </w:t>
      </w:r>
      <w:r w:rsidRPr="00666492">
        <w:rPr>
          <w:rFonts w:ascii="Times New Roman" w:hAnsi="Times New Roman"/>
          <w:sz w:val="26"/>
          <w:szCs w:val="26"/>
        </w:rPr>
        <w:t xml:space="preserve">Музыкальное искусство и наука. </w:t>
      </w:r>
      <w:proofErr w:type="spellStart"/>
      <w:r w:rsidRPr="00666492">
        <w:rPr>
          <w:rFonts w:ascii="Times New Roman" w:hAnsi="Times New Roman"/>
          <w:sz w:val="26"/>
          <w:szCs w:val="26"/>
        </w:rPr>
        <w:t>Вып</w:t>
      </w:r>
      <w:proofErr w:type="spellEnd"/>
      <w:r w:rsidRPr="00666492">
        <w:rPr>
          <w:rFonts w:ascii="Times New Roman" w:hAnsi="Times New Roman"/>
          <w:sz w:val="26"/>
          <w:szCs w:val="26"/>
        </w:rPr>
        <w:t>. 1. М., 1970. С. 11-38</w:t>
      </w:r>
    </w:p>
    <w:p w:rsidR="00F66C8C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Володин А. Вопросы исполнительства на духовых инструментах. Сб. тр. Л.,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1987</w:t>
      </w:r>
      <w:r w:rsidR="00F66C8C" w:rsidRPr="00134A3B">
        <w:rPr>
          <w:rFonts w:ascii="Times New Roman" w:hAnsi="Times New Roman"/>
          <w:sz w:val="26"/>
          <w:szCs w:val="26"/>
        </w:rPr>
        <w:t>.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Гарбузов Н. Зонная природа тембрового слуха. М., 1956</w:t>
      </w:r>
    </w:p>
    <w:p w:rsidR="00F66C8C" w:rsidRPr="00BC7FEB" w:rsidRDefault="00BB4B09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BC7FEB">
        <w:rPr>
          <w:rFonts w:ascii="Times New Roman" w:hAnsi="Times New Roman"/>
          <w:sz w:val="26"/>
          <w:szCs w:val="26"/>
        </w:rPr>
        <w:t xml:space="preserve">Григорьев В. Исполнитель и эстрада. </w:t>
      </w:r>
      <w:r w:rsidR="00856E66" w:rsidRPr="00BC7FEB">
        <w:rPr>
          <w:rFonts w:ascii="Times New Roman" w:hAnsi="Times New Roman"/>
          <w:sz w:val="26"/>
          <w:szCs w:val="26"/>
        </w:rPr>
        <w:t xml:space="preserve">– М.: </w:t>
      </w:r>
      <w:r w:rsidRPr="00BC7FEB">
        <w:rPr>
          <w:rFonts w:ascii="Times New Roman" w:hAnsi="Times New Roman"/>
          <w:sz w:val="26"/>
          <w:szCs w:val="26"/>
        </w:rPr>
        <w:t xml:space="preserve">Классика </w:t>
      </w:r>
      <w:r w:rsidR="00856E66" w:rsidRPr="00BC7FEB">
        <w:rPr>
          <w:rFonts w:ascii="Times New Roman" w:hAnsi="Times New Roman"/>
          <w:sz w:val="26"/>
          <w:szCs w:val="26"/>
        </w:rPr>
        <w:t xml:space="preserve">XXI века, </w:t>
      </w:r>
      <w:r w:rsidRPr="00BC7FEB">
        <w:rPr>
          <w:rFonts w:ascii="Times New Roman" w:hAnsi="Times New Roman"/>
          <w:sz w:val="26"/>
          <w:szCs w:val="26"/>
        </w:rPr>
        <w:t>2006</w:t>
      </w:r>
      <w:r w:rsidR="00F66C8C" w:rsidRPr="00BC7FEB">
        <w:rPr>
          <w:rFonts w:ascii="Times New Roman" w:hAnsi="Times New Roman"/>
          <w:sz w:val="26"/>
          <w:szCs w:val="26"/>
        </w:rPr>
        <w:t>.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Григорьев В. Некоторые проблемы специфики игрового движения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музыканта-исполнителя /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 xml:space="preserve">Вопросы музыкальной педагогики. </w:t>
      </w:r>
      <w:proofErr w:type="spellStart"/>
      <w:r w:rsidRPr="00134A3B">
        <w:rPr>
          <w:rFonts w:ascii="Times New Roman" w:hAnsi="Times New Roman"/>
          <w:sz w:val="26"/>
          <w:szCs w:val="26"/>
        </w:rPr>
        <w:t>Вып</w:t>
      </w:r>
      <w:proofErr w:type="spellEnd"/>
      <w:r w:rsidRPr="00134A3B">
        <w:rPr>
          <w:rFonts w:ascii="Times New Roman" w:hAnsi="Times New Roman"/>
          <w:sz w:val="26"/>
          <w:szCs w:val="26"/>
        </w:rPr>
        <w:t>. 7, М., 1986. С. 65-81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Грищенко Л.А. Психология восприятия внимания, памяти. Екатеринбург,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1994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Диков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Б. О дыхании при игре на духовых инструментах. М.,1956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Докшицер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Т.А. Трубач на коне. М., 1996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Докщицер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Т.А. Из запис</w:t>
      </w:r>
      <w:r>
        <w:rPr>
          <w:rFonts w:ascii="Times New Roman" w:hAnsi="Times New Roman"/>
          <w:sz w:val="26"/>
          <w:szCs w:val="26"/>
        </w:rPr>
        <w:t>ной книжки трубача. – М., 1995.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Докщицер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Т.А.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 xml:space="preserve">Путь к творчеству. </w:t>
      </w:r>
      <w:r>
        <w:rPr>
          <w:rFonts w:ascii="Times New Roman" w:hAnsi="Times New Roman"/>
          <w:sz w:val="26"/>
          <w:szCs w:val="26"/>
        </w:rPr>
        <w:t xml:space="preserve">– </w:t>
      </w:r>
      <w:r w:rsidRPr="00134A3B">
        <w:rPr>
          <w:rFonts w:ascii="Times New Roman" w:hAnsi="Times New Roman"/>
          <w:sz w:val="26"/>
          <w:szCs w:val="26"/>
        </w:rPr>
        <w:t>М.: Муравей, 1999.</w:t>
      </w:r>
    </w:p>
    <w:p w:rsidR="00694536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Евтихиев П.Н., Карцева Г.А. Психолого-педагогические основы работы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учащегося над музыкально-исполнительским образом / Музыкальное воспитание: опыт, проблемы, перспективы. Сб. тр. Тамбов, 1994. С.43-54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Зис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А.Я. Исполнительство на духовых инструментах (история и методика).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Киев, 1986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Исполнительство на духовых инструментах и вопросы музыкальной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 xml:space="preserve">педагогики. Сб. тр. </w:t>
      </w:r>
      <w:proofErr w:type="spellStart"/>
      <w:r w:rsidRPr="00134A3B">
        <w:rPr>
          <w:rFonts w:ascii="Times New Roman" w:hAnsi="Times New Roman"/>
          <w:sz w:val="26"/>
          <w:szCs w:val="26"/>
        </w:rPr>
        <w:t>Вып</w:t>
      </w:r>
      <w:proofErr w:type="spellEnd"/>
      <w:r w:rsidRPr="00134A3B">
        <w:rPr>
          <w:rFonts w:ascii="Times New Roman" w:hAnsi="Times New Roman"/>
          <w:sz w:val="26"/>
          <w:szCs w:val="26"/>
        </w:rPr>
        <w:t>. 45. М., 1979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Логинова Л.Н. О слуховой деятельности музыканта-исполнителя.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Теоретические проблемы. М., 1998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 xml:space="preserve">Маркова Е.Н. </w:t>
      </w:r>
      <w:proofErr w:type="spellStart"/>
      <w:r w:rsidRPr="00134A3B">
        <w:rPr>
          <w:rFonts w:ascii="Times New Roman" w:hAnsi="Times New Roman"/>
          <w:sz w:val="26"/>
          <w:szCs w:val="26"/>
        </w:rPr>
        <w:t>Интонационность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музыкального искусства. Киев, 1990</w:t>
      </w:r>
    </w:p>
    <w:p w:rsidR="00134A3B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Работа над чистотой строя на духовых инструментах (методические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рекомендации). Минск, 1982</w:t>
      </w:r>
    </w:p>
    <w:p w:rsidR="00E60D26" w:rsidRP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Современное исполнительство на духовых и ударных инструментах. Сб. тр.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4A3B">
        <w:rPr>
          <w:rFonts w:ascii="Times New Roman" w:hAnsi="Times New Roman"/>
          <w:sz w:val="26"/>
          <w:szCs w:val="26"/>
        </w:rPr>
        <w:t>Вып</w:t>
      </w:r>
      <w:proofErr w:type="spellEnd"/>
      <w:r w:rsidRPr="00134A3B">
        <w:rPr>
          <w:rFonts w:ascii="Times New Roman" w:hAnsi="Times New Roman"/>
          <w:sz w:val="26"/>
          <w:szCs w:val="26"/>
        </w:rPr>
        <w:t>. 103, М., 1990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Теория и практика игры на духовых инструментах. Сб. ст. Киев, 1989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Усов Ю.А. История отечественного исполнительства на духовых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A3B">
        <w:rPr>
          <w:rFonts w:ascii="Times New Roman" w:hAnsi="Times New Roman"/>
          <w:sz w:val="26"/>
          <w:szCs w:val="26"/>
        </w:rPr>
        <w:t>инструментах. М., 1986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Усов Ю.А. Методика обучения игры на трубе. М., 1984</w:t>
      </w:r>
    </w:p>
    <w:p w:rsidR="00134A3B" w:rsidRDefault="00134A3B" w:rsidP="00134A3B">
      <w:pPr>
        <w:pStyle w:val="a3"/>
        <w:numPr>
          <w:ilvl w:val="0"/>
          <w:numId w:val="9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Федотов А.А. Методика обучения игре на духовых инструментах. М., 1975</w:t>
      </w:r>
    </w:p>
    <w:p w:rsidR="00134A3B" w:rsidRPr="00134A3B" w:rsidRDefault="00134A3B" w:rsidP="00134A3B">
      <w:pPr>
        <w:pStyle w:val="a3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60D26" w:rsidRDefault="00E60D26" w:rsidP="00E60D26">
      <w:pPr>
        <w:pStyle w:val="a3"/>
        <w:jc w:val="center"/>
        <w:outlineLvl w:val="0"/>
        <w:rPr>
          <w:rFonts w:ascii="Times New Roman" w:hAnsi="Times New Roman"/>
          <w:b/>
          <w:i/>
          <w:sz w:val="26"/>
          <w:szCs w:val="26"/>
        </w:rPr>
      </w:pPr>
      <w:r w:rsidRPr="00BC7FEB">
        <w:rPr>
          <w:rFonts w:ascii="Times New Roman" w:hAnsi="Times New Roman"/>
          <w:b/>
          <w:i/>
          <w:sz w:val="26"/>
          <w:szCs w:val="26"/>
        </w:rPr>
        <w:t>Нотная литература</w:t>
      </w:r>
    </w:p>
    <w:p w:rsidR="00134A3B" w:rsidRPr="00134A3B" w:rsidRDefault="00134A3B" w:rsidP="00E60D26">
      <w:pPr>
        <w:pStyle w:val="a3"/>
        <w:jc w:val="center"/>
        <w:outlineLvl w:val="0"/>
        <w:rPr>
          <w:rFonts w:ascii="Times New Roman" w:hAnsi="Times New Roman"/>
          <w:b/>
          <w:i/>
        </w:rPr>
      </w:pPr>
      <w:r w:rsidRPr="00134A3B">
        <w:rPr>
          <w:rFonts w:ascii="Times New Roman" w:hAnsi="Times New Roman"/>
          <w:b/>
          <w:i/>
        </w:rPr>
        <w:t xml:space="preserve">Перечень основных репертуарных </w:t>
      </w:r>
      <w:r>
        <w:rPr>
          <w:rFonts w:ascii="Times New Roman" w:hAnsi="Times New Roman"/>
          <w:b/>
          <w:i/>
        </w:rPr>
        <w:t>сборников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Арбан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Ж. Школа игры на трубе. М., 1954; М., 1964; М., 1970 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Баласанян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С. Школа игры на трубе. М., 1972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lastRenderedPageBreak/>
        <w:t>Баласанян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С. Школа игры на трубе. М., 1982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Власов Н. Золотая труба: Школа игры на трубе. Ч. 1-4. М., 2002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Кобец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И. Начальная школа игры на трубе. - Киев, 1970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Колин Ч. Школа игры на трубе. Ч.1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 xml:space="preserve">Липкин Л. Начальные уроки игры на трубе. - М., 1959 </w:t>
      </w:r>
    </w:p>
    <w:p w:rsidR="00E60D26" w:rsidRPr="00BC7FE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Лютак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Л. Школ</w:t>
      </w:r>
      <w:r>
        <w:rPr>
          <w:rFonts w:ascii="Times New Roman" w:hAnsi="Times New Roman"/>
          <w:sz w:val="26"/>
          <w:szCs w:val="26"/>
        </w:rPr>
        <w:t xml:space="preserve">а игры на трубе. Варшава, 1966 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Митронов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А. Школа для трубы. М.-Л., 1956</w:t>
      </w:r>
    </w:p>
    <w:p w:rsidR="00134A3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134A3B">
        <w:rPr>
          <w:rFonts w:ascii="Times New Roman" w:hAnsi="Times New Roman"/>
          <w:sz w:val="26"/>
          <w:szCs w:val="26"/>
        </w:rPr>
        <w:t>Митронов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А. Школ</w:t>
      </w:r>
      <w:r>
        <w:rPr>
          <w:rFonts w:ascii="Times New Roman" w:hAnsi="Times New Roman"/>
          <w:sz w:val="26"/>
          <w:szCs w:val="26"/>
        </w:rPr>
        <w:t xml:space="preserve">а игры на трубе. М. - Л., 1965 </w:t>
      </w:r>
    </w:p>
    <w:p w:rsidR="00E60D26" w:rsidRPr="00BC7FE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Прокофьев С. Практическое пособие игры на трубе. - Л., 1968</w:t>
      </w:r>
    </w:p>
    <w:p w:rsidR="00E60D26" w:rsidRPr="00BC7FE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Табаков М. Первоначальная прогрессивная школа для трубы. Ч. I - М., 1948</w:t>
      </w:r>
    </w:p>
    <w:p w:rsidR="00144110" w:rsidRPr="00BC7FE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Табаков М. Первоначальная прогрессивная школа для трубы. Ч. II - М., 1948</w:t>
      </w:r>
    </w:p>
    <w:p w:rsidR="00144110" w:rsidRPr="00BC7FE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 xml:space="preserve">Табаков М. Первоначальная прогрессивная школа для трубы. Ч. </w:t>
      </w:r>
      <w:proofErr w:type="spellStart"/>
      <w:r w:rsidRPr="00134A3B">
        <w:rPr>
          <w:rFonts w:ascii="Times New Roman" w:hAnsi="Times New Roman"/>
          <w:sz w:val="26"/>
          <w:szCs w:val="26"/>
        </w:rPr>
        <w:t>Ill</w:t>
      </w:r>
      <w:proofErr w:type="spellEnd"/>
      <w:r w:rsidRPr="00134A3B">
        <w:rPr>
          <w:rFonts w:ascii="Times New Roman" w:hAnsi="Times New Roman"/>
          <w:sz w:val="26"/>
          <w:szCs w:val="26"/>
        </w:rPr>
        <w:t xml:space="preserve"> - М., 1948</w:t>
      </w:r>
    </w:p>
    <w:p w:rsidR="00BB4B09" w:rsidRPr="00BC7FE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Табаков М. Школа обучения игре на трубе. Ч. 4 - М., 1953</w:t>
      </w:r>
    </w:p>
    <w:p w:rsidR="00BB4B09" w:rsidRPr="00BC7FEB" w:rsidRDefault="00134A3B" w:rsidP="00134A3B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 xml:space="preserve">Усов Ю. </w:t>
      </w:r>
      <w:r>
        <w:rPr>
          <w:rFonts w:ascii="Times New Roman" w:hAnsi="Times New Roman"/>
          <w:sz w:val="26"/>
          <w:szCs w:val="26"/>
        </w:rPr>
        <w:t>Школа игры на трубе. - М., 1985</w:t>
      </w:r>
    </w:p>
    <w:p w:rsidR="000A7392" w:rsidRPr="000A7392" w:rsidRDefault="00134A3B" w:rsidP="000A7392">
      <w:pPr>
        <w:pStyle w:val="a3"/>
        <w:numPr>
          <w:ilvl w:val="0"/>
          <w:numId w:val="10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134A3B">
        <w:rPr>
          <w:rFonts w:ascii="Times New Roman" w:hAnsi="Times New Roman"/>
          <w:sz w:val="26"/>
          <w:szCs w:val="26"/>
        </w:rPr>
        <w:t>Чумов Л. Школа начального обучения игре на трубе. - М., 1979</w:t>
      </w:r>
    </w:p>
    <w:p w:rsidR="00134A3B" w:rsidRDefault="00134A3B" w:rsidP="00134A3B">
      <w:pPr>
        <w:pStyle w:val="a3"/>
        <w:jc w:val="center"/>
        <w:outlineLvl w:val="0"/>
        <w:rPr>
          <w:rFonts w:ascii="Times New Roman" w:hAnsi="Times New Roman"/>
          <w:b/>
          <w:i/>
        </w:rPr>
      </w:pPr>
      <w:r w:rsidRPr="00134A3B">
        <w:rPr>
          <w:rFonts w:ascii="Times New Roman" w:hAnsi="Times New Roman"/>
          <w:b/>
          <w:i/>
        </w:rPr>
        <w:t>Хрестоматии для трубы</w:t>
      </w:r>
    </w:p>
    <w:p w:rsidR="000A7392" w:rsidRDefault="000A7392" w:rsidP="000A7392">
      <w:pPr>
        <w:pStyle w:val="a3"/>
        <w:numPr>
          <w:ilvl w:val="0"/>
          <w:numId w:val="11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Волоцкой П. Хрестоматия педагогического репертуара для трубы. Ч. 1: I-III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>классы ДМШ. - М., 1963</w:t>
      </w:r>
    </w:p>
    <w:p w:rsidR="000A7392" w:rsidRDefault="000A7392" w:rsidP="000A7392">
      <w:pPr>
        <w:pStyle w:val="a3"/>
        <w:numPr>
          <w:ilvl w:val="0"/>
          <w:numId w:val="11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Волоцкой П. Хрестоматия педагогического репертуара для трубы. Ч. II: 4-5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 xml:space="preserve">классы </w:t>
      </w:r>
      <w:proofErr w:type="gramStart"/>
      <w:r w:rsidRPr="000A7392">
        <w:rPr>
          <w:rFonts w:ascii="Times New Roman" w:hAnsi="Times New Roman"/>
          <w:sz w:val="26"/>
          <w:szCs w:val="26"/>
        </w:rPr>
        <w:t>ДМШ.-</w:t>
      </w:r>
      <w:proofErr w:type="gramEnd"/>
      <w:r w:rsidRPr="000A7392">
        <w:rPr>
          <w:rFonts w:ascii="Times New Roman" w:hAnsi="Times New Roman"/>
          <w:sz w:val="26"/>
          <w:szCs w:val="26"/>
        </w:rPr>
        <w:t xml:space="preserve"> М., 1966</w:t>
      </w:r>
    </w:p>
    <w:p w:rsidR="000A7392" w:rsidRDefault="000A7392" w:rsidP="000A7392">
      <w:pPr>
        <w:pStyle w:val="a3"/>
        <w:numPr>
          <w:ilvl w:val="0"/>
          <w:numId w:val="11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Усов Ю. Хрестоматия педагогического репертуара для трубы. I-II классы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>ДМШ. - М., 1973; 1980</w:t>
      </w:r>
    </w:p>
    <w:p w:rsidR="000A7392" w:rsidRDefault="000A7392" w:rsidP="000A7392">
      <w:pPr>
        <w:pStyle w:val="a3"/>
        <w:numPr>
          <w:ilvl w:val="0"/>
          <w:numId w:val="11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Усов Ю. Хрестоматия педагогического репертуара для трубы. 3-4 классы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A7392">
        <w:rPr>
          <w:rFonts w:ascii="Times New Roman" w:hAnsi="Times New Roman"/>
          <w:sz w:val="26"/>
          <w:szCs w:val="26"/>
        </w:rPr>
        <w:t>ДМШ.-</w:t>
      </w:r>
      <w:proofErr w:type="gramEnd"/>
      <w:r w:rsidRPr="000A7392">
        <w:rPr>
          <w:rFonts w:ascii="Times New Roman" w:hAnsi="Times New Roman"/>
          <w:sz w:val="26"/>
          <w:szCs w:val="26"/>
        </w:rPr>
        <w:t xml:space="preserve"> М., 1979</w:t>
      </w:r>
    </w:p>
    <w:p w:rsidR="00134A3B" w:rsidRDefault="000A7392" w:rsidP="000A7392">
      <w:pPr>
        <w:pStyle w:val="a3"/>
        <w:numPr>
          <w:ilvl w:val="0"/>
          <w:numId w:val="11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Усов Ю. Хрестоматия педагогического репертуара для трубы. Старшие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>классы ДМШ. - М., 1981</w:t>
      </w:r>
    </w:p>
    <w:p w:rsidR="000A7392" w:rsidRDefault="000A7392" w:rsidP="000A7392">
      <w:pPr>
        <w:pStyle w:val="a3"/>
        <w:numPr>
          <w:ilvl w:val="0"/>
          <w:numId w:val="11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Усов Ю. Хрестоматия педагогического репертуара для трубы. I-III классы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>ДМШ. М., 1983</w:t>
      </w:r>
    </w:p>
    <w:p w:rsidR="000A7392" w:rsidRDefault="000A7392" w:rsidP="000A7392">
      <w:pPr>
        <w:pStyle w:val="a3"/>
        <w:jc w:val="center"/>
        <w:outlineLvl w:val="0"/>
        <w:rPr>
          <w:rFonts w:ascii="Times New Roman" w:hAnsi="Times New Roman"/>
          <w:b/>
          <w:i/>
        </w:rPr>
      </w:pPr>
      <w:r w:rsidRPr="000A7392">
        <w:rPr>
          <w:rFonts w:ascii="Times New Roman" w:hAnsi="Times New Roman"/>
          <w:b/>
          <w:i/>
        </w:rPr>
        <w:t>Сборники этюдов и упражнений для трубы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0A7392">
        <w:rPr>
          <w:rFonts w:ascii="Times New Roman" w:hAnsi="Times New Roman"/>
          <w:sz w:val="26"/>
          <w:szCs w:val="26"/>
        </w:rPr>
        <w:t>Баласанян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С. Избранные этюды для трубы. - М., 1966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0A7392">
        <w:rPr>
          <w:rFonts w:ascii="Times New Roman" w:hAnsi="Times New Roman"/>
          <w:sz w:val="26"/>
          <w:szCs w:val="26"/>
        </w:rPr>
        <w:t>Баласанян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С. Этюды для трубы. </w:t>
      </w:r>
      <w:proofErr w:type="spellStart"/>
      <w:r w:rsidRPr="000A7392">
        <w:rPr>
          <w:rFonts w:ascii="Times New Roman" w:hAnsi="Times New Roman"/>
          <w:sz w:val="26"/>
          <w:szCs w:val="26"/>
        </w:rPr>
        <w:t>Тетр</w:t>
      </w:r>
      <w:proofErr w:type="spellEnd"/>
      <w:r w:rsidRPr="000A7392">
        <w:rPr>
          <w:rFonts w:ascii="Times New Roman" w:hAnsi="Times New Roman"/>
          <w:sz w:val="26"/>
          <w:szCs w:val="26"/>
        </w:rPr>
        <w:t>. I. М., 1951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0A7392">
        <w:rPr>
          <w:rFonts w:ascii="Times New Roman" w:hAnsi="Times New Roman"/>
          <w:sz w:val="26"/>
          <w:szCs w:val="26"/>
        </w:rPr>
        <w:t>Баласанян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С. Этюды для трубы. </w:t>
      </w:r>
      <w:proofErr w:type="spellStart"/>
      <w:r w:rsidRPr="000A7392">
        <w:rPr>
          <w:rFonts w:ascii="Times New Roman" w:hAnsi="Times New Roman"/>
          <w:sz w:val="26"/>
          <w:szCs w:val="26"/>
        </w:rPr>
        <w:t>Тетр</w:t>
      </w:r>
      <w:proofErr w:type="spellEnd"/>
      <w:r w:rsidRPr="000A7392">
        <w:rPr>
          <w:rFonts w:ascii="Times New Roman" w:hAnsi="Times New Roman"/>
          <w:sz w:val="26"/>
          <w:szCs w:val="26"/>
        </w:rPr>
        <w:t>. II. М., 1952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0A7392">
        <w:rPr>
          <w:rFonts w:ascii="Times New Roman" w:hAnsi="Times New Roman"/>
          <w:sz w:val="26"/>
          <w:szCs w:val="26"/>
        </w:rPr>
        <w:t>Баласанян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С. Этюды</w:t>
      </w:r>
      <w:r>
        <w:rPr>
          <w:rFonts w:ascii="Times New Roman" w:hAnsi="Times New Roman"/>
          <w:sz w:val="26"/>
          <w:szCs w:val="26"/>
        </w:rPr>
        <w:t xml:space="preserve"> для трубы. </w:t>
      </w:r>
      <w:proofErr w:type="spellStart"/>
      <w:r>
        <w:rPr>
          <w:rFonts w:ascii="Times New Roman" w:hAnsi="Times New Roman"/>
          <w:sz w:val="26"/>
          <w:szCs w:val="26"/>
        </w:rPr>
        <w:t>Тетр</w:t>
      </w:r>
      <w:proofErr w:type="spellEnd"/>
      <w:r>
        <w:rPr>
          <w:rFonts w:ascii="Times New Roman" w:hAnsi="Times New Roman"/>
          <w:sz w:val="26"/>
          <w:szCs w:val="26"/>
        </w:rPr>
        <w:t>. III. М., 1953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0A7392">
        <w:rPr>
          <w:rFonts w:ascii="Times New Roman" w:hAnsi="Times New Roman"/>
          <w:sz w:val="26"/>
          <w:szCs w:val="26"/>
        </w:rPr>
        <w:t>Баласанян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С. 25 легких этюдов. - М., 1954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Бердыев Н. Этюды для трубы. - М., 1964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Бердыев Н. Легкие этюды для трубы. - Киев, 1968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 xml:space="preserve">Бердыев Н. Легкие этюды для трубы. </w:t>
      </w:r>
      <w:proofErr w:type="spellStart"/>
      <w:r w:rsidRPr="000A7392">
        <w:rPr>
          <w:rFonts w:ascii="Times New Roman" w:hAnsi="Times New Roman"/>
          <w:sz w:val="26"/>
          <w:szCs w:val="26"/>
        </w:rPr>
        <w:t>Тетр</w:t>
      </w:r>
      <w:proofErr w:type="spellEnd"/>
      <w:r w:rsidRPr="000A7392">
        <w:rPr>
          <w:rFonts w:ascii="Times New Roman" w:hAnsi="Times New Roman"/>
          <w:sz w:val="26"/>
          <w:szCs w:val="26"/>
        </w:rPr>
        <w:t>. 1.- Киев, 1969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Бердыев Н. 30 этюдов для трубы. Киев, 1976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0A7392">
        <w:rPr>
          <w:rFonts w:ascii="Times New Roman" w:hAnsi="Times New Roman"/>
          <w:sz w:val="26"/>
          <w:szCs w:val="26"/>
        </w:rPr>
        <w:t>Вурм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В. Избранные этюды (62) для трубы. - М., 1948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0A7392">
        <w:rPr>
          <w:rFonts w:ascii="Times New Roman" w:hAnsi="Times New Roman"/>
          <w:sz w:val="26"/>
          <w:szCs w:val="26"/>
        </w:rPr>
        <w:t>Вурм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В. Избранные этюды для трубы. - М., 1984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0A7392">
        <w:rPr>
          <w:rFonts w:ascii="Times New Roman" w:hAnsi="Times New Roman"/>
          <w:sz w:val="26"/>
          <w:szCs w:val="26"/>
        </w:rPr>
        <w:t>Вурм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В. 45 легких этюдов для трубы. М., 1969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 xml:space="preserve">Еремин С. Избранные этюды для трубы. </w:t>
      </w:r>
      <w:proofErr w:type="spellStart"/>
      <w:r w:rsidRPr="000A7392">
        <w:rPr>
          <w:rFonts w:ascii="Times New Roman" w:hAnsi="Times New Roman"/>
          <w:sz w:val="26"/>
          <w:szCs w:val="26"/>
        </w:rPr>
        <w:t>Тетр</w:t>
      </w:r>
      <w:proofErr w:type="spellEnd"/>
      <w:r w:rsidRPr="000A7392">
        <w:rPr>
          <w:rFonts w:ascii="Times New Roman" w:hAnsi="Times New Roman"/>
          <w:sz w:val="26"/>
          <w:szCs w:val="26"/>
        </w:rPr>
        <w:t>. I. - М., 1960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lastRenderedPageBreak/>
        <w:t xml:space="preserve">Еремин С. Избранные этюды для трубы. </w:t>
      </w:r>
      <w:proofErr w:type="spellStart"/>
      <w:r w:rsidRPr="000A7392">
        <w:rPr>
          <w:rFonts w:ascii="Times New Roman" w:hAnsi="Times New Roman"/>
          <w:sz w:val="26"/>
          <w:szCs w:val="26"/>
        </w:rPr>
        <w:t>Тетр</w:t>
      </w:r>
      <w:proofErr w:type="spellEnd"/>
      <w:r w:rsidRPr="000A7392">
        <w:rPr>
          <w:rFonts w:ascii="Times New Roman" w:hAnsi="Times New Roman"/>
          <w:sz w:val="26"/>
          <w:szCs w:val="26"/>
        </w:rPr>
        <w:t>. II. - М., 1963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Чумов Л. Этюды для начинающих трубачей. М., 1969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Чумов Л. Легкие этюды и</w:t>
      </w:r>
      <w:r>
        <w:rPr>
          <w:rFonts w:ascii="Times New Roman" w:hAnsi="Times New Roman"/>
          <w:sz w:val="26"/>
          <w:szCs w:val="26"/>
        </w:rPr>
        <w:t xml:space="preserve"> упражнения для трубы. М., 1973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Чумов Л. Легкие этюды для трубы. - М., 1980</w:t>
      </w:r>
    </w:p>
    <w:p w:rsidR="000A7392" w:rsidRDefault="000A7392" w:rsidP="000A7392">
      <w:pPr>
        <w:pStyle w:val="a3"/>
        <w:numPr>
          <w:ilvl w:val="0"/>
          <w:numId w:val="12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Ян-Борисов 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>Ежедневные упра</w:t>
      </w:r>
      <w:r>
        <w:rPr>
          <w:rFonts w:ascii="Times New Roman" w:hAnsi="Times New Roman"/>
          <w:sz w:val="26"/>
          <w:szCs w:val="26"/>
        </w:rPr>
        <w:t>жнения для трубы. Ч.1-4. М.,2003</w:t>
      </w:r>
    </w:p>
    <w:p w:rsidR="000A7392" w:rsidRDefault="000A7392" w:rsidP="000A7392">
      <w:pPr>
        <w:pStyle w:val="a3"/>
        <w:jc w:val="center"/>
        <w:outlineLvl w:val="0"/>
        <w:rPr>
          <w:rFonts w:ascii="Times New Roman" w:hAnsi="Times New Roman"/>
          <w:b/>
          <w:i/>
        </w:rPr>
      </w:pPr>
      <w:r w:rsidRPr="000A7392">
        <w:rPr>
          <w:rFonts w:ascii="Times New Roman" w:hAnsi="Times New Roman"/>
          <w:b/>
          <w:i/>
        </w:rPr>
        <w:t>Сборники пьес для трубы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Зарубежные классики. Сборник легких пьес. М., 1959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Легкие пьесы для трубы. Сборник Болотина С. - Л., 1964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Легкие пьесы для трубы Болотина С. Сборник. - Л., 1968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Легкие пьесы для трубы. I-III классы. Сборник. Сост. Усов Ю. - М., 1970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Музыка для трубы. Сборник пьес. - Будапешт, 1971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Переложения и обработки для трубы и фор</w:t>
      </w:r>
      <w:r>
        <w:rPr>
          <w:rFonts w:ascii="Times New Roman" w:hAnsi="Times New Roman"/>
          <w:sz w:val="26"/>
          <w:szCs w:val="26"/>
        </w:rPr>
        <w:t xml:space="preserve">тепиано. Сборник. /Сост. Болотин </w:t>
      </w:r>
      <w:r w:rsidRPr="000A7392">
        <w:rPr>
          <w:rFonts w:ascii="Times New Roman" w:hAnsi="Times New Roman"/>
          <w:sz w:val="26"/>
          <w:szCs w:val="26"/>
        </w:rPr>
        <w:t>С. - М.-Л., 1952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Произведения советских композиторов для трубы. Сборник. /Сост. Чумов 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М., </w:t>
      </w:r>
      <w:r w:rsidRPr="000A7392">
        <w:rPr>
          <w:rFonts w:ascii="Times New Roman" w:hAnsi="Times New Roman"/>
          <w:sz w:val="26"/>
          <w:szCs w:val="26"/>
        </w:rPr>
        <w:t>1974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Пьесы для трубы. Сборник / Ред. Еремина С. - М., 1963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Пьесы для трубы советских композиторов. Сборник. М., 1971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Пьесы композиторов социалистических стран. Сборник. / Сост. Чумов Л. М.,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>1975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Пьесы русских композиторов. Сборник. / Сост. Новиков В. -М., 1983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Пьесы русских композиторов. Сборник. / Сост. Еремин С. -М., 1974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Сборник педагогического репертуара Д</w:t>
      </w:r>
      <w:r>
        <w:rPr>
          <w:rFonts w:ascii="Times New Roman" w:hAnsi="Times New Roman"/>
          <w:sz w:val="26"/>
          <w:szCs w:val="26"/>
        </w:rPr>
        <w:t>МШ / Сост. Еремин С. - М., 1954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Сборник пьес для трубы. / Сост. Табаков М., Орвид Г. - М., 1954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 xml:space="preserve">Сборник пьес для трубы. / Сост. </w:t>
      </w:r>
      <w:proofErr w:type="spellStart"/>
      <w:r w:rsidRPr="000A7392">
        <w:rPr>
          <w:rFonts w:ascii="Times New Roman" w:hAnsi="Times New Roman"/>
          <w:sz w:val="26"/>
          <w:szCs w:val="26"/>
        </w:rPr>
        <w:t>Крум</w:t>
      </w:r>
      <w:r>
        <w:rPr>
          <w:rFonts w:ascii="Times New Roman" w:hAnsi="Times New Roman"/>
          <w:sz w:val="26"/>
          <w:szCs w:val="26"/>
        </w:rPr>
        <w:t>п</w:t>
      </w:r>
      <w:r w:rsidRPr="000A7392">
        <w:rPr>
          <w:rFonts w:ascii="Times New Roman" w:hAnsi="Times New Roman"/>
          <w:sz w:val="26"/>
          <w:szCs w:val="26"/>
        </w:rPr>
        <w:t>фер</w:t>
      </w:r>
      <w:proofErr w:type="spellEnd"/>
      <w:r w:rsidRPr="000A7392">
        <w:rPr>
          <w:rFonts w:ascii="Times New Roman" w:hAnsi="Times New Roman"/>
          <w:sz w:val="26"/>
          <w:szCs w:val="26"/>
        </w:rPr>
        <w:t xml:space="preserve"> Г. - Лейпциг, 1969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Сборник пьес произведений русских композиторов / Ред. Орвида Г. М., 1947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Сборник танцев и мелодий д</w:t>
      </w:r>
      <w:r>
        <w:rPr>
          <w:rFonts w:ascii="Times New Roman" w:hAnsi="Times New Roman"/>
          <w:sz w:val="26"/>
          <w:szCs w:val="26"/>
        </w:rPr>
        <w:t>ля трубы. / Сост. Калиновский И</w:t>
      </w:r>
      <w:r w:rsidRPr="000A7392">
        <w:rPr>
          <w:rFonts w:ascii="Times New Roman" w:hAnsi="Times New Roman"/>
          <w:sz w:val="26"/>
          <w:szCs w:val="26"/>
        </w:rPr>
        <w:t>. -Варшава,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A7392">
        <w:rPr>
          <w:rFonts w:ascii="Times New Roman" w:hAnsi="Times New Roman"/>
          <w:sz w:val="26"/>
          <w:szCs w:val="26"/>
        </w:rPr>
        <w:t>1964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Старинные концерты для трубы. Сборник.</w:t>
      </w:r>
      <w:r>
        <w:rPr>
          <w:rFonts w:ascii="Times New Roman" w:hAnsi="Times New Roman"/>
          <w:sz w:val="26"/>
          <w:szCs w:val="26"/>
        </w:rPr>
        <w:t xml:space="preserve"> / Сост. </w:t>
      </w:r>
      <w:proofErr w:type="spellStart"/>
      <w:r>
        <w:rPr>
          <w:rFonts w:ascii="Times New Roman" w:hAnsi="Times New Roman"/>
          <w:sz w:val="26"/>
          <w:szCs w:val="26"/>
        </w:rPr>
        <w:t>Докшицер</w:t>
      </w:r>
      <w:proofErr w:type="spellEnd"/>
      <w:r>
        <w:rPr>
          <w:rFonts w:ascii="Times New Roman" w:hAnsi="Times New Roman"/>
          <w:sz w:val="26"/>
          <w:szCs w:val="26"/>
        </w:rPr>
        <w:t xml:space="preserve"> Т. - М., 1976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"Три пьесы" Щелокова В. Сборник. М.- Л., 1951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Учебный репертуар ДМШ. I класс. Сборник пьес. - Киев, 1978</w:t>
      </w:r>
    </w:p>
    <w:p w:rsid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Учебный репертуар ДМШ. II класс. Сборник пьес. - Киев, 1979</w:t>
      </w:r>
    </w:p>
    <w:p w:rsidR="000A7392" w:rsidRPr="000A7392" w:rsidRDefault="000A7392" w:rsidP="000A7392">
      <w:pPr>
        <w:pStyle w:val="a3"/>
        <w:numPr>
          <w:ilvl w:val="0"/>
          <w:numId w:val="13"/>
        </w:numPr>
        <w:outlineLvl w:val="0"/>
        <w:rPr>
          <w:rFonts w:ascii="Times New Roman" w:hAnsi="Times New Roman"/>
          <w:sz w:val="26"/>
          <w:szCs w:val="26"/>
        </w:rPr>
      </w:pPr>
      <w:r w:rsidRPr="000A7392">
        <w:rPr>
          <w:rFonts w:ascii="Times New Roman" w:hAnsi="Times New Roman"/>
          <w:sz w:val="26"/>
          <w:szCs w:val="26"/>
        </w:rPr>
        <w:t>Учебный репертуар ДМШ. III класс. Сборник пьес. - Киев, 1987</w:t>
      </w:r>
      <w:r w:rsidRPr="000A7392">
        <w:rPr>
          <w:rFonts w:ascii="Times New Roman" w:hAnsi="Times New Roman"/>
          <w:sz w:val="26"/>
          <w:szCs w:val="26"/>
        </w:rPr>
        <w:cr/>
      </w:r>
    </w:p>
    <w:p w:rsidR="00BB4B09" w:rsidRPr="00BC7FEB" w:rsidRDefault="00BB4B09" w:rsidP="00BC7FEB">
      <w:pPr>
        <w:jc w:val="center"/>
        <w:outlineLvl w:val="0"/>
        <w:rPr>
          <w:b/>
          <w:i/>
          <w:sz w:val="26"/>
          <w:szCs w:val="26"/>
        </w:rPr>
      </w:pPr>
      <w:r w:rsidRPr="00BC7FEB">
        <w:rPr>
          <w:b/>
          <w:i/>
          <w:sz w:val="26"/>
          <w:szCs w:val="26"/>
        </w:rPr>
        <w:t>Интернет-ресурсы</w:t>
      </w:r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Style w:val="a4"/>
          <w:rFonts w:ascii="Times New Roman" w:hAnsi="Times New Roman"/>
          <w:color w:val="auto"/>
          <w:sz w:val="26"/>
          <w:szCs w:val="26"/>
          <w:u w:val="none"/>
        </w:rPr>
      </w:pPr>
      <w:r w:rsidRPr="008D620D">
        <w:rPr>
          <w:rFonts w:ascii="Times New Roman" w:hAnsi="Times New Roman"/>
          <w:sz w:val="26"/>
          <w:szCs w:val="26"/>
        </w:rPr>
        <w:t xml:space="preserve">Архив классической музыки [Электронный ресурс]. – Сайт. – Режим доступа: </w:t>
      </w:r>
      <w:hyperlink r:id="rId7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http://classic-online.ru/</w:t>
        </w:r>
      </w:hyperlink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sz w:val="26"/>
          <w:szCs w:val="26"/>
        </w:rPr>
        <w:t xml:space="preserve">Детское образование в сфере искусства России [Электронный ресурс]. - Сайт. - Режим доступа: </w:t>
      </w:r>
      <w:hyperlink r:id="rId8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http://www.classon.ru/</w:t>
        </w:r>
      </w:hyperlink>
      <w:r w:rsidRPr="008D620D">
        <w:rPr>
          <w:rFonts w:ascii="Times New Roman" w:hAnsi="Times New Roman"/>
          <w:sz w:val="26"/>
          <w:szCs w:val="26"/>
        </w:rPr>
        <w:t xml:space="preserve"> </w:t>
      </w:r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sz w:val="26"/>
          <w:szCs w:val="26"/>
        </w:rPr>
        <w:t xml:space="preserve">Нотный архив России [Электронный ресурс]. – Сайт. –Режим доступа: </w:t>
      </w:r>
      <w:hyperlink r:id="rId9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http://notarhiv.ru/</w:t>
        </w:r>
      </w:hyperlink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8D620D">
        <w:rPr>
          <w:rFonts w:ascii="Times New Roman" w:hAnsi="Times New Roman"/>
          <w:sz w:val="26"/>
          <w:szCs w:val="26"/>
        </w:rPr>
        <w:t>Нотомания</w:t>
      </w:r>
      <w:proofErr w:type="spellEnd"/>
      <w:r w:rsidRPr="008D620D">
        <w:rPr>
          <w:rFonts w:ascii="Times New Roman" w:hAnsi="Times New Roman"/>
          <w:sz w:val="26"/>
          <w:szCs w:val="26"/>
        </w:rPr>
        <w:t xml:space="preserve"> [Электронный ресурс]. – Сайт. - Режим доступа: </w:t>
      </w:r>
      <w:hyperlink r:id="rId10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http://www.notomania.ru/</w:t>
        </w:r>
      </w:hyperlink>
    </w:p>
    <w:p w:rsidR="008D620D" w:rsidRDefault="008D620D" w:rsidP="008D620D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color w:val="000000"/>
          <w:sz w:val="26"/>
          <w:szCs w:val="26"/>
          <w:shd w:val="clear" w:color="auto" w:fill="F9F5E4"/>
        </w:rPr>
        <w:lastRenderedPageBreak/>
        <w:t xml:space="preserve">Образовательная платформа </w:t>
      </w:r>
      <w:proofErr w:type="spellStart"/>
      <w:r w:rsidRPr="008D620D">
        <w:rPr>
          <w:rFonts w:ascii="Times New Roman" w:hAnsi="Times New Roman"/>
          <w:color w:val="000000"/>
          <w:sz w:val="26"/>
          <w:szCs w:val="26"/>
          <w:shd w:val="clear" w:color="auto" w:fill="F9F5E4"/>
          <w:lang w:val="en-US"/>
        </w:rPr>
        <w:t>BrassBook</w:t>
      </w:r>
      <w:proofErr w:type="spellEnd"/>
      <w:r w:rsidRPr="008D620D">
        <w:rPr>
          <w:rFonts w:ascii="Times New Roman" w:hAnsi="Times New Roman"/>
          <w:color w:val="000000"/>
          <w:sz w:val="26"/>
          <w:szCs w:val="26"/>
          <w:shd w:val="clear" w:color="auto" w:fill="F9F5E4"/>
        </w:rPr>
        <w:t xml:space="preserve"> </w:t>
      </w:r>
      <w:r w:rsidRPr="008D620D">
        <w:rPr>
          <w:rFonts w:ascii="Times New Roman" w:hAnsi="Times New Roman"/>
          <w:sz w:val="26"/>
          <w:szCs w:val="26"/>
        </w:rPr>
        <w:t xml:space="preserve">[Электронный ресурс]. – </w:t>
      </w:r>
      <w:r>
        <w:rPr>
          <w:rFonts w:ascii="Times New Roman" w:hAnsi="Times New Roman"/>
          <w:sz w:val="26"/>
          <w:szCs w:val="26"/>
        </w:rPr>
        <w:t>С</w:t>
      </w:r>
      <w:r w:rsidRPr="008D620D">
        <w:rPr>
          <w:rFonts w:ascii="Times New Roman" w:hAnsi="Times New Roman"/>
          <w:sz w:val="26"/>
          <w:szCs w:val="26"/>
        </w:rPr>
        <w:t>айт. – Режим доступа: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28268A">
          <w:rPr>
            <w:rStyle w:val="a4"/>
            <w:rFonts w:ascii="Times New Roman" w:hAnsi="Times New Roman"/>
            <w:sz w:val="26"/>
            <w:szCs w:val="26"/>
          </w:rPr>
          <w:t>https://brassbook.ru/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sz w:val="26"/>
          <w:szCs w:val="26"/>
        </w:rPr>
        <w:t xml:space="preserve">Педагогическая библиотека [Электронный ресурс]. – Сайт. – Режим доступа: </w:t>
      </w:r>
      <w:hyperlink r:id="rId12" w:history="1">
        <w:r w:rsidRPr="008D620D">
          <w:rPr>
            <w:rStyle w:val="a4"/>
            <w:rFonts w:ascii="Times New Roman" w:hAnsi="Times New Roman"/>
            <w:sz w:val="26"/>
            <w:szCs w:val="26"/>
          </w:rPr>
          <w:t>www.pedlib.ru</w:t>
        </w:r>
      </w:hyperlink>
    </w:p>
    <w:p w:rsidR="008D620D" w:rsidRPr="008D620D" w:rsidRDefault="008D620D" w:rsidP="008D620D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Российский клуб трубачей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TrumpetClub</w:t>
      </w:r>
      <w:proofErr w:type="spellEnd"/>
      <w:r w:rsidRPr="008D620D">
        <w:rPr>
          <w:rFonts w:ascii="Times New Roman" w:hAnsi="Times New Roman"/>
          <w:sz w:val="26"/>
          <w:szCs w:val="26"/>
        </w:rPr>
        <w:t xml:space="preserve"> [Электронный ресурс]. – </w:t>
      </w:r>
      <w:r>
        <w:rPr>
          <w:rFonts w:ascii="Times New Roman" w:hAnsi="Times New Roman"/>
          <w:sz w:val="26"/>
          <w:szCs w:val="26"/>
        </w:rPr>
        <w:t>С</w:t>
      </w:r>
      <w:r w:rsidRPr="008D620D">
        <w:rPr>
          <w:rFonts w:ascii="Times New Roman" w:hAnsi="Times New Roman"/>
          <w:sz w:val="26"/>
          <w:szCs w:val="26"/>
        </w:rPr>
        <w:t>айт. – Режим доступа:</w:t>
      </w:r>
      <w:r w:rsidRPr="008D620D">
        <w:t xml:space="preserve"> </w:t>
      </w:r>
      <w:hyperlink r:id="rId13" w:history="1">
        <w:r w:rsidRPr="0028268A">
          <w:rPr>
            <w:rStyle w:val="a4"/>
            <w:rFonts w:ascii="Times New Roman" w:hAnsi="Times New Roman"/>
            <w:sz w:val="26"/>
            <w:szCs w:val="26"/>
          </w:rPr>
          <w:t>https://trumpetclub.ru/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8D620D" w:rsidRPr="008D620D" w:rsidRDefault="008D620D" w:rsidP="000A7392">
      <w:pPr>
        <w:pStyle w:val="a3"/>
        <w:numPr>
          <w:ilvl w:val="0"/>
          <w:numId w:val="14"/>
        </w:numPr>
        <w:jc w:val="both"/>
        <w:outlineLvl w:val="0"/>
        <w:rPr>
          <w:rFonts w:ascii="Times New Roman" w:hAnsi="Times New Roman"/>
          <w:sz w:val="26"/>
          <w:szCs w:val="26"/>
        </w:rPr>
      </w:pPr>
      <w:r w:rsidRPr="008D620D">
        <w:rPr>
          <w:rFonts w:ascii="Times New Roman" w:hAnsi="Times New Roman"/>
          <w:sz w:val="26"/>
          <w:szCs w:val="26"/>
        </w:rPr>
        <w:t xml:space="preserve">Сеть творческих учителей [Электронный ресурс]. – Сайт. – Режим доступа: </w:t>
      </w:r>
      <w:hyperlink r:id="rId14" w:history="1">
        <w:r w:rsidRPr="008D620D">
          <w:rPr>
            <w:rStyle w:val="a4"/>
            <w:rFonts w:ascii="Times New Roman" w:hAnsi="Times New Roman"/>
            <w:sz w:val="26"/>
            <w:szCs w:val="26"/>
          </w:rPr>
          <w:t>http://www.it-n.ru/</w:t>
        </w:r>
      </w:hyperlink>
    </w:p>
    <w:p w:rsidR="00426DF7" w:rsidRPr="008D620D" w:rsidRDefault="00426DF7" w:rsidP="00BC7FEB">
      <w:pPr>
        <w:jc w:val="both"/>
        <w:outlineLvl w:val="0"/>
        <w:rPr>
          <w:sz w:val="26"/>
          <w:szCs w:val="26"/>
        </w:rPr>
      </w:pPr>
    </w:p>
    <w:sectPr w:rsidR="00426DF7" w:rsidRPr="008D620D" w:rsidSect="00204D12">
      <w:headerReference w:type="defaul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DB1" w:rsidRDefault="00651DB1" w:rsidP="00BC7FEB">
      <w:r>
        <w:separator/>
      </w:r>
    </w:p>
  </w:endnote>
  <w:endnote w:type="continuationSeparator" w:id="0">
    <w:p w:rsidR="00651DB1" w:rsidRDefault="00651DB1" w:rsidP="00BC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DB1" w:rsidRDefault="00651DB1" w:rsidP="00BC7FEB">
      <w:r>
        <w:separator/>
      </w:r>
    </w:p>
  </w:footnote>
  <w:footnote w:type="continuationSeparator" w:id="0">
    <w:p w:rsidR="00651DB1" w:rsidRDefault="00651DB1" w:rsidP="00BC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271264"/>
      <w:docPartObj>
        <w:docPartGallery w:val="Page Numbers (Top of Page)"/>
        <w:docPartUnique/>
      </w:docPartObj>
    </w:sdtPr>
    <w:sdtEndPr/>
    <w:sdtContent>
      <w:p w:rsidR="00666492" w:rsidRDefault="006664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BDC">
          <w:rPr>
            <w:noProof/>
          </w:rPr>
          <w:t>7</w:t>
        </w:r>
        <w:r>
          <w:fldChar w:fldCharType="end"/>
        </w:r>
      </w:p>
    </w:sdtContent>
  </w:sdt>
  <w:p w:rsidR="00666492" w:rsidRDefault="006664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4E47"/>
    <w:multiLevelType w:val="hybridMultilevel"/>
    <w:tmpl w:val="A4085E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D9E"/>
    <w:multiLevelType w:val="hybridMultilevel"/>
    <w:tmpl w:val="9C82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6FCB"/>
    <w:multiLevelType w:val="hybridMultilevel"/>
    <w:tmpl w:val="FDFC60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B7077"/>
    <w:multiLevelType w:val="hybridMultilevel"/>
    <w:tmpl w:val="8C286FF2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521"/>
    <w:multiLevelType w:val="hybridMultilevel"/>
    <w:tmpl w:val="28165044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F5F4D"/>
    <w:multiLevelType w:val="hybridMultilevel"/>
    <w:tmpl w:val="C21AF95C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2FAF"/>
    <w:multiLevelType w:val="hybridMultilevel"/>
    <w:tmpl w:val="F770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5CC2"/>
    <w:multiLevelType w:val="hybridMultilevel"/>
    <w:tmpl w:val="FDC6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3682"/>
    <w:multiLevelType w:val="hybridMultilevel"/>
    <w:tmpl w:val="B14AF6D2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078F"/>
    <w:multiLevelType w:val="hybridMultilevel"/>
    <w:tmpl w:val="9C82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42E72"/>
    <w:multiLevelType w:val="hybridMultilevel"/>
    <w:tmpl w:val="46D0F1A4"/>
    <w:lvl w:ilvl="0" w:tplc="AE5C8E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D6F67"/>
    <w:multiLevelType w:val="hybridMultilevel"/>
    <w:tmpl w:val="29761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24798"/>
    <w:multiLevelType w:val="hybridMultilevel"/>
    <w:tmpl w:val="70F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F0B38"/>
    <w:multiLevelType w:val="hybridMultilevel"/>
    <w:tmpl w:val="37868304"/>
    <w:lvl w:ilvl="0" w:tplc="186A06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E7"/>
    <w:rsid w:val="000A7392"/>
    <w:rsid w:val="000C07AD"/>
    <w:rsid w:val="00134A3B"/>
    <w:rsid w:val="00144110"/>
    <w:rsid w:val="001C7961"/>
    <w:rsid w:val="00204D12"/>
    <w:rsid w:val="00272EFF"/>
    <w:rsid w:val="002B50B8"/>
    <w:rsid w:val="00426DF7"/>
    <w:rsid w:val="004F6D33"/>
    <w:rsid w:val="0058625B"/>
    <w:rsid w:val="006123BA"/>
    <w:rsid w:val="00633BDC"/>
    <w:rsid w:val="00651DB1"/>
    <w:rsid w:val="00666492"/>
    <w:rsid w:val="00694536"/>
    <w:rsid w:val="007E13FA"/>
    <w:rsid w:val="00807791"/>
    <w:rsid w:val="00856E66"/>
    <w:rsid w:val="00880B74"/>
    <w:rsid w:val="008D620D"/>
    <w:rsid w:val="009002D8"/>
    <w:rsid w:val="00A46636"/>
    <w:rsid w:val="00AE72E7"/>
    <w:rsid w:val="00BB4B09"/>
    <w:rsid w:val="00BC7FEB"/>
    <w:rsid w:val="00BD1EDD"/>
    <w:rsid w:val="00C83BA3"/>
    <w:rsid w:val="00D21A95"/>
    <w:rsid w:val="00E60D26"/>
    <w:rsid w:val="00E94520"/>
    <w:rsid w:val="00EE04E3"/>
    <w:rsid w:val="00F301A6"/>
    <w:rsid w:val="00F570CA"/>
    <w:rsid w:val="00F66C8C"/>
    <w:rsid w:val="00F7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E068"/>
  <w15:chartTrackingRefBased/>
  <w15:docId w15:val="{41EF472F-F9C6-4840-A2E5-D3043245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BB4B09"/>
  </w:style>
  <w:style w:type="paragraph" w:customStyle="1" w:styleId="Style3">
    <w:name w:val="Style3"/>
    <w:basedOn w:val="a"/>
    <w:uiPriority w:val="99"/>
    <w:rsid w:val="00BB4B09"/>
    <w:pPr>
      <w:spacing w:line="413" w:lineRule="exact"/>
      <w:jc w:val="center"/>
    </w:pPr>
  </w:style>
  <w:style w:type="paragraph" w:customStyle="1" w:styleId="Style4">
    <w:name w:val="Style4"/>
    <w:basedOn w:val="a"/>
    <w:uiPriority w:val="99"/>
    <w:rsid w:val="00BB4B09"/>
  </w:style>
  <w:style w:type="character" w:customStyle="1" w:styleId="FontStyle50">
    <w:name w:val="Font Style50"/>
    <w:uiPriority w:val="99"/>
    <w:rsid w:val="00BB4B0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1">
    <w:name w:val="Font Style61"/>
    <w:uiPriority w:val="99"/>
    <w:rsid w:val="00BB4B09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BB4B09"/>
    <w:pPr>
      <w:spacing w:line="485" w:lineRule="exact"/>
      <w:jc w:val="both"/>
    </w:pPr>
  </w:style>
  <w:style w:type="character" w:customStyle="1" w:styleId="FontStyle42">
    <w:name w:val="Font Style42"/>
    <w:uiPriority w:val="99"/>
    <w:rsid w:val="00BB4B09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3">
    <w:name w:val="List Paragraph"/>
    <w:basedOn w:val="a"/>
    <w:qFormat/>
    <w:rsid w:val="00BB4B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BC7FE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7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7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7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0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on.ru/" TargetMode="External"/><Relationship Id="rId13" Type="http://schemas.openxmlformats.org/officeDocument/2006/relationships/hyperlink" Target="https://trumpet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assic-online.ru/" TargetMode="External"/><Relationship Id="rId12" Type="http://schemas.openxmlformats.org/officeDocument/2006/relationships/hyperlink" Target="http://www.pedli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ssbook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otoman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tarhiv.ru/" TargetMode="External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15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Секретарь</cp:lastModifiedBy>
  <cp:revision>14</cp:revision>
  <dcterms:created xsi:type="dcterms:W3CDTF">2024-10-07T07:25:00Z</dcterms:created>
  <dcterms:modified xsi:type="dcterms:W3CDTF">2025-10-22T04:01:00Z</dcterms:modified>
</cp:coreProperties>
</file>