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C1" w:rsidRPr="00427FC1" w:rsidRDefault="00427FC1" w:rsidP="00427FC1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-15"/>
          <w:sz w:val="32"/>
          <w:szCs w:val="32"/>
          <w:lang w:eastAsia="ru-RU"/>
        </w:rPr>
      </w:pPr>
      <w:r w:rsidRPr="00427FC1">
        <w:rPr>
          <w:rFonts w:ascii="Times New Roman" w:eastAsia="Times New Roman" w:hAnsi="Times New Roman" w:cs="Times New Roman"/>
          <w:b/>
          <w:color w:val="000000" w:themeColor="text1"/>
          <w:spacing w:val="-15"/>
          <w:sz w:val="32"/>
          <w:szCs w:val="32"/>
          <w:lang w:eastAsia="ru-RU"/>
        </w:rPr>
        <w:t>«Здоровье каждого человека - это его богатство».</w:t>
      </w:r>
    </w:p>
    <w:p w:rsidR="00427FC1" w:rsidRPr="00427FC1" w:rsidRDefault="00427FC1" w:rsidP="00427F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Ни богатство, ни слава не делают человека счастливым.  </w:t>
      </w: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Здоровый нищий счастливее больного короля.</w:t>
      </w:r>
      <w:r w:rsidRPr="00427FC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br/>
        <w:t>Цицерон</w:t>
      </w: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0" w:name="_GoBack"/>
      <w:bookmarkEnd w:id="0"/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Данные исследований показывают, что за последнее время число здоровых детей уменьшилось в 5 раз и составляет лишь 10 % от числа детей, идущих в первый класс.</w:t>
      </w: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 –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 Очень важно сформировать у детей представление о здоровье, как к одной из главных ценностей жизни.</w:t>
      </w: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Статистика утверждает, что здоровье ребенка зависит на 20% от наследственных факторов, на 20%  - от условий внешней среды, на 10% - от деятельности системы здравоохранения, а на 50% от самого человека, от того образа жизни, который он ведет. Если на первые 50% здоровья нам, взрослым - родителям и педагогам, повлиять практически невозможно, то на другие 50% -  можно и нужно.</w:t>
      </w: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Дошкольный период является наиболее благоприятным для формирования здорового образа жизни. Ведь здоровый образ жизни –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или дома. Поэтому главной задачей является развитие у них самостоятельности и ответственности.</w:t>
      </w: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следует уделять следующим компонентам ЗОЖ:</w:t>
      </w:r>
    </w:p>
    <w:p w:rsidR="00427FC1" w:rsidRPr="00427FC1" w:rsidRDefault="00427FC1" w:rsidP="00427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физкультурой, прогулки;</w:t>
      </w:r>
    </w:p>
    <w:p w:rsidR="00427FC1" w:rsidRPr="00427FC1" w:rsidRDefault="00427FC1" w:rsidP="00427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Рациональное питание, соблюдение правил  личной гигиены: закаливание, создание условий для полноценного сна, и даже культурно-гигиенические навыки, такие как мытье рук, своевременное высмаркивание носа, простите за подробности;</w:t>
      </w:r>
    </w:p>
    <w:p w:rsidR="00427FC1" w:rsidRPr="00427FC1" w:rsidRDefault="00427FC1" w:rsidP="00427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Дружелюбное отношение друг к другу, развитие умения слушать и говорить, умения отличать ложь от правды;</w:t>
      </w:r>
    </w:p>
    <w:p w:rsidR="00427FC1" w:rsidRPr="00427FC1" w:rsidRDefault="00427FC1" w:rsidP="00427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Бережное отношение к окружающей среде, природе</w:t>
      </w:r>
    </w:p>
    <w:p w:rsidR="00427FC1" w:rsidRPr="00427FC1" w:rsidRDefault="00427FC1" w:rsidP="00427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Медицинское воспитание, своевременное посещение врача, выполнение различных рекомендаций, прохождений медосмотра детей </w:t>
      </w: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ежегодно – узкими специалистами (стоматолога, окулиста, отоларинголога, хирурга);</w:t>
      </w:r>
      <w:proofErr w:type="gramEnd"/>
    </w:p>
    <w:p w:rsidR="00427FC1" w:rsidRPr="00427FC1" w:rsidRDefault="00427FC1" w:rsidP="00427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понятия «помоги себе сам».</w:t>
      </w: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одном из компонентов здорового образа жизни мы остановимся поподробнее.</w:t>
      </w: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Закаливание.</w:t>
      </w: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Крупнейшие специалисты в области детских болезней подчеркивали эффективность закаливания.  Советский педиатр Герой Социалистического Труда профессор Г. Н. Сперанский писал: «При самом внимательном уходе немыслимо оградить ребенка от всех неожиданных перемен температуры, внезапных сквозняков, открытых форточек, ветров, дождей, сырости. Но для изнеженного, привыкшего к постоянному теплу организма такое случайное охлаждение становится особенно опасным, так как его способность самостоятельно </w:t>
      </w:r>
      <w:proofErr w:type="gramStart"/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защищаться от холода уже значительна</w:t>
      </w:r>
      <w:proofErr w:type="gramEnd"/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ослаблена. Чем старательнее кутают ребенка, тем более он уязвим для простуды, тем чаще болеет. Несомненно, что единственное надежное средство – закаливание. Надо тренировать, совершенствовать, развивать врожденные защитные силы, добиваться их наилучшего действия».</w:t>
      </w: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  <w:r w:rsidRPr="00427F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Необходимо соблюдать следующие правила:</w:t>
      </w:r>
    </w:p>
    <w:p w:rsidR="00427FC1" w:rsidRPr="00427FC1" w:rsidRDefault="00427FC1" w:rsidP="00427F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Систематически использовать закаливающие процедуры во все времена года, без перерывов с постепенным увеличением дозы раздражающего действия.</w:t>
      </w:r>
    </w:p>
    <w:p w:rsidR="00427FC1" w:rsidRPr="00427FC1" w:rsidRDefault="00427FC1" w:rsidP="00427F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подбирать и дозировать закаливающие процедуры индивидуально для каждого ребенка с учетом возраста.</w:t>
      </w:r>
    </w:p>
    <w:p w:rsidR="00427FC1" w:rsidRPr="00427FC1" w:rsidRDefault="00427FC1" w:rsidP="00427F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закаливающие процедуры должны проводиться на фоне положительных эмоций.</w:t>
      </w:r>
    </w:p>
    <w:p w:rsidR="00427FC1" w:rsidRPr="00427FC1" w:rsidRDefault="00427FC1" w:rsidP="00427FC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Все это неново, все это известно, но очень важно! И начинать, уважаемые родители, надо с себя, потому что вы для ребенка значимые взрослые, основное значение имеет ваш личный пример. Если вы сами принимаете воздушные и водные процедуры, то ребенок без принуждения последует вашему примеру. В первую очередь выработайте у малыша любовь к свежему воздуху, к подвижным играм на свежем воздухе.</w:t>
      </w:r>
    </w:p>
    <w:p w:rsidR="00427FC1" w:rsidRPr="00427FC1" w:rsidRDefault="00427FC1" w:rsidP="00427FC1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Обратитесь к педагогам-классикам. </w:t>
      </w:r>
      <w:proofErr w:type="spellStart"/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А.П.Усова</w:t>
      </w:r>
      <w:proofErr w:type="spellEnd"/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книге «Русское народное творчество детскому саду» рассказывает о детских народных играх, российский педагог и психолог П.Ф. </w:t>
      </w:r>
      <w:proofErr w:type="spellStart"/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Каптерев</w:t>
      </w:r>
      <w:proofErr w:type="spellEnd"/>
      <w:r w:rsidRPr="00427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же пишет о важности подвижных игр о том, что они формируют как силу и выносливость характера, так и творческое начало.</w:t>
      </w:r>
    </w:p>
    <w:p w:rsidR="00CF35A7" w:rsidRPr="00427FC1" w:rsidRDefault="00CF35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F35A7" w:rsidRPr="0042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238"/>
    <w:multiLevelType w:val="multilevel"/>
    <w:tmpl w:val="3A36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757C8"/>
    <w:multiLevelType w:val="multilevel"/>
    <w:tmpl w:val="9D98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24"/>
    <w:rsid w:val="00427FC1"/>
    <w:rsid w:val="00B02224"/>
    <w:rsid w:val="00C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136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2022-09-09T10:49:00Z</dcterms:created>
  <dcterms:modified xsi:type="dcterms:W3CDTF">2022-09-09T10:50:00Z</dcterms:modified>
</cp:coreProperties>
</file>