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597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7"/>
        <w:gridCol w:w="1708"/>
        <w:gridCol w:w="1276"/>
        <w:gridCol w:w="1984"/>
        <w:gridCol w:w="850"/>
        <w:gridCol w:w="850"/>
        <w:gridCol w:w="1274"/>
        <w:gridCol w:w="7086"/>
      </w:tblGrid>
      <w:tr>
        <w:trPr>
          <w:trHeight w:val="34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специальность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стаж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7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за 3 последних года</w:t>
            </w:r>
          </w:p>
        </w:tc>
      </w:tr>
      <w:tr>
        <w:trPr>
          <w:trHeight w:val="343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numPr>
                <w:ilvl w:val="0"/>
                <w:numId w:val="0"/>
              </w:numPr>
              <w:spacing w:beforeAutospacing="0" w:before="0" w:afterAutospacing="0" w:after="0"/>
              <w:ind w:hanging="0" w:left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Бурдина Анна Сергеевна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 живопись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академия народного хозяйства и государственной службы при президенте РФ, г. Москва, 2013г.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КБ №98628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Кваиф: Государственное и муниципальное управление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Менеджер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Уральский государственный архитектурно-художественный университет г. Екатеринбург, 2016 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106605 № 0032628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бакалавр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Спец: Дизайнер (54.03.01),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Уральский государственный архитектурно-художественный университет г. Екатеринбург, 2019 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аспиранта: 106605 № 0002578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Исследователь. Преподаватель-исследователь. Спец: Искусствоведение (50.06.01)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2">
              <w:r>
                <w:rPr>
                  <w:rStyle w:val="Hyperlink"/>
                  <w:sz w:val="20"/>
                  <w:szCs w:val="20"/>
                </w:rPr>
                <w:t>https://mkso.ru/data/File/ped-att/07-12-2023-prikaz-N-562.pdf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АТТЕСТАЦИЯ ноябрь 2023 г. Первая квалификационная категория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https://rrc-ural.ru/images/files/documents/562%D0%BE%D1%8207.12.2023.pdf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Интенсив художника Марии Бурановой. 1 модуль. Техника цветных карандашей «Цветные карандаши. Основы».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03.02.2024–04.02.2024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Интенсив художника Марии Бурановой. Техника цветных карандашей «Цветные карандаши. Интересные техники».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Учебный центр «Простая школа». Курс Марии Шишовой. Стилизация портрета. «Лицо и цифра»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26.03.2024–28.03.2024 г.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Практическая онлайн-конференция «Смотрю в книгу», посвященная иллюстрациям в книгах. Аспекты иллюстрирования книг для разных возрастов.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 г. Участник всероссийского конкурса методических разработок педагогов художественного творчества «Палитра мастерства» в рамках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национальной премии детского патриотического творчества 2024 г. Работа размещена в электронном издании «ТОП 100 методических разработок педагогов художественного творчества»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 г. Май–июль. Лауреат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степени. Всероссийская выставка-конкурс творческих проектов по компьютерной графике «Жизнь в цифре», номинация «Цифровая иллюстрация», категория «Преподаватели»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 Июнь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декабрь. Диплом участка виртуальной выставки «Книжная иллюстрация: мифы, сказки и этническое фэнтези».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сентября – 26 октября 2024 г. Курс онлайн. Творческая группа «Пространство» художницы Марии Бурановой. Изображение пространств.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05.11.2024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квалификации, 16 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АНО ДПО «Сибирский институт практической психологии, педагогики и социальной работы». Академическая живопись – акварель, г. Новосибирск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Очно. г. Каменск-Уральский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марта – 16 апреля 2025 г. Курс онлайн. Творческая группа «Пространство» художницы Марии Бурановой. Комиксы и сторителлинг.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мая – 13 июня 2025 г. Проведение онлайн мини-курса «Экспериментальная ботаника» совместно с художницей Верой Гусаковой. Создании фантазийных форм растений и разных методов их стилизации.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 года. Двух летняя школа современного искусства под руководством Ильи Шипиловских. Прошла обучение по комплексной программе, включающей теоретические и практические занятия.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</w:tc>
      </w:tr>
      <w:tr>
        <w:trPr>
          <w:trHeight w:val="5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Ворожева Наталья Анатольевна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ИЗО,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Начальное профессиональное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училище № 11, Богданович 1984г., Б № 9699238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живописец фарфоровых и фаянсовых изделий.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профессионально-техническое училище № 99, 1985, отводчик фарфоровых изделий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Высшее неоконченное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институт УрГППУ, 1996 – 1998, социальная педагогика и психология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Среднее специальное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Style w:val="Emphasis"/>
                <w:rFonts w:ascii="Times New Roman" w:hAnsi="Times New Roman"/>
                <w:i w:val="false"/>
                <w:i w:val="false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 </w:t>
            </w:r>
            <w:r>
              <w:rPr>
                <w:rStyle w:val="Emphasis"/>
                <w:rFonts w:ascii="Times New Roman" w:hAnsi="Times New Roman"/>
                <w:i w:val="false"/>
                <w:sz w:val="20"/>
                <w:szCs w:val="20"/>
                <w:shd w:fill="FFFFFF" w:val="clear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колледж», 2022 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Style w:val="Emphasis"/>
                <w:rFonts w:ascii="Times New Roman" w:hAnsi="Times New Roman"/>
                <w:i w:val="false"/>
                <w:i w:val="false"/>
                <w:sz w:val="20"/>
                <w:szCs w:val="20"/>
                <w:shd w:fill="FFFFFF" w:val="clear"/>
              </w:rPr>
            </w:pPr>
            <w:r>
              <w:rPr>
                <w:rStyle w:val="Emphasis"/>
                <w:rFonts w:ascii="Times New Roman" w:hAnsi="Times New Roman"/>
                <w:i w:val="false"/>
                <w:sz w:val="20"/>
                <w:szCs w:val="20"/>
                <w:shd w:fill="FFFFFF" w:val="clear"/>
              </w:rPr>
              <w:t xml:space="preserve">Диплом: сер 0250887 №116616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  <w:shd w:fill="FFFFFF" w:val="clear"/>
              </w:rPr>
            </w:pPr>
            <w:r>
              <w:rPr>
                <w:rStyle w:val="Emphasis"/>
                <w:rFonts w:ascii="Times New Roman" w:hAnsi="Times New Roman"/>
                <w:i w:val="false"/>
                <w:sz w:val="20"/>
                <w:szCs w:val="20"/>
                <w:shd w:fill="FFFFFF" w:val="clear"/>
              </w:rPr>
              <w:t>Квалиф: педагог дополнительного образования, спец: педагогика дополнительного образования (44.02.03.)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4">
              <w:r>
                <w:rPr>
                  <w:rStyle w:val="Hyperlink"/>
                  <w:sz w:val="20"/>
                  <w:szCs w:val="20"/>
                </w:rPr>
                <w:t>http://mkso.ru/data/File/ped-att/09-06-2021-N-243.pdf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АТТЕСТАЦИЯ 2020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23.08.2023 г. Проведение семинара-практикума «Культурно-адаптационная деятельность» по теме «Арт-терапия» для специалистов Свердловской области, СГОДНТ, г. Екатеринбург.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25-26 января 2024 г. Докладчик по теме «Арт-терапия» в семинаре-практикуме по программе дополнительного профессионального образования «Культурно-адаптационная деятельность».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29.11.2024 г. Проведение открытого урока для родителей. Мастер-класс «Перо желаний».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Международному Форуму городов атомной энергетики, 80-летию атомной отрасли и 70-летию г. Заречный. Аквагримм.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07.10.2025 г. Проведение урока-экскурсии для 2 класса ДПОП «Живопись» на выставке художника Гарри Гордона. Практическая работа – создание копии картины. Выставочный зал краеведческого музея, г.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«Осенний листопад. Лепка»,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Вяткин Анатолий Анатольевич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Рисунок,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Живопись, Графика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Сред. специальное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Свердловское художественное училище, 1977 г., Диплом Я-1 № 004038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преподавание черчения и рисования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преподаватель черчения и рисования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5">
              <w:r>
                <w:rPr>
                  <w:rStyle w:val="Hyperlink"/>
                  <w:sz w:val="20"/>
                  <w:szCs w:val="20"/>
                </w:rPr>
                <w:t>http://mkso.ru/data/File/ped-att/prikazot08062020-n-274.pdf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spacing w:before="0" w:after="0"/>
              <w:contextualSpacing/>
              <w:jc w:val="both"/>
              <w:rPr>
                <w:color w:themeColor="accent4" w:themeShade="bf" w:val="5F497A"/>
                <w:sz w:val="20"/>
                <w:szCs w:val="20"/>
              </w:rPr>
            </w:pPr>
            <w:r>
              <w:rPr>
                <w:b/>
                <w:color w:themeColor="accent4" w:themeShade="bf" w:val="5F497A"/>
                <w:sz w:val="20"/>
                <w:szCs w:val="20"/>
                <w:u w:val="single"/>
              </w:rPr>
              <w:t>Творческие люди. Курсы повышения квалификации</w:t>
            </w:r>
            <w:r>
              <w:rPr>
                <w:color w:themeColor="accent4" w:themeShade="bf" w:val="5F497A"/>
                <w:sz w:val="20"/>
                <w:szCs w:val="20"/>
                <w:u w:val="single"/>
              </w:rPr>
              <w:t xml:space="preserve"> 36 ч. </w:t>
            </w:r>
            <w:r>
              <w:rPr>
                <w:bCs/>
                <w:color w:themeColor="accent4" w:themeShade="bf" w:val="5F497A"/>
                <w:sz w:val="20"/>
                <w:szCs w:val="20"/>
              </w:rPr>
              <w:t xml:space="preserve">Современные методы организации и проведения пленэрной практики обучающихся, СибГИИ им. Д. Хворостовского, г. Красноярск, </w:t>
            </w:r>
            <w:r>
              <w:rPr>
                <w:color w:themeColor="accent4" w:themeShade="bf" w:val="5F497A"/>
                <w:sz w:val="20"/>
                <w:szCs w:val="20"/>
              </w:rPr>
              <w:t>11-15 октября 2021г.</w:t>
            </w:r>
          </w:p>
          <w:p>
            <w:pPr>
              <w:pStyle w:val="Default"/>
              <w:spacing w:before="0" w:after="0"/>
              <w:contextualSpacing/>
              <w:jc w:val="both"/>
              <w:rPr>
                <w:color w:themeColor="accent4" w:themeShade="bf" w:val="5F497A"/>
                <w:sz w:val="20"/>
                <w:szCs w:val="20"/>
              </w:rPr>
            </w:pPr>
            <w:r>
              <w:rPr>
                <w:color w:themeColor="accent4" w:themeShade="bf" w:val="5F497A"/>
                <w:sz w:val="20"/>
                <w:szCs w:val="20"/>
              </w:rPr>
              <w:t>07.02.2023 г.</w:t>
            </w:r>
            <w:r>
              <w:rPr>
                <w:color w:themeColor="accent4" w:themeShade="bf" w:val="5F497A"/>
                <w:sz w:val="20"/>
                <w:szCs w:val="20"/>
                <w:lang w:val="en-US"/>
              </w:rPr>
              <w:t>C</w:t>
            </w:r>
            <w:r>
              <w:rPr>
                <w:color w:themeColor="accent4" w:themeShade="bf" w:val="5F497A"/>
                <w:sz w:val="20"/>
                <w:szCs w:val="20"/>
              </w:rPr>
              <w:t xml:space="preserve">ерия видеоуроков. Урок №3 оттенки серого. </w:t>
            </w:r>
          </w:p>
          <w:p>
            <w:pPr>
              <w:pStyle w:val="Default"/>
              <w:spacing w:before="0" w:after="0"/>
              <w:contextualSpacing/>
              <w:jc w:val="both"/>
              <w:rPr>
                <w:color w:themeColor="accent4" w:themeShade="bf" w:val="5F497A"/>
                <w:sz w:val="20"/>
                <w:szCs w:val="20"/>
              </w:rPr>
            </w:pPr>
            <w:hyperlink r:id="rId6" w:tgtFrame="_blank">
              <w:r>
                <w:rPr>
                  <w:rStyle w:val="Hyperlink"/>
                  <w:color w:themeColor="accent4" w:themeShade="bf" w:val="5F497A"/>
                  <w:sz w:val="20"/>
                  <w:szCs w:val="20"/>
                  <w:shd w:fill="FFFFFF" w:val="clear"/>
                </w:rPr>
                <w:t>https://cloud.mail.ru/public/oi1N/1mgoaWHuS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04.11.2023 г. Проведение мастер-класса «Печатная графика» в рамках городского праздника «Ночь искусств», выставочный зал Краеведческого музея.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14.02.24–26.03.2024 г. Персональная выставка А. А. Вяткина «Портрет художника в зрелости». Выставочный зал Краеведческого музея ГО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15.03.2024 г. Проведение открытого урока «Рассказ о материалах и техниках изобразительного творчества» на Персональной выставке А.А. и М.И. Вяткиных «Портрет художника в зрелости» (для обучающихся 1Д, 2Д, 3Д, 4Д, 5Д и 1Г классов).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Постоянно. Ведение обучающего канала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akana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111 в «Телеграм». Обзоры новинок, новостей, материалов, выставок сферы изобразительного искусства, архитектуры, дизайна.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30.11.2024 г. Проведение мастер-класса «Книга художника. Спонтанное рисование». Графика.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Доклад «Имидж территории руками художников» на Областном семинаре-практикуме «Образы Урала. Формирование положительного имиджа региона через художественное и декоративно-прикладное творчество»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АТТЕСТАЦИЯ 2025 г. ВКК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https://rrc-ural.ru/images/files/documents/250%D0%BE%D1%8226.05.2025.pdf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05.04.2025 г. Школа каллиграфии, семинар-практикум «Славянское вязаное письмо», 12 ч. МБУК ДО «ЕДШИ №9»,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25.10.2025 г. Участие в семинаре-практикуме «Школа каллиграфии» Цикл 1 «История типографских шрифтов» (Погружение в историю типографских шрифтов и практика каллиграфического написания гуманистического минускула), 72 ч., провела Житенева Ольга Анатольевна, член Союза художников России, член Международного общества меццо-тинто (IMS) США, МБУК ДО «ЕДШИ №9,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«Штампы. Печатная графика»,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Персональная выставка Анатолия и Марины Вяткиных. Галерея Синара Арт,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Web"/>
              <w:shd w:val="clear" w:color="auto" w:fill="C6D9F1" w:themeFill="text2" w:themeFillTint="33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Вяткина Марина Игоревна</w:t>
            </w:r>
          </w:p>
          <w:p>
            <w:pPr>
              <w:pStyle w:val="NormalWeb"/>
              <w:shd w:val="clear" w:color="auto" w:fill="C6D9F1" w:themeFill="text2" w:themeFillTint="33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костюма, Композиция декоративная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Сред. Специальное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Свердловское художественное училище, 1977 г., Диплом Я-1 № 004011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преподавание черчения и рисования.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преподаватель черчения и рисования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8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АТТЕСТАЦИЯ 2020 г.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/>
                <w:b w:val="false"/>
                <w:sz w:val="20"/>
                <w:szCs w:val="20"/>
              </w:rPr>
              <w:t>8-9 декабря 2022 г. Всероссийский центр развития художественного творчества и гуманитарных технологий. Освоение программы непрерывного профессионального развития по теме «Дополнительное образование: баланс традиций и инноваций в обучении и воспитании детей». 4 часа. Сертификат.</w:t>
            </w:r>
          </w:p>
          <w:p>
            <w:pPr>
              <w:pStyle w:val="Heading1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 w:val="false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24.03.2023 г. XIII Всероссийская научно-практическая конференция в области художественного образования детей «Детская школа искусств: ТОП-формат. Потенциал. Процесс. Прогресс». Участие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17.04.2023 г.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Творческие люди. Курсы повышения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36 ч. Кемеровский государственный институт культуры.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Современные педагогические приемы и методы развития творческого потенциала обучающихся по программам декоративно-прикладного творчества.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29.09.2023 г. Всероссийский практико-ориентированный научный форум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«Роль и значение декоративно-прикладного искусства в формировании имиджа региона»,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Министерство культуры Российской Федерации, ФГБОУ ВО «Кемеровский государственный институт культуры» (Факультет визуальных искусств, Кафедра декоративно-прикладного искусства).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г. Кемерово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17.11.2023 г. Всероссийский научный симпозиум «Художественные приемы и методы формирования сувенирной продукции с учетом идентичности региона». Министерство культуры Российской Федерации, ФГБОУ ВО «Кемеровский государственный институт культуры» (Факультет визуальных искусств, Кафедра декоративно-прикладного искусства).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г. Кемерово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14.02.24–26.03.2024 г. Персональная выставка М. И. Вяткиной совместно с </w:t>
              <w:br/>
              <w:t>А. А. Вяткиным «Портрет художника в зрелости». Выставочный зал Краеведческого музея ГО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14.03.2024 г.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открытого урока на Персональной выставке Валерии Будариной для обучающихся 4Д класса и их родителей. Краеведческий музей ГО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15.03.2024 г. Проведение открытого урока на Персональной выставке А.А. и М.И. Вяткиных «Портрет художника в зрелости» для обучающихся 1Д, 2Д, 3Д, 4Д, 5Д и 1Г классов. Выставочный зал Краеведческого музея.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13.09.2024 г. Всероссийский практико-ориентированный форум «Роль и значение синтеза традиций и новаций в формировании современных имиджевых проектов по продвижению творческого населения региона», г. Кемерово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17.01.2025 г. Доклад по теме «Заречный – город кутюрье» (опыт ДХШ в дизайне одежды). Областное комплексное методическое мероприятие «Слагаемые успеха в художественном образовании детей». г. Каменск-Уральский.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25.01.2025 – 02.02.2025 гг. Подготовка финалистов проекта «Территория успеха: Мода» к творческому интенсиву в Москве.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«Учебный предмет «История костюма» в контексте дополнительного предпрофессионального образования. История и перспективы».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«Снеговичок. Изобразительное творчество»,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Персональная выставка Анатолия и Марины Вяткиных. Галерея Синара Арт, г. Екатеринбург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Заложных Светлана Сергеевна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Российский государственный профессионально-педагогический университет, г. Екатеринбург, 2005г.,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ВСВ № 1425436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педагог профессионального обучения,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профессиональное обучение (Дизайн)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9">
              <w:r>
                <w:rPr>
                  <w:rStyle w:val="Hyperlink"/>
                  <w:sz w:val="20"/>
                  <w:szCs w:val="20"/>
                </w:rPr>
                <w:t>https://mkso.ru/data/File/ped-att/22-11-2023-prikaz-MKSO-N-538.pdf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16.01.2023. Проведение мастер-класса «Портрет. Живопись» для 8 класса ДПОП «Живопись»,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04.02.2023 г. Персональная выставка акварельных этюдов. Школа №7.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Экскурсия на выставку 2 и 3 классы ППО.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22.03.2023 г. Семинар-практикум по графике «Линия, пятно, как выразительные средства. Выполнение практических упражнений», МБУ ДО «Сухоложская детская школа искусств»,</w:t>
            </w:r>
            <w:r>
              <w:rPr>
                <w:rFonts w:ascii="Times New Roman" w:hAnsi="Times New Roman"/>
                <w:color w:themeColor="accent4" w:themeShade="bf" w:val="5F497A"/>
                <w:spacing w:val="2"/>
                <w:sz w:val="20"/>
                <w:szCs w:val="20"/>
              </w:rPr>
              <w:t xml:space="preserve"> г. Сухой Лог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03.04.2023 г. Открытый урок. Основы изобразительного искусства и рисования. Тема «Весенний лес», акварель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20.05.2023 г. Проведение мастер-класса «Печатная графика» в рамках городского праздника «Ночь искусств», выставочный зал Краеведческого музея.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12.08.2023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по дополнительной профессиональной программе «Педагогика и методика художественного образования» в рамках Областного фестиваля-пленэра «Солнечная Синячиха-2023»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АТТЕСТАЦИЯ октябрь 2023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ВКК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https://rrc-ural.ru/images/files/documents/538_%D0%BE%D1%82_22.11.2023.pdf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04.11.2023 г. Проведение мастер-класса «Изобразительное искусство» в рамках городского праздника «Ночь искусств», выставочный зал Краеведческого музея.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17.11.2023 г. Всероссийский научный симпозиум «Художественные приемы и методы формирования сувенирной продукции с учетом идентичности региона». Министерство культуры Российской Федерации, ФГБОУ ВО «Кемеровский государственный институт культуры» (Факультет визуальных искусств, Кафедра декоративно-прикладного искусства).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г. Кемерово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14.03.2024 г.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открытого урока «Работа над композицией в картине» на Персональной выставке Валерии Будариной для обучающихся 1 и 3 класса. Краеведческий музей ГО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22.03.2024 г. Открытие Персональной выставки «Прогулки с акварелью» в ДШИ р.п. Малышева.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18.04.2024–27.04.2024 г.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Творческие люди. Курсы повышения квалификации</w:t>
            </w:r>
            <w:r>
              <w:rPr>
                <w:rStyle w:val="Strong"/>
                <w:b w:val="false"/>
                <w:sz w:val="20"/>
                <w:szCs w:val="20"/>
              </w:rPr>
              <w:t>, 36 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Дальневосточный государственный институт искусств (ДВГИИ). «Рисунок, живопись, композиция – методика и практика преподавания».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29.10.2024 г. Открытый комплексный методический семинар -практикум «Творческая работа с детьми в группах раннего эстетического развития», 6 часов, г. Сухой Лог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01.11.2024 – 30.11.2024 г. участие во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Областной конкурс-выставка пленэрной живописи и графики им. В.А. Бунакова «Палитра впечатлений» (г. Сухой Лог). Работа «Розовый цвет. Бульвар Алещенкова». Акварель.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31.10.2024 г. Методическое мероприятие «Выполнение контрольных заданий в рамках промежуточной аттестации учащихся предвыпускных классов дополнительной предпрофессиональной программы в области искусств «Живопись»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14.11.2024 г. Участие в мастер-классе по масляной живописи Л. Балоцкой «Натюрморт с цветами», 4 ч., Художественная галерея «Завод», г. Асбест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07.12.2024 г. Проведение мастер-класса по акварельной живописи «Зимний лес»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г. Каменск-Уральский. Доклад по теме «Вселенная портрета. Комплексный подход к методике работы над портретом в младших классах ДШИ и ДХШ».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статьи для публикации в сборнике «Слагаемые успеха – 2025»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Международному Форуму городов атомной энергетики, 80-летию атомной отрасли и 70-летию г. Заречный. Мастер-класс «Мезенская роспись».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14.10.2025 г. Центр традиционной народной культуры среднего Урала. Открытие инклюзивной творческой лаборатории «Ремесленные традиции Урала». Участие в мастер-классе по изготовлению свистульки из глины.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22.10.2025 г. Проведение урока-экскурсии для 2 класса ДПОП «Живопись» на выставке художника Гарри Гордона.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«Кораблики». Изобразительное творчество. Заливка по контуру»,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Выставка обучающихся с ОВЗ и инвалидностью, преподаватель Заложных С.С.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11.11.2025 г. Заняла 3 место в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региональном онлайн-конкурсе пленэрных работ «Широка страна моя родная», ГБУ ДО СО «Малышевская детская школа искусств», п.г.т.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Ноябрь 2025 г. Участие в составе Жюри в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региональном онлайн-конкурсе пленэрных работ среди учащихся ДХШ и ДШИ «Широка страна моя родная»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Октябрь-ноябрь 2025 г. Участие в lll Областной выставке-конкурсе пленэрной живописи и графики им. В.А. Бунакова «Палитра впечатлений». МБУ ДО «Сухоложская детская школа искусств им. В.А. Бунакова», г. Сухой Лог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Игошина Елена Николаевна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Нижнетагильский государственный педагогический институт, 1997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АВС № 056241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Учитель ИЗО и черчения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ИЗО и черчение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УрГУ им. М.А. Горького, 2001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ПП № 344498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связи с общественностью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02.02.2023 г. Первые международные Ремизовские чтения. Культурная модерация: современные проекции. Код мероприятия: 5555-77-1-280.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Автономная некоммерческая организация Дополнительного профессионального образования «АКАДЕМИЯ РЕГИОН». Сертификат.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07.02.2023 г. РРЦ-УРАЛ. ВЕБИНАР. «Практический опыт ДШИ в рамках реализации всероссийской программы «ПУШКИНСКАЯ КАРТА»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08.02. 2023 г. Вебинар. РРЦ-УРАЛ. Аттестация.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13.02.2023 г. Вебинар. ГРАНТЫ: фонды и критерии успеха заявки.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Февраль-март 2 недели. Фонд президентских грантов и фонд Созидатели. «Гранты». (Сертификат не прислали)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05-04-2023 г. Лео-пульт. Вебинар «Грантовая поддержка. Как получить внебюджетное финансирование»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20.04.2023 г. Семинар «Деятельность Невьянской ДХШ в контексте современных тенденций развития художественного образования». Справка РРЦ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15.06.2023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Творческие люди.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Style w:val="Strong"/>
                <w:rFonts w:ascii="Times New Roman" w:hAnsi="Times New Roman"/>
                <w:sz w:val="20"/>
                <w:szCs w:val="20"/>
                <w:u w:val="single"/>
              </w:rPr>
              <w:t>Курсы повышения квалификации.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Российская Государственная Специализированная Академия Искусств. «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Формирование безбарьерной среды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развитие инклюзивных проектов в учреждениях культуры и образовательных организациях отрасли культуры»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20.09.2023 г. Вебинар «Профилактика ВИЧ-инфекции в сфере труда»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24.10.2023 г. Курс (4 ч.) «Профилактика ВИЧ-инфекции среди молодежи», Министерство Здравоохранения Свердловской области.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17.11.2023 г. Всероссийский научный симпозиум «Художественные приемы и методы формирования сувенирной продукции с учетом идентичности региона». Министерство культуры Российской Федерации, ФГБОУ ВО «Кемеровский государственный институт культуры» (Факультет визуальных искусств, Кафедра декоративно-прикладного искусства).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Кемерово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27.11.2023 г. Антитеррор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28.11.2023 г. Антитеррор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29.11.2023 г. РРЦ Конференция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01.12.2023 г. Программа «Территория культуры Росатома».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IX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городов Росатома. «Детская школа искусств: Пространство формирования профессиональных и ценностных ориентиров одаренных детей и молодежи».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31.01.2024 г. Взаимообучение городов. Вебинар «Деловая игра как эффективная форма воспитания».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01.02.2024 г. Взаимообучение городов. Вебинар «Тренды в управлении образованием»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07.02.2024 г. Взаимообучение городов. Вебинар «Метапредметное погружение как форма расширения естественнонаучного взгляда на мир»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13.02.2024 г. Взаимообучение городов. Вебинар «Экономическое воспитание дошкольников, формирование предпосылок финансовой грамотности. Раздел 3. Реклама: правда и ложь, желание и возможность»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15.02.2024 г. Взаимообучение городов. Вебинар «Профилактика эмоционального выгорания педагогов, работающих с обучающимися с расстройствами аутистического спектра и интеллектуальными нарушениями»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16.02.2024 г. Взаимообучение городов. Вебинар «Особенности профессионально-практической подготовки обучающихся (на примере реализации проектов, практик и преддипломных подготовок)»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17.10.2024–31.10.2024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Курсы повышения квалификации.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36 ч. Московский институт профессиональной переподготовки и повышения квалификации педагогов.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03.12.2024 г. Участие в XI Всероссийском Форуме учреждений дополнительного образования в сфере культуры городов Росатома в рамках программы «Территория культуры Росатома»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17.01.2025 г. Участие в Областном комплексном методическом мероприятии «Слагаемые успеха в художественном образовании детей». Очно. г. Каменск-Уральский.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«ГРАНТЫ: желаемое и действительное».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Организация и проведение Школьного мероприятия «Инклюзивный Вернисаж». 03.11.2025 г. Выставка обучающихся с ОВЗ и инвалидностью.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21.11.2025 г. Участие в вебинаре «Особенности ВСОКО в условия федерального государственного образовательного стандарта 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обучающихся с интеллектуальными нарушениями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в рамках проекта «Взаимообучение городов», г. Красноярск.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Измоденова Елена Владимировна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 Керамика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ВПО Нижнетагильская государственная социально-педагогическая академия, 2004 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ИВС № 0480843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учитель ИЗО и черчения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ИЗО и черчение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1">
              <w:r>
                <w:rPr>
                  <w:rStyle w:val="Hyperlink"/>
                  <w:sz w:val="20"/>
                  <w:szCs w:val="20"/>
                </w:rPr>
                <w:t>http://mkso.ru/data/File/ped-att/17-11-2020-prikaz-N-460.pdf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 xml:space="preserve">05.04.2023 г. </w:t>
            </w:r>
            <w:r>
              <w:rPr>
                <w:rStyle w:val="Strong"/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Style w:val="Strong"/>
                <w:rFonts w:ascii="Times New Roman" w:hAnsi="Times New Roman"/>
                <w:color w:themeColor="accent4" w:themeShade="bf" w:val="5F497A"/>
                <w:sz w:val="20"/>
                <w:szCs w:val="20"/>
              </w:rPr>
              <w:t>,</w:t>
            </w: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 xml:space="preserve"> 16 ч. </w:t>
            </w:r>
            <w:r>
              <w:rPr>
                <w:rFonts w:cs="Times New Roman" w:ascii="Times New Roman" w:hAnsi="Times New Roman"/>
                <w:b/>
                <w:color w:themeColor="accent4" w:themeShade="bf" w:val="5F497A"/>
                <w:sz w:val="20"/>
                <w:szCs w:val="20"/>
                <w:shd w:fill="FFFFFF" w:val="clear"/>
              </w:rPr>
              <w:t>«</w:t>
            </w: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  <w:t>Педагогика и методика художественного образования» для преподавателей ДХШ и художественных отделений ДШИ, РРЦ,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21.04.2023 г. Проведение мастер-класса на Весеннем Вернисаже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25.08.2023 г. </w:t>
            </w:r>
            <w:r>
              <w:rPr>
                <w:rStyle w:val="Strong"/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Курсы повышения квалификации, </w:t>
            </w: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>72 часа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находиться одновременно 50 и более человек, объектах защиты, отнесенных к категориям повышенной взрывопожароопасности, взрывопожароопасности, пожароопасности, ООО «Академия госаттестации», г. Ижевск.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03.02.2024–04.02.2024г.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17.05.2024 г. Лауреат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степени в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Всероссийском конкурсе по учебно-методическому обеспечению деятельности ДШИ. Адаптированная программа «Изобразительное искусство». Региональный ресурсный центр.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1-8 июня 2024 г.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 xml:space="preserve"> КПК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Стажировка «Учебный пленэр: пейзаж»,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72 ч. В рамках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Всероссийского очного конкурса «Левитановский пленэр», г. Кастрома. Сертификат, Дипломы участника очных конкурсов «Лирический пейзаж» и «На Волжских просторах»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18-29.11.2024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«Творческие люди», Курсы повышения квалификации, 36 ч,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Российская Государственная специализированная Академия искусств (РГСАИ)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«Инклюзивное образование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(по уровням образования) в области искусств (изобразительного)»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17.01.2025 г. Участие в Областном комплексном методическом мероприятии «Слагаемые успеха в художественном образовании детей». г. Каменск-Уральский.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Доклад по теме «Изобразительное творчество для детей и взрослых с ОВЗ и инвалидностью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». Подготовка статьи для публикации в сборнике «Слагаемые успеха – 2025»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28.03.2025 г.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Доклад «Групповая форма обучения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основам изобразительного творчества детей и взрослых с ОВЗ и инвалидностью с когнитивными нарушениями. Практический опыт МБУ ДО МО Заречный «Детская художественная школа».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Международному Форуму городов атомной энергетики, 80-летию атомной отрасли и 70-летию г. Заречный. Мастер-класс «Рисование гуашью».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АТТЕСТАЦИЯ октябрь 2025 г. Высшая квалификационная категория.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https://rrc-ural.ru/images/center_career/465%D0%BE%D1%8231.10.2025.pdf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14.10.2025 г. Центр традиционной народной культуры среднего Урала. Открытие инклюзивной творческой лаборатории «Ремесленные традиции Урала». Участие в мастер-классе по изготовлению свистульки из глины.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Выставка обучающихся с ОВЗ и инвалидностью, преподаватель Измоденова Е.В.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обучение гончарному мастерству. Онлайн курс «Руки по центру»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Лобзина Ольга Геннадьевна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войлоковаляния,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Бумажная пластика,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вырезание из бумаги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Нижнетагильский государственный педагогический институт, 2001г.,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ДВС № 0803629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учитель ИЗО и черчения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ИЗО и черчение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3">
              <w:r>
                <w:rPr>
                  <w:rStyle w:val="Hyperlink"/>
                  <w:sz w:val="20"/>
                  <w:szCs w:val="20"/>
                </w:rPr>
                <w:t>https://rrc-ural.ru/images/52_%D0%BE%D1%82_26.01.2022.pdf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accent4" w:themeShade="bf" w:val="5F497A"/>
                <w:sz w:val="20"/>
                <w:szCs w:val="20"/>
              </w:rPr>
              <w:t>АТТЕСТАЦИЯ 2021 г.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08.12.2022 г. Членство в ЖЮРИ.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II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Международный фестиваль художественной росписи и народного творчества к завершению Года народного искусства и нематериального культурного наследия народов России «Обретая мастерство». г. Тобольск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20.01.2023 г. Областное комплексное методическое мероприятие «Слагаемые успеха в художественном образовании детей» г. Каменск-Уральский:</w:t>
              <w:br/>
              <w:t>– Доклад «Новый взгляд на искусство вырезания из бумаги, как способ развития технического и художественного мышления»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Проведение мастер-класса «Симметричное вырезание из бумаги, закладка для книг «Цветок папоротника»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04.03.2023 г.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III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Областной конкурс рисунка «Творческий натюрморт» имени Л.С. Черепановой, ГБУ ДОСО «Алапаевская ДШИ им. П.И. Чайковского», г. Алапаевск.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23-24.03.2023 г.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ГБПОУ Свердловской области «Свердловский колледж искусства и культуры», Культуроведение и социокультурные проекты. Тема: «Взаимодействие участников образовательных отношений в детской школе искусств». г. Екатеринбург</w:t>
            </w:r>
          </w:p>
          <w:p>
            <w:pPr>
              <w:pStyle w:val="Heading1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0"/>
                <w:szCs w:val="20"/>
              </w:rPr>
              <w:t>24.03.2023 г. XIII Всероссийская научно-практическая конференция в области художественного образования детей «Детская школа искусств: ТОП-формат. Потенциал. Процесс. Прогресс».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09.05.2023 г. Проведение мастер-класса «Голубь мира» в рамках дневной программы День Победы Выставочной галереи Краеведческого музея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охране труда, Академия госаттестации, 16 часов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29.09.2023 г. Всероссийский практико-ориентированный научный форум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«Роль и значение декоративно-прикладного искусства в формировании имиджа региона», г. Кемерово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01.11.2023–03.11.2023 гг. Всероссийская научно-практическая конференция «Непрерывное художественное образование в системе управления процессами воспитания и социализации». ХХХ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ежегодная «МАСТЕРСКАЯ» Б.М. Неменского.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01.11.2023 г. 1 часть. Семинар «Государственная политика в области образования. Федеральная образовательная программа и задачи преподавания изобразительного искусства».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02.11.2023 г. 2 часть. Семинар «Реализация занятий по изобразительному искусству, методические находки», «Педагогические публикации, сайты и работы со средствами массовой информации».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03.11.2023 г. 3 часть. Семинар «Социальные художественные проекты и результаты их осуществления»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04.11.2023 г. Проведение мастер-класса по художественному вырезанию из бумаги в рамках городского праздника «Ночь искусств», выставочный зал Краеведческого музея.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17.11.2023 г. Всероссийский научный симпозиум «Художественные приемы и методы формирования сувенирной продукции с учетом идентичности региона». Министерство культуры Российской Федерации, ФГБОУ ВО «Кемеровский государственный институт культуры» (Факультет визуальных искусств, Кафедра декоративно-прикладного искусства),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г. Кемерово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01.12.2023 г. Программа «Территория культуры Росатома».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IX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городов Росатома. «Детская школа искусств: Пространство формирования профессиональных и ценностных ориентиров одаренных детей и молодежи».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03.02.2024 – 04.02.2024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15.03.2024 г. Проведение открытого урока на Персональной выставке А.А. и М.И. Вяткиных «Портрет художника в зрелости» (для обучающихся 4А и 8В классов).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 г. Участник всероссийского конкурса методических разработок педагогов художественного творчества «Палитра мастерства» в рамках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национальной премии детского патриотического творчества 2024 г. Работа размещена в электронном издании «ТОП 100 методических разработок педагогов художественного творчества»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17.05.2024 г. 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II степени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Всероссийском конкурсе по учебно-методическому обеспечению деятельности ДШИ. Программа «Художественное вырезание из бумаги». Региональный ресурсный центр.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30.10.2024–02.11.2024 г. XXXII мастерская Неменского. Всероссийская научно-практическая конференция «Непрерывное художественное образование в системе управления процессами воспитания и социализации», г. Москва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 2024 г. 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степени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Открытого Областного конкурса-выставки творческих работ учащихся и преподавателей ДШИ по декоративно-прикладному творчеству «Образы Урала»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23.11.2024 г. Проведение мастер-класса «Птицы зимнего сада». Художественное вырезание из бумага.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29.11.2024 г. Вернисаж Осенний. Мастер-класс «Новогодняя елочка».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06.12.2024 г. Доклад «Рельефный войлок по мотивам Урало-сибирской росписи» на Областном семинаре-практикуме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07.12.2024 г. Проведение мастер-класса «Новогодняя ёлочка» Симметричное вырезание из бумаги в МКУ ГО Заречный «ЦБС»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16.01.2025 г. Вебинар «Методическое сопровождение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Всероссийского конкурса «Через искусство – </w:t>
            </w:r>
            <w:r>
              <w:rPr>
                <w:rFonts w:ascii="Times New Roman" w:hAnsi="Times New Roman"/>
                <w:sz w:val="20"/>
                <w:szCs w:val="20"/>
              </w:rPr>
              <w:t>к жизни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». Тема года: «Герои нашего времени». МГПУ,  ЦНХО и Международный союз педагогов-художников.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г. Каменск-Уральский. Доклад по теме «Художественное вырезание из бумаги по мотивам уральской домовой резьбы по дереву «Резная Русь»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мастер-класса «Симметричное вырезание из бумаги. Фоторамка – наличник»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статьи для публикации в сборнике «Слагаемые успеха – 2025»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08.02.2025 – 09.02.2025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 в рамках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Областного конкурса по академическим дисциплинам среди учащихся «Академи», СХУ им. И.Д. Шадра,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«Декоративно-прикладное творчество в ДХШ. Художественное вырезание из бумаги. Перспективы развития». Проведение мастер-класса «Фоторамка «Наличники» по мотивам домовой резьбы. Художественное вырезание из бумаги».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15.04.2025 – 24.04.2025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36 ч.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Рисунок, живопись, композиция – методика и практика преподавания», Дальневосточный государственный институт искусств (ДВГИИ)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19.04.2025 г. Проведение мастер-класса «Фоторамка. Наличник» (Пушкинская карта)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09.05.2025 г. Проведение мастер-класса «Голубь Победы». Выставочный зал Краеведческого музея.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30.05.2025 г. Весенний Вернисаж «УРАЛ этноГРАФИЧЕСКИЙ». Проведение мастер-класса для детей «Русское окошко».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14.05.2025 г. Вебинар «Всероссийская научно-практическая конференция «Русская традиционная художественная культура: проблемы сохранения и развития» Северная академия искусств и дизайна г. Ханты-Мансийск.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06.06.2025 – 24.08.2025 г. Выставка «В Тридевятом царстве», г. Торжок.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14.10.2025 г. Центр традиционной народной культуры среднего Урала. Открытие инклюзивной творческой лаборатории «Ремесленные традиции Урала». Участие в мастер-классе по изготовлению свистульки из глины.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«Тёплые ладошки. Вырезание из бумаги», развивающие игры.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2025 г. Участие во всероссийской НПК «Непрерывное художественное образование в системе управления процессами воспитания и социализации», ХХХ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  <w:lang w:val="en-US"/>
              </w:rPr>
              <w:t>III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 xml:space="preserve"> «Мастерская Б.М. Неменского», заочная форма, г. Москва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Межуткова Элина Евгеньевна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Архитектурный институт, 1989 г., Диплом РВ № 312139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художник-конструктор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промышленное искусство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«Столичный учебный центр», 2018г., Педагог дополнительного образования детей и взрослых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4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АТТЕСТАЦИЯ 2021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22.03.2023 г. Семинар практикум по графике «Линия, пятно, как выразительные средства. Выполнение практических упражнений», МБУ ДО «Сухоложская детская школа искусств»,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г. Сухой Лог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18.03.2024 – 28.03.2024 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Дальневосточный государственный институт искусств (ДВГИИ). Использование различных техник и материалов на уроках в детской школе искусств (акварель, гуашь, темпера).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Созонтова Александра Анатольевна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Санкт-Петербургский государственный университет, 2018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ОСА № 03460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Художник кино и телевидения по костюму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Спец: Живопись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участника дистанционного этапа всероссийского профессионального конкурса «Флагманы дополнительного образования», 2022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10.01.2023 г.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Профессиональная переподготовка, 260 ч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Частном Образовательном Учреждении Дополнительного Профессионального Образования «Институт повышения квалификации и профессиональной переподготовки» по программе профессиональной переподготовки «Педагог-организатор в образовательной организации». г. Санкт-Петербург.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07.02.2023 г. РРЦ-УРАЛ. ВЕБИНАР. «Практический опыт ДШИ в рамках реализации всероссийской программы «ПУШКИНСКАЯ КАРТА».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sz w:val="20"/>
                <w:szCs w:val="20"/>
              </w:rPr>
              <w:t xml:space="preserve">05.04.2023 г. </w:t>
            </w:r>
            <w:r>
              <w:rPr>
                <w:rStyle w:val="Strong"/>
                <w:rFonts w:ascii="Times New Roman" w:hAnsi="Times New Roman"/>
                <w:sz w:val="20"/>
                <w:szCs w:val="20"/>
                <w:u w:val="single"/>
              </w:rPr>
              <w:t>Курсы повышения квалификации,</w:t>
            </w:r>
            <w:r>
              <w:rPr>
                <w:rStyle w:val="Strong"/>
                <w:rFonts w:ascii="Times New Roman" w:hAnsi="Times New Roman"/>
                <w:b w:val="false"/>
                <w:sz w:val="20"/>
                <w:szCs w:val="20"/>
              </w:rPr>
              <w:t xml:space="preserve"> 16ч. 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FFFFFF" w:val="clear"/>
              </w:rPr>
              <w:t>«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Педагогика и методика художественного образования» для преподавателей ДХШ и художественных отделений ДШИ,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13.04.2023 г.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Творческие люди. Курсы повышения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36 ч. Всероссийский государственный институт кинематографии имени </w:t>
              <w:br/>
              <w:t xml:space="preserve">С.А. Герасимова.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Интерактивные медиа: принципы создания мультимедиа контента для сетевых проектов.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15.09.2023 г. Вебинар «Актуальность проблемы ВИЧ-инфекции. Медицинские и правовые аспекты ВИЧ-инфекции. Формы и методы работы по профилактике ВИЧ-инфекции среди молодежи»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20.09.2023 г. Вебинар «Профилактика ВИЧ-инфекции в сфере труда»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21.09.2023 г. ОНЛАЙН-ФОРУМ Союза педагогов-художников.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04.11.2023 г. Проведение мастер-класса «Печатная графика» в рамках городского праздника «Ночь искусств», выставочный зал Краеведческого музея.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23.12.2023 г. Организация серии мастер-классов «В гости к мастеру».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14.11.2024 г. Участие в мастер-классе по масляной живописи Л. Балоцкой «Натюрморт с цветами», 4 ч., Художественная галерея «Завод», г. Асбест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30.11.2024 г. Проведение мастер-класса «Книга художника. Спонтанное рисование». Графика.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11.11 — 02.12.2024 г. «Онлайн интенсив «Российские нейросети и ИКТ-компетентность современного педагога: подготовка и проведение занятий на новом уровне», 6 часов, ООО «Международные образовательные проекты», ССОП «Центр дополнительного профессионального образование «Экстерн»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Участник Областного семинара-практикума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26 февраля по 24 апреля 2025 г.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Профессиональная переподготовка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324 ч. ООО «Высшая школа делового администрирования» по программе «Педагогика дополнительного образования детей и взрослых», квалификация – педагог дополнительного образования, преподаватель.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Международному Форуму городов атомной энергетики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«НАЦИОНАЛЬНЫЙ КОД ПОБЕДЫ»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80-летию атомной отрасли и 70-летию г. Заречный. Мастер-класс «Штампы».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11.07.2025 – 01.08.2025 г., Участие в онлайн мастер-классе «Рисовальная тренировка: эксперименты и практика» с Евгенией Матвеевой, школа иллюстрации и живописи Bratec Lis School.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26.09.2025 г. Проведение мастер-класса «Волшебные штампы» в рамках Муниципального культурного форума «На пути к искусству» в МБУ МО Заречный «ЦКДС «Романтик», д. Курманка,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25.10.2025 г. Участие в семинаре-практикуме «Школа каллиграфии» Цикл 1 «История типографских шрифтов» (Погружение в историю типографских шрифтов и практика каллиграфического написания гуманистического минускула), провела Житенева Ольга Анатольевна, член Союза художников России, член Международного общества меццо-тинто (IMS) США, МБУК ДО «ЕДШИ №9,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Организация и проведение Школьного мероприятия «Инклюзивный Вернисаж».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Соловьёва Галина Анатольевна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Сред. специальное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Свердловское художественное училище, 1984 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ЗТ № 636693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преподаватель черчения и рисования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преподавание черчения и рисования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5">
              <w:r>
                <w:rPr>
                  <w:rStyle w:val="Hyperlink"/>
                  <w:sz w:val="20"/>
                  <w:szCs w:val="20"/>
                </w:rPr>
                <w:t>http://mkso.ru/data/File/ped-att/17-11-2020-prikaz-N-460.pdf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1-8 июня 2024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Стажировка «Учебный пленэр: пейзаж»,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72 ч. В рамках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Всероссийского очного конкурса «Левитановский пленэр», г. Кастрома. Сертификат, Дипломы Победителя очных конкурсов «Лирический пейзаж» и «На Волжских просторах», Благодарность за участие в Жюри в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Всероссийском очном конкурсе «Левитаноский пленэр»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03.12.2024 г. Член жюри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открытого Городского детского конкурса-выставки «Мир детства моего», учредитель Художественная галерея «Завод»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Доклад «Собирательный образ Урала. Графика мягким материалом» на Областном семинаре-практикуме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29.06.2025 – 05.07.2025 г. Участие в 4-м Всероссийском пленэре педагогов-художников на озере Байкал «Байкальская волна», 40 часов. МСПХ. Иркутское региональное представительство.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АТТЕСТАЦИЯ октябрь 2025 г.</w:t>
            </w:r>
            <w:r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 xml:space="preserve"> ВКК.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https://rrc-ural.ru/images/center_career/465%D0%BE%D1%8231.10.2025.pdf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2 ноября 2025 г. – 30 января 2026 г. Участие во Всероссийской выставке педагогов-художников по итогам 4-го Всепроссийского пленэра на озере Байкал «Притяжение байкала». Международный союз педагогов-художников.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DBDB" w:themeFill="accent2" w:themeFillTint="33" w:val="clear"/>
            <w:vAlign w:val="bottom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Суворова Ольга Леонидовна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Живопись, Рисунок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Нижнетагильский Государственный. Педагогический институт, 1987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НВ № 602705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преподаватель изобразительного искусства, черчения, трудового обучения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черчения, рисования, 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7">
              <w:r>
                <w:rPr>
                  <w:rStyle w:val="Hyperlink"/>
                  <w:sz w:val="20"/>
                  <w:szCs w:val="20"/>
                </w:rPr>
                <w:t>http://mkso.ru/data/File/ped-att/prikazot08062020-n-274.pdf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 w:val="false"/>
                <w:color w:themeColor="accent4" w:themeShade="bf" w:val="5F497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accent4" w:themeShade="bf" w:val="5F497A"/>
                <w:sz w:val="20"/>
                <w:szCs w:val="20"/>
              </w:rPr>
              <w:t>23-</w:t>
            </w:r>
            <w:r>
              <w:rPr>
                <w:rFonts w:cs="Times New Roman"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 xml:space="preserve">24.03.2023 г. </w:t>
            </w:r>
            <w:r>
              <w:rPr>
                <w:rFonts w:cs="Times New Roman"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Курсы повышения квалификации, </w:t>
            </w:r>
            <w:r>
              <w:rPr>
                <w:rFonts w:cs="Times New Roman"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>16 ч. ГБПОУ Свердловской области «Свердловский колледж искусства и культуры», Культуроведение и социокультурные проекты. Тема: «Взаимодействие участников образовательных отношений в детской школе искусств».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1-8 июня 2024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Стажировка «Учебный пленэр: пейзаж»,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72 ч. В рамках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Всероссийского очного конкурса «Левитановский пленэр», г. Кастрома. Сертификат, Дипломы участника очных конкурсов «Лирический пейзаж» и «На Волжских просторах»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17-30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ноября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2024 г. Член Жюри Экспертного Совета Международного фестиваля детско-молодежного творчества «Кубок России в Москве» осень-2024.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03.12.2024 г. Член жюри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открытого Городского детского конкурса-выставки «Мир детства моего», учредитель Художественная галерея «Завод»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14.12.2024 г. Проведение мастер-класса «Новогодняя ёлка», акварельная живопись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17.01.2025 г. Участие в Областном комплексном методическом мероприятии «Слагаемые успеха в художественном образовании детей». г. Каменск-Уральский.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Доклад №1 по теме «Прививка цветом. Пятилетний курс обучения живописи в ДХШ». 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Доклад №2 по теме «Путь становления живописца. Пятилетний курс обучения живописи в 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Подготовка статьи для публикации в сборнике «Слагаемые успеха – 2025»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АТТЕСТАЦИЯ май 2025 г. ВКК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hyperlink r:id="rId18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https://rrc-ural.ru/images/files/documents/250%D0%BE%D1%8226.05.2025.pdf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29.06.2025 – 05.07.2025 г. Участие в 4-м Всероссийском пленэре педагогов-художников на озере Байкал «Байкальская волна», 40 часов. МСПХ. Иркутское региональное представительство.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31.10.2025 г. Участие в выставке преподавателей учебных учреждений Свердловской области от Союза педагогов-художников «ОСЕННИЙ МАРАФОН-2025». Центр Культуры «Урал», г. Екатеринбург. Включает в себя конкурс в номинациях: "Живопись", "Графика", "Городской пейзаж. Живопись", "Городской пейзаж. Графика", "Натюрморт".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2 ноября 2025 г. – 30 января 2026 г. Участие во Всероссийской выставке педагогов-художников по итогам 4-го Всепроссийского пленэра на озере Байкал «Притяжение байкала». Международный союз педагогов-художников.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2025 г. Участие во всероссийской НПК «Непрерывное художественное образование в системе управления процессами воспитания и социализации», ХХХ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  <w:lang w:val="en-US"/>
              </w:rPr>
              <w:t>III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 xml:space="preserve"> «Мастерская Б.М. Неменского», заочная форма, г. Москва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Таскина Юлия Алексеевна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ФГАОУ ВО «Российский государственный профессионально-педагогический университет», г. Екатеринбург 2016 г., </w:t>
              <w:br/>
              <w:t>Диплом 106624 № 1725911</w:t>
              <w:br/>
              <w:t>Квалиф: преподаватель декоративно-прикладного искусства и дизайна</w:t>
              <w:br/>
              <w:t>Спец: декоративно-прикладное искусство и дизайн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9">
              <w:r>
                <w:rPr>
                  <w:rStyle w:val="Hyperlink"/>
                  <w:sz w:val="20"/>
                  <w:szCs w:val="20"/>
                </w:rPr>
                <w:t>https://mkso.ru/data/File/ped-att/22-12-2023-prikaz-N-22.pdf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 xml:space="preserve">05.04.2023 г. </w:t>
            </w:r>
            <w:r>
              <w:rPr>
                <w:rStyle w:val="Strong"/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Style w:val="Strong"/>
                <w:rFonts w:ascii="Times New Roman" w:hAnsi="Times New Roman"/>
                <w:color w:themeColor="accent4" w:themeShade="bf" w:val="5F497A"/>
                <w:sz w:val="20"/>
                <w:szCs w:val="20"/>
              </w:rPr>
              <w:t>,</w:t>
            </w: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</w:rPr>
              <w:t xml:space="preserve"> 16 ч. </w:t>
            </w:r>
            <w:r>
              <w:rPr>
                <w:rFonts w:cs="Times New Roman" w:ascii="Times New Roman" w:hAnsi="Times New Roman"/>
                <w:b/>
                <w:color w:themeColor="accent4" w:themeShade="bf" w:val="5F497A"/>
                <w:sz w:val="20"/>
                <w:szCs w:val="20"/>
                <w:shd w:fill="FFFFFF" w:val="clear"/>
              </w:rPr>
              <w:t>«</w:t>
            </w: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  <w:t>Педагогика и методика художественного образования» для преподавателей ДХШ и художественных отделений ДШИ,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10.04.2023 г. Открытый урок. Основы изобразительного искусства и рисования.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  <w:t>Тема: «Горный пейзаж в технике коллаж». Урок 1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17.04.2023 г. Открытый урок. Основы изобразительного искусства и рисования.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themeColor="accent4" w:themeShade="bf" w:val="5F497A"/>
                <w:sz w:val="20"/>
                <w:szCs w:val="20"/>
                <w:shd w:fill="FFFFFF" w:val="clear"/>
              </w:rPr>
              <w:t>Тема: «Горный пейзаж в технике коллаж» Урок 2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themeColor="accent4" w:themeShade="bf" w:val="5F497A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АТТЕСТАЦИЯ декабрь 2023 г. Первая квалификационная категория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20">
              <w:r>
                <w:rPr>
                  <w:rStyle w:val="Hyperlink"/>
                  <w:rFonts w:cs="Times New Roman" w:ascii="Times New Roman" w:hAnsi="Times New Roman"/>
                  <w:bCs/>
                  <w:sz w:val="20"/>
                  <w:szCs w:val="20"/>
                </w:rPr>
                <w:t>https://rrc-ural.ru/images/files/documents/22%D0%BE%D1%8223.01.2024.pdf</w:t>
              </w:r>
            </w:hyperlink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23.12.2023 г. Проведение мастер-класса «Новогодняя открытка» в рамах серии мастер-классов «В гости к мастеру».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26.03.2024 г. Взаимообучение городов. Вебинар «Развитие эмоционально-личностной сферы детей дошкольного возраста через использование изо-терапии».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24.04.2024 г. Очное посещение лекции по станковой композиции преподавателя Свердловского художественного училища им. И.Д. Шадра Бахтиярова Артура Евгеньевича.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14.11.2024 г. Участие в мастер-классе по масляной живописи Л. Балоцкой «Натюрморт с цветами», 4 ч., Художественная галерея «Завод», г. Асбест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Участник Областного семинара-практикума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12.12.2024 г. Проведение мастер-класса «Снежинка счастья». Вырезание из бумаги в МКУ ГО Заречный «ЦБС»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Очно. г. Каменск-Уральский.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40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FDC3" w:val="clear"/>
            <w:vAlign w:val="bottom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Третьякова Юлия Зуфаровна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Директор, 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Уральский федеральный Университет им.Ельцина, 2012 г.,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КГ № 81829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Культуролог, Спец: культурология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«Инфоурок» 2018г., Педагог дополнительного образования детей и взрослых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Профессиональная переподготовка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 часов.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Столичный учебный центр «Менеджер образования: Эффективный менеджмент в образовательной организации», , 11.11.2019 – 14.09.2021г.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21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АТТЕСТАЦИЯ 2021 г.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01.02.2023 г. Сертификат участника. Вебинар «Все требования к сайтам учреждений культуры и образования в 2023 году»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08.02.2023 г. Вебинар «Все требования к сайтам учреждений культуры и образования в 2023г.», компания Лео-пульт.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Обучение мерам пожарной безопасности для руководителей организаций и ответственных лиц, 24 ак. часа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Актуальные вопросы бухучета в организациях бюджетной сферы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21.03.2023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«Обучение мерам пожарной безопасности для руководителей организаций и ответственных лиц», 24 ч. АНО ДПО «Учебный центр СКБ Контур»,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25.08.2023 г. Профессиональная переподготовка. ООО «Академия госаттестации». «Пожарная безопасность», 256 ч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25.08.2023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 СИЗ, Академия госаттестации, 7 часов.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08.09.2023 г. Международный женский форум «Роль женщин в современном мире», г.Екатеринбург, ЭКСПО.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15.09.2023 г. Вебинар "Профилактика ВИЧ в сфере культуры", ГАУЗ СО «Свердловский областной центр профилактики и борьбы со СПИД».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20.09.2023 г. Методический вебинар. Формирование навыков безопасного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дорожного движения у обучающихся: приоритеты, подходы, мероприятия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20.09.2023 г. Вебинар Охрана труда в образовательной организации в учебном году 2023/2024. Примерные формы документов, Контур-Школа.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20.09.2023 г. ВЕБИНАР «Профилактика ВИЧ-инфекции в сфере труда»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21.09.2023 г. ОНЛАЙН-ФОРУМ Союза педагогов-художников.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13.10.2023 г. Международная научно-практическая онлайн-конференция «Сила игры в образовании»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18.10.2023 г. Вебинар "Профилактика ВИЧ в сфере труда", ГАУЗ СО «Свердловский областной центр профилактики и борьбы со СПИД».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24.10.2023 г. Курс «Профилактика ВИЧ-инфекции среди молодёжи». Минздрав Свердловской области, ГАУЗ «Свердловский областной центр профилактики и борьбы со СПИД»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28.10.2023 г. ФГАОУ ВО «Национальный исследовательский ядерный университет «МИФИ». ПК «Повышение эффективности работы с современными социальными коммуникациями», 36 часов. г. Москва.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01.11.2023–03.11.2023 гг. Всероссийская научно-практическая конференция «Непрерывное художественное образование в системе управления процессами воспитания и социализации». ХХХ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ежегодная «МАСТЕРСКАЯ» Б.М. Неменского.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01.11.2023 г. 1 часть. Семинар «Государственная политика в области образования. Федеральная образовательная программа и задачи преподавания изобразительного искусства».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02.11.2023 г. 2 часть. Семинар «Реализация занятий по изобразительному искусству, методические находки», «Педагогические публикации, сайты и работы со средствами массовой информации».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03.11.2023 г. 3 часть. Семинар «Социальные художественные проекты и результаты их осуществления»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01-03.11.2023 г. Всероссийский Форум специалистов художественного образования «Достояния России. Искусство и культура – детям».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23.11.2023–24.11.2023 г. Форум «Малые города - основа культурного кода России»,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01.12.2023 г. Программа «Территория культуры Росатома».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IX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городов Росатома. «Детская школа искусств: Пространство формирования профессиональных и ценностных ориентиров одаренных детей и молодежи».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2023 г. Семинар «Реализация государственной национальной политики в субъектах РФ», 24 часа, Московский государственный университет им. Ломоносова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29-03-2024. Региональный ресурсный центр. Участник совета директоров ДХШ и руководителей художественного отделения ДШИ на тему «Внебюджетная деятельность Детской школы искусств: источники и нормативно-правовые акты»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Апрель 2024 г. участник Международного онлайн-форума «Наука и технологии в образовании-2024»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21.09.2024 г. «Творческие люди»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Курсы повышения квалификации. </w:t>
            </w:r>
            <w:r>
              <w:rPr>
                <w:rFonts w:ascii="Times New Roman" w:hAnsi="Times New Roman"/>
                <w:sz w:val="20"/>
                <w:szCs w:val="20"/>
              </w:rPr>
              <w:t>Санкт-Петербургский государственный институт культуры. «Актуальные методики и практики формирования традиционных российских ценностей в деятельности учреждений культуры».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30.10.2024–02.11.2024 г. XXXII мастерская Неменского. Всероссийская научно-практическая конференция «Непрерывное художественное образование в системе управления процессами воспитания и социализации», г. Москва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06–07.02.2025 г.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36 ч. «Педагогика и методика художественного образования» по теме «История искусств: траектории изучения и методики преподавания», ГАУК СО «РРЦ», г. Екатеринбург. 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№1. «Просветительский общешкольный проект «УРАЛ этноГРАФИЧЕСКИЙ». Результаты, перспективы». Доклад №2. «I Областной выставка-конкурс педагогического и художественного мастерства в области декоративно-прикладного искусства «В четыре руки», поиск новых идей».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jc w:val="both"/>
              <w:rPr>
                <w:rFonts w:ascii="Times New Roman" w:hAnsi="Times New Roman" w:eastAsia="Calibri" w:cs="" w:cstheme="minorBid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0"/>
                <w:szCs w:val="20"/>
                <w:lang w:eastAsia="en-US"/>
              </w:rPr>
              <w:t xml:space="preserve">22.09.2025 г. – 15.10.2025 г. </w:t>
            </w:r>
            <w:r>
              <w:rPr>
                <w:rFonts w:eastAsia="Calibri" w:cs="" w:ascii="Times New Roman" w:hAnsi="Times New Roman" w:cstheme="minorBidi" w:eastAsiaTheme="minorHAnsi"/>
                <w:b/>
                <w:color w:val="000000"/>
                <w:sz w:val="20"/>
                <w:szCs w:val="20"/>
                <w:u w:val="single"/>
                <w:lang w:eastAsia="en-US"/>
              </w:rPr>
              <w:t>КПК.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Патриотическое воспитание молодежи проекта «Алтарь Победы»</w:t>
            </w:r>
            <w:r>
              <w:rPr>
                <w:rFonts w:eastAsia="Calibri" w:cs="" w:ascii="Times New Roman" w:hAnsi="Times New Roman" w:cstheme="minorBidi"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07.10.2025 г. Проведение урока-экскурсии «Импессионизм» для 6 класса ДПОП «Живопись». Практическая работа создание копии работы Гарри Гордона мягким материалом, Выставочный зал краеведческого музея, г. Заречный.</w:t>
            </w:r>
          </w:p>
          <w:p>
            <w:pPr>
              <w:pStyle w:val="ListParagraph"/>
              <w:spacing w:lineRule="auto" w:line="240" w:before="0" w:after="0"/>
              <w:ind w:left="29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Организация и проведение Школьного мероприятия «Инклюзивный Вернисаж».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2025 г. Участие во всероссийской НПК «Непрерывное художественное образование в системе управления процессами воспитания и социализации», ХХХ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  <w:lang w:val="en-US"/>
              </w:rPr>
              <w:t>III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 xml:space="preserve"> «Мастерская Б.М. Неменского», заочная форма, г. Москва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 – 17 декабря 2025 г.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КПК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«Энергосбережение в бюджетной сфере и ЖКХ», региональный образовательный центр ГБУ СО «ИнЭС» 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Шестакова Ирина Евгеньевна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ИЗО,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станковая, Рисунок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Свердловский Архитектурный институт, 1990 г., 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ТВ №270956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художник-конструктор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промышленное искусство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«Столичный учебный центр»  2018г. Педагог дополнительного образования детей и взрослых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22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22.03.2023 г. Семинар практикум по графике «Линия, пятно, как выразительные средства. Выполнение практических упражнений», МБУ ДО «Сухоложская детская школа искусств»,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г. Сухой Лог</w:t>
            </w:r>
          </w:p>
          <w:p>
            <w:pPr>
              <w:pStyle w:val="Normal"/>
              <w:spacing w:lineRule="atLeast" w:line="283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tLeast" w:line="283" w:beforeAutospacing="1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18.03.2024 – 28.03.2024 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Дальневосточный государственный институт искусств (ДВГИИ). Использование различных техник и материалов на уроках в детской школе искусств (акварель, гуашь, темпера).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orient="landscape" w:w="16838" w:h="11906"/>
      <w:pgMar w:left="1701" w:right="850" w:gutter="0" w:header="0" w:top="567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Arial-BoldM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20" w:semiHidden="0" w:unhideWhenUsed="0" w:qFormat="1"/>
    <w:lsdException w:name="Normal (Web)" w:locked="1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3e5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784bb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semiHidden/>
    <w:unhideWhenUsed/>
    <w:qFormat/>
    <w:locked/>
    <w:rsid w:val="00da662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3"/>
    <w:uiPriority w:val="9"/>
    <w:qFormat/>
    <w:locked/>
    <w:rsid w:val="007f0b83"/>
    <w:pPr>
      <w:spacing w:lineRule="auto" w:line="240" w:beforeAutospacing="1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4b398d"/>
    <w:rPr>
      <w:rFonts w:cs="Times New Roman"/>
      <w:b/>
      <w:bCs/>
    </w:rPr>
  </w:style>
  <w:style w:type="character" w:styleId="Style11" w:customStyle="1">
    <w:name w:val="Текстик_без"/>
    <w:uiPriority w:val="99"/>
    <w:qFormat/>
    <w:rsid w:val="00e67405"/>
    <w:rPr>
      <w:rFonts w:ascii="Times New Roman" w:hAnsi="Times New Roman"/>
      <w:b/>
      <w:sz w:val="28"/>
    </w:rPr>
  </w:style>
  <w:style w:type="character" w:styleId="S1" w:customStyle="1">
    <w:name w:val="s1"/>
    <w:basedOn w:val="DefaultParagraphFont"/>
    <w:qFormat/>
    <w:rsid w:val="00df06ec"/>
    <w:rPr/>
  </w:style>
  <w:style w:type="character" w:styleId="S2" w:customStyle="1">
    <w:name w:val="s2"/>
    <w:basedOn w:val="DefaultParagraphFont"/>
    <w:qFormat/>
    <w:rsid w:val="00df06ec"/>
    <w:rPr/>
  </w:style>
  <w:style w:type="character" w:styleId="Emphasis">
    <w:name w:val="Emphasis"/>
    <w:basedOn w:val="DefaultParagraphFont"/>
    <w:uiPriority w:val="20"/>
    <w:qFormat/>
    <w:locked/>
    <w:rsid w:val="00fd3992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7f0b83"/>
    <w:rPr>
      <w:rFonts w:ascii="Times New Roman" w:hAnsi="Times New Roman"/>
      <w:b/>
      <w:bCs/>
      <w:sz w:val="27"/>
      <w:szCs w:val="27"/>
    </w:rPr>
  </w:style>
  <w:style w:type="character" w:styleId="Fontstyle01" w:customStyle="1">
    <w:name w:val="fontstyle01"/>
    <w:basedOn w:val="DefaultParagraphFont"/>
    <w:qFormat/>
    <w:rsid w:val="007a3ad8"/>
    <w:rPr>
      <w:rFonts w:ascii="Helvetica" w:hAnsi="Helvetica"/>
      <w:b w:val="false"/>
      <w:bCs w:val="false"/>
      <w:i w:val="false"/>
      <w:iCs w:val="false"/>
      <w:color w:val="000000"/>
      <w:sz w:val="36"/>
      <w:szCs w:val="36"/>
    </w:rPr>
  </w:style>
  <w:style w:type="character" w:styleId="Js-extracted-address" w:customStyle="1">
    <w:name w:val="js-extracted-address"/>
    <w:basedOn w:val="DefaultParagraphFont"/>
    <w:qFormat/>
    <w:rsid w:val="00827b3a"/>
    <w:rPr/>
  </w:style>
  <w:style w:type="character" w:styleId="Mail-message-map-nobreak" w:customStyle="1">
    <w:name w:val="mail-message-map-nobreak"/>
    <w:basedOn w:val="DefaultParagraphFont"/>
    <w:qFormat/>
    <w:rsid w:val="00827b3a"/>
    <w:rPr/>
  </w:style>
  <w:style w:type="character" w:styleId="Wmi-callto" w:customStyle="1">
    <w:name w:val="wmi-callto"/>
    <w:basedOn w:val="DefaultParagraphFont"/>
    <w:qFormat/>
    <w:rsid w:val="00827b3a"/>
    <w:rPr/>
  </w:style>
  <w:style w:type="character" w:styleId="Hyperlink">
    <w:name w:val="Hyperlink"/>
    <w:basedOn w:val="DefaultParagraphFont"/>
    <w:uiPriority w:val="99"/>
    <w:unhideWhenUsed/>
    <w:rsid w:val="00827b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e11"/>
    <w:rPr>
      <w:color w:themeColor="followedHyperlink" w:val="800080"/>
      <w:u w:val="single"/>
    </w:rPr>
  </w:style>
  <w:style w:type="character" w:styleId="2" w:customStyle="1">
    <w:name w:val="Заголовок 2 Знак"/>
    <w:basedOn w:val="DefaultParagraphFont"/>
    <w:semiHidden/>
    <w:qFormat/>
    <w:rsid w:val="00da662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Order-coursetitle-hour" w:customStyle="1">
    <w:name w:val="order-course__title-hour"/>
    <w:basedOn w:val="DefaultParagraphFont"/>
    <w:qFormat/>
    <w:rsid w:val="00de68c9"/>
    <w:rPr/>
  </w:style>
  <w:style w:type="character" w:styleId="1" w:customStyle="1">
    <w:name w:val="Заголовок 1 Знак"/>
    <w:basedOn w:val="DefaultParagraphFont"/>
    <w:qFormat/>
    <w:rsid w:val="00784bb7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Fontstyle21" w:customStyle="1">
    <w:name w:val="fontstyle21"/>
    <w:basedOn w:val="DefaultParagraphFont"/>
    <w:qFormat/>
    <w:rsid w:val="000c4cbc"/>
    <w:rPr>
      <w:rFonts w:ascii="Arial-BoldMT" w:hAnsi="Arial-BoldMT"/>
      <w:b/>
      <w:bCs/>
      <w:i w:val="false"/>
      <w:iCs w:val="false"/>
      <w:color w:val="2B2A29"/>
      <w:sz w:val="28"/>
      <w:szCs w:val="2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4b398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60b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Default" w:customStyle="1">
    <w:name w:val="Default"/>
    <w:qFormat/>
    <w:rsid w:val="00d36fa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28bf8a64b8551e1msonormal" w:customStyle="1">
    <w:name w:val="228bf8a64b8551e1msonormal"/>
    <w:basedOn w:val="Normal"/>
    <w:qFormat/>
    <w:rsid w:val="00827b3a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4b398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kso.ru/data/File/ped-att/07-12-2023-prikaz-N-562.pdf" TargetMode="External"/><Relationship Id="rId3" Type="http://schemas.openxmlformats.org/officeDocument/2006/relationships/hyperlink" Target="https://rrc-ural.ru/images/files/documents/562&#1086;&#1090;07.12.2023.pdf" TargetMode="External"/><Relationship Id="rId4" Type="http://schemas.openxmlformats.org/officeDocument/2006/relationships/hyperlink" Target="http://mkso.ru/data/File/ped-att/09-06-2021-N-243.pdf" TargetMode="External"/><Relationship Id="rId5" Type="http://schemas.openxmlformats.org/officeDocument/2006/relationships/hyperlink" Target="http://mkso.ru/data/File/ped-att/prikazot08062020-n-274.pdf" TargetMode="External"/><Relationship Id="rId6" Type="http://schemas.openxmlformats.org/officeDocument/2006/relationships/hyperlink" Target="https://cloud.mail.ru/public/oi1N/1mgoaWHuS" TargetMode="External"/><Relationship Id="rId7" Type="http://schemas.openxmlformats.org/officeDocument/2006/relationships/hyperlink" Target="https://rrc-ural.ru/images/files/documents/250&#1086;&#1090;26.05.2025.pdf" TargetMode="External"/><Relationship Id="rId8" Type="http://schemas.openxmlformats.org/officeDocument/2006/relationships/hyperlink" Target="http://mkso.ru/data/File/ped-att/09-12-2021-prikaz-N-556.pdf" TargetMode="External"/><Relationship Id="rId9" Type="http://schemas.openxmlformats.org/officeDocument/2006/relationships/hyperlink" Target="https://mkso.ru/data/File/ped-att/22-11-2023-prikaz-MKSO-N-538.pdf" TargetMode="External"/><Relationship Id="rId10" Type="http://schemas.openxmlformats.org/officeDocument/2006/relationships/hyperlink" Target="https://rrc-ural.ru/images/files/documents/538_&#1086;&#1090;_22.11.2023.pdf" TargetMode="External"/><Relationship Id="rId11" Type="http://schemas.openxmlformats.org/officeDocument/2006/relationships/hyperlink" Target="http://mkso.ru/data/File/ped-att/17-11-2020-prikaz-N-460.pdf" TargetMode="External"/><Relationship Id="rId12" Type="http://schemas.openxmlformats.org/officeDocument/2006/relationships/hyperlink" Target="https://rrc-ural.ru/images/center_career/465&#1086;&#1090;31.10.2025.pdf" TargetMode="External"/><Relationship Id="rId13" Type="http://schemas.openxmlformats.org/officeDocument/2006/relationships/hyperlink" Target="https://rrc-ural.ru/images/52_&#1086;&#1090;_26.01.2022.pdf" TargetMode="External"/><Relationship Id="rId14" Type="http://schemas.openxmlformats.org/officeDocument/2006/relationships/hyperlink" Target="http://mkso.ru/data/File/ped-att/09-12-2021-prikaz-N-556.pdf" TargetMode="External"/><Relationship Id="rId15" Type="http://schemas.openxmlformats.org/officeDocument/2006/relationships/hyperlink" Target="http://mkso.ru/data/File/ped-att/17-11-2020-prikaz-N-460.pdf" TargetMode="External"/><Relationship Id="rId16" Type="http://schemas.openxmlformats.org/officeDocument/2006/relationships/hyperlink" Target="https://rrc-ural.ru/images/center_career/465&#1086;&#1090;31.10.2025.pdf" TargetMode="External"/><Relationship Id="rId17" Type="http://schemas.openxmlformats.org/officeDocument/2006/relationships/hyperlink" Target="http://mkso.ru/data/File/ped-att/prikazot08062020-n-274.pdf" TargetMode="External"/><Relationship Id="rId18" Type="http://schemas.openxmlformats.org/officeDocument/2006/relationships/hyperlink" Target="https://rrc-ural.ru/images/files/documents/250&#1086;&#1090;26.05.2025.pdf" TargetMode="External"/><Relationship Id="rId19" Type="http://schemas.openxmlformats.org/officeDocument/2006/relationships/hyperlink" Target="https://mkso.ru/data/File/ped-att/22-12-2023-prikaz-N-22.pdf" TargetMode="External"/><Relationship Id="rId20" Type="http://schemas.openxmlformats.org/officeDocument/2006/relationships/hyperlink" Target="https://rrc-ural.ru/images/files/documents/22&#1086;&#1090;23.01.2024.pdf" TargetMode="External"/><Relationship Id="rId21" Type="http://schemas.openxmlformats.org/officeDocument/2006/relationships/hyperlink" Target="http://mkso.ru/data/File/ped-att/09-12-2021-prikaz-N-556.pdf" TargetMode="External"/><Relationship Id="rId22" Type="http://schemas.openxmlformats.org/officeDocument/2006/relationships/hyperlink" Target="http://mkso.ru/data/File/ped-att/09-12-2021-prikaz-N-556.pdf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0131-1021-4619-AEA4-3B890755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Application>LibreOffice/7.6.1.2$Windows_X86_64 LibreOffice_project/f5defcebd022c5bc36bbb79be232cb6926d8f674</Application>
  <AppVersion>15.0000</AppVersion>
  <Pages>21</Pages>
  <Words>6647</Words>
  <Characters>51464</Characters>
  <CharactersWithSpaces>57632</CharactersWithSpaces>
  <Paragraphs>564</Paragraphs>
  <Company>Device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2025-09-12T03:56:00Z</dcterms:created>
  <dc:creator>Администратор</dc:creator>
  <dc:description/>
  <dc:language>ru-RU</dc:language>
  <cp:lastModifiedBy/>
  <dcterms:modified xsi:type="dcterms:W3CDTF">2026-01-26T14:59:45Z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