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оказание платных дополнительных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Заречный</w:t>
        <w:tab/>
        <w:tab/>
        <w:tab/>
        <w:tab/>
        <w:tab/>
        <w:tab/>
        <w:tab/>
        <w:tab/>
        <w:tab/>
        <w:t>«__» _______ 202__г.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  <w:r>
        <w:rPr>
          <w:rFonts w:cs="Times New Roman" w:ascii="Times New Roman" w:hAnsi="Times New Roman"/>
          <w:sz w:val="24"/>
          <w:szCs w:val="24"/>
        </w:rPr>
        <w:t>муниципального</w:t>
      </w:r>
      <w:r>
        <w:rPr>
          <w:rFonts w:cs="Times New Roman" w:ascii="Times New Roman" w:hAnsi="Times New Roman"/>
          <w:sz w:val="24"/>
          <w:szCs w:val="24"/>
        </w:rPr>
        <w:t xml:space="preserve"> округа Заречный </w:t>
      </w:r>
      <w:r>
        <w:rPr>
          <w:rFonts w:cs="Times New Roman" w:ascii="Times New Roman" w:hAnsi="Times New Roman"/>
          <w:sz w:val="24"/>
          <w:szCs w:val="24"/>
        </w:rPr>
        <w:t xml:space="preserve">Свердловской области </w:t>
      </w:r>
      <w:r>
        <w:rPr>
          <w:rFonts w:cs="Times New Roman" w:ascii="Times New Roman" w:hAnsi="Times New Roman"/>
          <w:sz w:val="24"/>
          <w:szCs w:val="24"/>
        </w:rPr>
        <w:t xml:space="preserve">«Детская художественная школа» (в дальнейшем – Исполнитель), осуществляющее образовательную деятельность на основании лицензии серия 66Л01 № 18338, рег. № 00004747, выданной Министерством общего и профессионального образования Свердловской области 09.03.2016г. (бессрочная), в лице директора Третьяковой Юлии Зуфаровны, действующего на основании Устава, с одной стороны,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(Ф.И.О. обучающегося, </w:t>
      </w: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 xml:space="preserve">достигшего совершеннолетия </w:t>
      </w:r>
      <w:r>
        <w:rPr>
          <w:rFonts w:cs="Times New Roman" w:ascii="Times New Roman" w:hAnsi="Times New Roman"/>
          <w:sz w:val="20"/>
          <w:szCs w:val="20"/>
        </w:rPr>
        <w:t>на момент подписания договора)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(далее – Обучающийся), совместно именуемые Стороны,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Договора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7"/>
        <w:numPr>
          <w:ilvl w:val="1"/>
          <w:numId w:val="1"/>
        </w:numPr>
        <w:ind w:hanging="0"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в лице привлекаемых им преподавателей предоставляет платные образовательные услуги по дополнительной общеразвивающей образовательной программе в области изобразительного искусства: </w:t>
      </w:r>
      <w:r>
        <w:rPr>
          <w:rStyle w:val="FontStyle16"/>
          <w:b/>
          <w:bCs/>
          <w:szCs w:val="24"/>
          <w:u w:val="single"/>
        </w:rPr>
        <w:t>«Студия живописи»</w:t>
      </w:r>
      <w:r>
        <w:rPr>
          <w:rStyle w:val="FontStyle16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для отделения платных образовательных услуг (далее Программа), по месту нахождения Исполнителя, а Обучающийся оплачивает услуги в соответствии с расчетом размера платы на оказание услуги, прейскурантом цен на платные дополнительные образовательные услуги, утвержденными директором МБУ ДО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О Заречный «Детская художественная школа» и согласованными с МКУ «Управление культуры и спорта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О Заречный», оказываемые Исполнителем, в соответствии с Положением о порядке оказания платных услуг в</w:t>
      </w:r>
      <w:r>
        <w:rPr>
          <w:rFonts w:cs="Times New Roman" w:ascii="Times New Roman" w:hAnsi="Times New Roman"/>
          <w:bCs/>
          <w:sz w:val="24"/>
          <w:szCs w:val="24"/>
        </w:rPr>
        <w:t xml:space="preserve"> МБУ ДО </w:t>
      </w:r>
      <w:r>
        <w:rPr>
          <w:rFonts w:cs="Times New Roman" w:ascii="Times New Roman" w:hAnsi="Times New Roman"/>
          <w:bCs/>
          <w:sz w:val="24"/>
          <w:szCs w:val="24"/>
        </w:rPr>
        <w:t>М</w:t>
      </w:r>
      <w:r>
        <w:rPr>
          <w:rFonts w:cs="Times New Roman" w:ascii="Times New Roman" w:hAnsi="Times New Roman"/>
          <w:bCs/>
          <w:sz w:val="24"/>
          <w:szCs w:val="24"/>
        </w:rPr>
        <w:t xml:space="preserve">О Заречный «Детская художественная школа». </w:t>
      </w:r>
    </w:p>
    <w:p>
      <w:pPr>
        <w:pStyle w:val="Style17"/>
        <w:numPr>
          <w:ilvl w:val="1"/>
          <w:numId w:val="1"/>
        </w:numPr>
        <w:ind w:hanging="0"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обучения - очная, количество уроков в неделю в соответствии с учебным планом – 2 урока по 40 минут, количество уроков в месяц в соответствии с учебным планом – 8 (в среднем за месяц). Пленэрные занятия в июне каждого года группируются следующим образом: количество уроков в неделю - 4, количество уроков в месяц – 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</w:t>
        <w:tab/>
        <w:t>Срок освоения образовательной программы на момент подписания Договора составляет 4 месяца с _______________по _________________202___г.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</w:t>
        <w:tab/>
        <w:t>После освоения Обучающимся Программы, ему выдается, заверенный печатью Школы Сертификат, форма которого разрабатывается Школой самостоятельно.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  <w:tab/>
      </w:r>
      <w:r>
        <w:rPr>
          <w:rFonts w:cs="Times New Roman" w:ascii="Times New Roman" w:hAnsi="Times New Roman"/>
          <w:b/>
          <w:sz w:val="24"/>
          <w:szCs w:val="24"/>
        </w:rPr>
        <w:t>Права Исполнителя и Обучающегося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</w:t>
        <w:tab/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</w:t>
        <w:tab/>
        <w:t>Самостоятельно осуществлять образовательный процесс, устанавливать расписание и форму проведения занятий для Обучающегося.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</w:t>
        <w:tab/>
        <w:t>Исполнитель вправе отказать Обучающемуся в заключении договора на новый срок по истечении действия настоящего договора, если Обучающийся в период его действия допускали нарушения, предусмотренные настоящим договором, и дающие Исполнителю право в одностороннем порядке отказаться от исполнения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</w:t>
        <w:tab/>
        <w:t>Обучающийся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</w:t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частью 1 настоящего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</w:t>
        <w:tab/>
        <w:t>Обращаться к Исполнителю по вопросам, касающимся образовательного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2.2.3.</w:t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</w:t>
        <w:tab/>
        <w:t>Принимать в порядке, установленном локальными нормативными актами, участие в социально-культурных, и иных мероприятиях, организованных Исполнителем.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2.2.5.</w:t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2.2.6.</w:t>
        <w:tab/>
        <w:t>Обучающийся, надлежащим образом исполнившие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Обязанности Исполнителя и Обучающегося</w:t>
      </w:r>
    </w:p>
    <w:p>
      <w:pPr>
        <w:pStyle w:val="Normal"/>
        <w:spacing w:lineRule="auto" w:line="240" w:before="0"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</w:t>
        <w:tab/>
        <w:t>Исполнитель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</w:t>
        <w:tab/>
        <w:t>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3.1.2.</w:t>
        <w:tab/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 декабря 2012 г. №273-Ф3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</w:t>
        <w:tab/>
        <w:t>Обеспечить Обучающемуся предусмотренные выбранной Программой условия ее освоения.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3.1.4.</w:t>
        <w:tab/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3.1.5.</w:t>
        <w:tab/>
        <w:t>Принимать от Обучающегося плату за образовательные услуги.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</w:t>
        <w:tab/>
        <w:t>Обучающийся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</w:t>
        <w:tab/>
        <w:t>Своевременно вносить плату за предоставляемые образовательные услуги на основании квитанции, указанные в части 1 настоящего Договора, а также предоставлять платежные документы, подтверждающие такую оплату.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</w:t>
        <w:tab/>
        <w:t>Незамедлительно сообщать Исполнителю об изменении контактного телефона и места жительства.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3.2.3.</w:t>
        <w:tab/>
        <w:t>Извещать Исполнителя о причинах отсутствия на занятиях.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</w:t>
        <w:tab/>
        <w:t>Возмещать ущерб, причиненный Обучаемым имуществу Исполнителя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3.2.5.</w:t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  <w:tab/>
        <w:t>Стоимость услуг, сроки и порядок их оплаты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</w:t>
        <w:tab/>
        <w:t xml:space="preserve">Оплата образовательных услуг, предусмотренных настоящим договором, производится Обучающимся ежемесячно в сумме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2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00 (Две тысячи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шестьсот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) руб. 00 коп</w:t>
      </w:r>
      <w:r>
        <w:rPr>
          <w:rFonts w:cs="Times New Roman" w:ascii="Times New Roman" w:hAnsi="Times New Roman"/>
          <w:sz w:val="24"/>
          <w:szCs w:val="24"/>
        </w:rPr>
        <w:t xml:space="preserve">. в течение срока действия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</w:t>
        <w:tab/>
        <w:t xml:space="preserve">Оплата за текущий месяц производится не позднее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10 числа текущего месяца</w:t>
      </w:r>
      <w:r>
        <w:rPr>
          <w:rFonts w:cs="Times New Roman" w:ascii="Times New Roman" w:hAnsi="Times New Roman"/>
          <w:sz w:val="24"/>
          <w:szCs w:val="24"/>
        </w:rPr>
        <w:t xml:space="preserve"> в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безналичном порядке по квитанции, путем перечисления денежных средств на расчетный счет Исполнителя в банке, указанном в разделе 9 настоящего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</w:t>
        <w:tab/>
        <w:t xml:space="preserve">При пропуске занятий в течение 2 учебных недель, по уважительной причине (болезни), производится перерасчет, либо освобождение от оплаты пропущенных занятий, </w:t>
      </w:r>
      <w:r>
        <w:rPr>
          <w:rFonts w:cs="Times New Roman" w:ascii="Times New Roman" w:hAnsi="Times New Roman"/>
          <w:sz w:val="24"/>
          <w:szCs w:val="24"/>
          <w:u w:val="single"/>
        </w:rPr>
        <w:t>при условии предоставления документа</w:t>
      </w:r>
      <w:r>
        <w:rPr>
          <w:rFonts w:cs="Times New Roman" w:ascii="Times New Roman" w:hAnsi="Times New Roman"/>
          <w:sz w:val="24"/>
          <w:szCs w:val="24"/>
        </w:rPr>
        <w:t>, подтверждающего уважительную причину отсутствия на занятиях Обучающегося.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</w:t>
        <w:tab/>
        <w:t>Оплата услуги производится полностью при пропуске занятий по неуважительным причинам.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</w:t>
        <w:tab/>
        <w:t>Размер оплаты за платные дополнительные образовательные услуги не может быть изменен в течение учебного периода.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</w:t>
        <w:tab/>
        <w:t>В случае задержки Заказчиком оплаты стоимости оказываемых услуг Исполнитель вправе отстранить Обучающегося от занятий на весь период до внесения Заказчиком оплаты.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4.7.</w:t>
        <w:tab/>
        <w:t>При неоднократном нарушении сроков оплаты Исполнитель вправе расторгнуть настоящий Договор в одностороннем порядке, уведомив об этом Обучающегося любым доступным способом.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</w:t>
        <w:tab/>
        <w:t>Основания изменения и расторжения договора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</w:t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</w:t>
        <w:tab/>
        <w:t>Настоящий Договор может быть расторгнут по соглашению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</w:t>
        <w:tab/>
        <w:t>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невозможности</w:t>
        <w:tab/>
        <w:t>надлежащего</w:t>
        <w:tab/>
        <w:t>исполнения</w:t>
        <w:tab/>
        <w:t>обязательства</w:t>
        <w:tab/>
        <w:t>по оказанию платных образовательных услуг вследствие действий (бездействия) Обучающегося;</w:t>
      </w:r>
    </w:p>
    <w:p>
      <w:pPr>
        <w:pStyle w:val="Normal"/>
        <w:spacing w:lineRule="auto" w:line="240" w:before="0"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 случае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 Исполнитель вправе отказаться от исполнения договора, когда после 2 предупреждений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 иных случаях,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</w:t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</w:t>
        <w:tab/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  <w:tab/>
        <w:t>Ответственность Исполнителя и Обучающегося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  <w:tab/>
        <w:t>Срок действия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>
        <w:rPr>
          <w:rFonts w:cs="Times New Roman" w:ascii="Times New Roman" w:hAnsi="Times New Roman"/>
          <w:sz w:val="24"/>
          <w:szCs w:val="24"/>
        </w:rPr>
        <w:t xml:space="preserve">__________________ </w:t>
      </w: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cs="Times New Roman" w:ascii="Times New Roman" w:hAnsi="Times New Roman"/>
          <w:sz w:val="24"/>
          <w:szCs w:val="24"/>
        </w:rPr>
        <w:t>__</w:t>
      </w:r>
      <w:r>
        <w:rPr>
          <w:rFonts w:cs="Times New Roman" w:ascii="Times New Roman" w:hAnsi="Times New Roman"/>
          <w:sz w:val="24"/>
          <w:szCs w:val="24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  <w:tab/>
        <w:t>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</w:t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8.2.</w:t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8.3.</w:t>
        <w:tab/>
        <w:t>Изменения Договора оформляются дополнительными соглашениями к Договору.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</w:t>
        <w:tab/>
        <w:t>Адреса и реквизиты сторон</w:t>
      </w:r>
    </w:p>
    <w:tbl>
      <w:tblPr>
        <w:tblStyle w:val="a6"/>
        <w:tblW w:w="92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3"/>
        <w:gridCol w:w="423"/>
        <w:gridCol w:w="4358"/>
      </w:tblGrid>
      <w:tr>
        <w:trPr/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Обучающийся</w:t>
            </w:r>
          </w:p>
        </w:tc>
      </w:tr>
      <w:tr>
        <w:trPr>
          <w:trHeight w:val="7185" w:hRule="atLeast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uppressAutoHyphens w:val="true"/>
              <w:snapToGrid w:val="fals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МБУ ДО МО Заречный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napToGrid w:val="fals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«Детская художественная школа»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Юридический/почтовый адрес: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624250, Свердловская область, г. Заречный, ул. Ленинградская 15А </w:t>
            </w:r>
            <w:r>
              <w:rPr>
                <w:rFonts w:eastAsia="Calibri" w:cs="Times New Roman" w:ascii="Times New Roman" w:hAnsi="Times New Roman"/>
                <w:bCs/>
                <w:spacing w:val="-10"/>
                <w:kern w:val="0"/>
                <w:sz w:val="24"/>
                <w:szCs w:val="24"/>
                <w:lang w:val="ru-RU" w:eastAsia="en-US" w:bidi="ar-SA"/>
              </w:rPr>
              <w:t>ИНН/КПП 6609009970/668301001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Банковские реквизиты: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Финансовое управление администрации ГО Заречный (МБУ ДО МО Заречный "ДХШ"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л/с </w:t>
            </w:r>
            <w:r>
              <w:rPr>
                <w:rFonts w:eastAsia="Calibri" w:cs="Times New Roman" w:ascii="Times New Roman" w:hAnsi="Times New Roman"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23901550740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р/сч. </w:t>
            </w:r>
            <w:r>
              <w:rPr>
                <w:rFonts w:eastAsia="Calibri" w:cs="Times New Roman" w:ascii="Times New Roman" w:hAnsi="Times New Roman"/>
                <w:bCs/>
                <w:color w:val="2C2D2E"/>
                <w:spacing w:val="-6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03234643655180006200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Уральское ГУ Банка России // УФК по Свердловской области г. Екатеринбург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pacing w:val="-6"/>
                <w:kern w:val="0"/>
                <w:sz w:val="24"/>
                <w:szCs w:val="24"/>
                <w:lang w:val="ru-RU" w:eastAsia="en-US" w:bidi="ar-SA"/>
              </w:rPr>
              <w:t>К/сч. 40102810645370000054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hanging="7" w:left="7" w:right="-3"/>
              <w:jc w:val="left"/>
              <w:rPr>
                <w:b w:val="false"/>
                <w:bCs w:val="false"/>
                <w:sz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pacing w:val="-6"/>
                <w:kern w:val="0"/>
                <w:sz w:val="24"/>
                <w:szCs w:val="24"/>
                <w:lang w:val="ru-RU" w:eastAsia="en-US" w:bidi="ar-SA"/>
              </w:rPr>
              <w:t>БИК 016577551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right="3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right="3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ind w:right="36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974" w:leader="none"/>
              </w:tabs>
              <w:suppressAutoHyphens w:val="true"/>
              <w:spacing w:lineRule="auto" w:line="240" w:before="0" w:after="0"/>
              <w:ind w:hanging="7" w:left="7" w:right="-3"/>
              <w:jc w:val="left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______________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/</w:t>
            </w:r>
            <w:r>
              <w:rPr>
                <w:rFonts w:eastAsia="Calibri" w:cs="Times New Roman" w:ascii="Times New Roman" w:hAnsi="Times New Roman"/>
                <w:bCs/>
                <w:spacing w:val="-5"/>
                <w:kern w:val="0"/>
                <w:sz w:val="24"/>
                <w:szCs w:val="24"/>
                <w:lang w:val="ru-RU" w:eastAsia="en-US" w:bidi="ar-SA"/>
              </w:rPr>
              <w:t>Третьякова Ю.З./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МП</w:t>
            </w: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Ф. 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И. 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О. 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Паспорт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Серия __________ № 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Выдан: кем 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Дата выдачи 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Адрес_____________________________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Тел. 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Подпись___________/_______________/</w:t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708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1068" w:hanging="708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708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003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637a5e"/>
    <w:rPr>
      <w:color w:val="0000FF"/>
    </w:rPr>
  </w:style>
  <w:style w:type="character" w:styleId="FontStyle16" w:customStyle="1">
    <w:name w:val="Font Style16"/>
    <w:uiPriority w:val="99"/>
    <w:qFormat/>
    <w:rsid w:val="00c57501"/>
    <w:rPr>
      <w:rFonts w:ascii="Times New Roman" w:hAnsi="Times New Roman" w:cs="Times New Roman"/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 статьи"/>
    <w:basedOn w:val="Normal"/>
    <w:next w:val="Normal"/>
    <w:uiPriority w:val="99"/>
    <w:qFormat/>
    <w:rsid w:val="00637a5e"/>
    <w:pPr>
      <w:widowControl w:val="false"/>
      <w:spacing w:lineRule="auto" w:line="240" w:before="0" w:after="0"/>
      <w:ind w:hanging="1601" w:left="2321"/>
      <w:jc w:val="both"/>
    </w:pPr>
    <w:rPr>
      <w:rFonts w:ascii="Arial" w:hAnsi="Arial" w:eastAsia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37a5e"/>
    <w:pPr>
      <w:spacing w:before="0" w:after="160"/>
      <w:ind w:left="720"/>
      <w:contextualSpacing/>
    </w:pPr>
    <w:rPr/>
  </w:style>
  <w:style w:type="paragraph" w:styleId="Formattext" w:customStyle="1">
    <w:name w:val="formattext"/>
    <w:basedOn w:val="Normal"/>
    <w:qFormat/>
    <w:rsid w:val="00562d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562df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3143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7e20f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unhideWhenUsed/>
    <w:rsid w:val="00794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Application>LibreOffice/7.6.1.2$Windows_X86_64 LibreOffice_project/f5defcebd022c5bc36bbb79be232cb6926d8f674</Application>
  <AppVersion>15.0000</AppVersion>
  <Pages>4</Pages>
  <Words>1148</Words>
  <Characters>8700</Characters>
  <CharactersWithSpaces>9771</CharactersWithSpaces>
  <Paragraphs>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2022-01-28T10:06:00Z</dcterms:created>
  <dc:creator>user</dc:creator>
  <dc:description/>
  <dc:language>ru-RU</dc:language>
  <cp:lastModifiedBy/>
  <cp:lastPrinted>2022-01-31T03:18:00Z</cp:lastPrinted>
  <dcterms:modified xsi:type="dcterms:W3CDTF">2025-09-05T10:15:48Z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