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21" w:rsidRPr="00603221" w:rsidRDefault="00603221" w:rsidP="00603221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5BA961" wp14:editId="327DB618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21" w:rsidRPr="00D212AE" w:rsidRDefault="00603221" w:rsidP="0060322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1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учреждение дополнительного образования </w:t>
      </w:r>
    </w:p>
    <w:p w:rsidR="00603221" w:rsidRPr="00D212AE" w:rsidRDefault="00603221" w:rsidP="0060322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12AE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«Детская школа искусств Центрального района» городского округа Тольятти</w:t>
      </w:r>
    </w:p>
    <w:p w:rsidR="00603221" w:rsidRPr="00D212AE" w:rsidRDefault="00603221" w:rsidP="00603221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12AE">
        <w:rPr>
          <w:rFonts w:ascii="Times New Roman" w:eastAsia="Times New Roman" w:hAnsi="Times New Roman" w:cs="Times New Roman"/>
          <w:sz w:val="20"/>
          <w:szCs w:val="20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603221" w:rsidRPr="00D212AE" w:rsidTr="00856BDE">
        <w:trPr>
          <w:trHeight w:val="565"/>
        </w:trPr>
        <w:tc>
          <w:tcPr>
            <w:tcW w:w="9714" w:type="dxa"/>
            <w:hideMark/>
          </w:tcPr>
          <w:p w:rsidR="00603221" w:rsidRPr="00D212AE" w:rsidRDefault="00603221" w:rsidP="0060322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Победы ул., д. 46, г. Тольятти, 445017, тел. </w:t>
            </w: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(8482) 26-37-53; </w:t>
            </w:r>
          </w:p>
          <w:p w:rsidR="00603221" w:rsidRPr="00D212AE" w:rsidRDefault="00603221" w:rsidP="0060322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dshiskcr63</w:t>
            </w: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@mail.ru; https://dshiskcr.ros-obr.ru/</w:t>
            </w:r>
          </w:p>
          <w:p w:rsidR="00603221" w:rsidRPr="00D212AE" w:rsidRDefault="00603221" w:rsidP="0060322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D21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24905409; ОГРН 1186313009959; ИНН/КПП 6324089112/632401001</w:t>
            </w:r>
          </w:p>
          <w:p w:rsidR="00603221" w:rsidRPr="00D212AE" w:rsidRDefault="00603221" w:rsidP="00603221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12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4C250C" w:rsidRP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C250C" w:rsidRPr="004C250C" w:rsidTr="00A0497C">
        <w:tc>
          <w:tcPr>
            <w:tcW w:w="10138" w:type="dxa"/>
          </w:tcPr>
          <w:p w:rsidR="004C250C" w:rsidRDefault="00BF3082" w:rsidP="00BF308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с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овете Учреждения 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proofErr w:type="gramEnd"/>
          </w:p>
          <w:p w:rsidR="00BF3082" w:rsidRPr="004C250C" w:rsidRDefault="00BF3082" w:rsidP="00BF308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50C" w:rsidRPr="004C250C" w:rsidRDefault="00BF3082" w:rsidP="00BF308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п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310D6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10D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6032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310D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4C250C"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D62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BF3082" w:rsidRDefault="00BF3082" w:rsidP="00BF308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3082" w:rsidRDefault="00BF3082" w:rsidP="00BF308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232029"/>
                <w:sz w:val="24"/>
                <w:szCs w:val="24"/>
                <w:lang w:eastAsia="ru-RU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с учетом мнения                                                                                </w:t>
            </w:r>
          </w:p>
          <w:p w:rsidR="00BF3082" w:rsidRDefault="00BF3082" w:rsidP="00BF3082">
            <w:pPr>
              <w:ind w:left="-142" w:right="-108" w:firstLine="142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</w:t>
            </w:r>
            <w:r w:rsidRPr="004C250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овета родителей (законных представителей) </w:t>
            </w:r>
          </w:p>
          <w:p w:rsidR="00BF3082" w:rsidRDefault="00BF3082" w:rsidP="00BF3082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</w:pPr>
            <w:r w:rsidRPr="004C250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несовершеннолетних </w:t>
            </w:r>
            <w:r w:rsidRPr="004C250C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обучающихся    </w:t>
            </w:r>
          </w:p>
          <w:p w:rsidR="004C250C" w:rsidRPr="00BF3082" w:rsidRDefault="00BF3082" w:rsidP="00BF3082">
            <w:pPr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                            </w:t>
            </w:r>
          </w:p>
        </w:tc>
      </w:tr>
    </w:tbl>
    <w:p w:rsidR="004C250C" w:rsidRP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71737" w:rsidRDefault="00771737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354A3" w:rsidRPr="00D212AE" w:rsidRDefault="00BC51A5" w:rsidP="006032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4C250C" w:rsidRPr="008A6CDE" w:rsidRDefault="004C250C" w:rsidP="00C354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D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C354A3" w:rsidRPr="008A6CDE" w:rsidRDefault="00AB7128" w:rsidP="00C354A3">
      <w:pPr>
        <w:pStyle w:val="Bodytext50"/>
        <w:shd w:val="clear" w:color="auto" w:fill="auto"/>
        <w:spacing w:line="276" w:lineRule="auto"/>
        <w:rPr>
          <w:sz w:val="24"/>
          <w:szCs w:val="24"/>
        </w:rPr>
      </w:pPr>
      <w:r w:rsidRPr="008A6CDE">
        <w:rPr>
          <w:sz w:val="24"/>
          <w:szCs w:val="24"/>
        </w:rPr>
        <w:t xml:space="preserve">о формировании вариативной части </w:t>
      </w:r>
      <w:r w:rsidR="00C354A3" w:rsidRPr="008A6CDE">
        <w:rPr>
          <w:sz w:val="24"/>
          <w:szCs w:val="24"/>
        </w:rPr>
        <w:t xml:space="preserve"> </w:t>
      </w:r>
    </w:p>
    <w:p w:rsidR="00C354A3" w:rsidRPr="008A6CDE" w:rsidRDefault="00AB7128" w:rsidP="00C354A3">
      <w:pPr>
        <w:pStyle w:val="Bodytext50"/>
        <w:shd w:val="clear" w:color="auto" w:fill="auto"/>
        <w:spacing w:line="276" w:lineRule="auto"/>
        <w:rPr>
          <w:sz w:val="24"/>
          <w:szCs w:val="24"/>
        </w:rPr>
      </w:pPr>
      <w:r w:rsidRPr="008A6CDE">
        <w:rPr>
          <w:sz w:val="24"/>
          <w:szCs w:val="24"/>
        </w:rPr>
        <w:t>дополнительных предпрофессиональных общеобразовательных программ</w:t>
      </w:r>
    </w:p>
    <w:p w:rsidR="00AB7128" w:rsidRPr="008A6CDE" w:rsidRDefault="00AB7128" w:rsidP="00C354A3">
      <w:pPr>
        <w:pStyle w:val="Bodytext50"/>
        <w:shd w:val="clear" w:color="auto" w:fill="auto"/>
        <w:spacing w:line="276" w:lineRule="auto"/>
        <w:rPr>
          <w:sz w:val="24"/>
          <w:szCs w:val="24"/>
        </w:rPr>
      </w:pPr>
      <w:r w:rsidRPr="008A6CDE">
        <w:rPr>
          <w:sz w:val="24"/>
          <w:szCs w:val="24"/>
        </w:rPr>
        <w:t>в области</w:t>
      </w:r>
      <w:r w:rsidR="00C354A3" w:rsidRPr="008A6CDE">
        <w:rPr>
          <w:sz w:val="24"/>
          <w:szCs w:val="24"/>
        </w:rPr>
        <w:t xml:space="preserve"> </w:t>
      </w:r>
      <w:r w:rsidRPr="008A6CDE">
        <w:rPr>
          <w:sz w:val="24"/>
          <w:szCs w:val="24"/>
        </w:rPr>
        <w:t>искусств</w:t>
      </w:r>
    </w:p>
    <w:p w:rsidR="004C250C" w:rsidRPr="008A6CDE" w:rsidRDefault="00771737" w:rsidP="00C354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в </w:t>
      </w:r>
      <w:r w:rsidR="004C250C"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</w:t>
      </w: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</w:t>
      </w:r>
      <w:r w:rsidR="004C250C"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бюджетно</w:t>
      </w: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</w:t>
      </w:r>
      <w:r w:rsidR="004C250C"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учреждени</w:t>
      </w: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и</w:t>
      </w:r>
    </w:p>
    <w:p w:rsidR="004C250C" w:rsidRPr="008A6CDE" w:rsidRDefault="004C250C" w:rsidP="00C354A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4C250C" w:rsidRPr="008A6CDE" w:rsidRDefault="004C250C" w:rsidP="00C354A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603221"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4C250C" w:rsidRPr="008A6CDE" w:rsidRDefault="004C250C" w:rsidP="00C354A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D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4C250C" w:rsidRPr="008A6CDE" w:rsidRDefault="004C250C" w:rsidP="00C354A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C250C" w:rsidRDefault="004C250C" w:rsidP="00C354A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212AE" w:rsidRDefault="00D212AE" w:rsidP="00C354A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212AE" w:rsidRDefault="00D212AE" w:rsidP="00C354A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212AE" w:rsidRDefault="00D212AE" w:rsidP="00C354A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212AE" w:rsidRDefault="00D212AE" w:rsidP="00C354A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10D62" w:rsidRDefault="00310D62" w:rsidP="004C25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C250C" w:rsidRPr="004C250C" w:rsidRDefault="004C250C" w:rsidP="004C25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C250C" w:rsidRP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C" w:rsidRP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4A3" w:rsidRPr="004C250C" w:rsidRDefault="00C354A3" w:rsidP="00310D62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DE" w:rsidRDefault="008A6CDE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DE" w:rsidRDefault="008A6CDE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082" w:rsidRDefault="00BF3082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082" w:rsidRDefault="00BF3082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082" w:rsidRDefault="00BF3082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250C" w:rsidRDefault="004C250C" w:rsidP="004C2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4C250C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603221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C354A3" w:rsidRPr="004C250C" w:rsidRDefault="00C354A3" w:rsidP="004C2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C354A3" w:rsidRPr="00C354A3" w:rsidRDefault="00C354A3" w:rsidP="00C9327C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Одной из составляющих учебного плана является раздел «План образовательного процесса», в котором в соответствии с ФГТ должны предусматриваться обязательная и вариативная части образовательной программы, с указанием в обязательной части предметных областей, а также разделы - консультации, промежуточная аттестация, итоговая аттестация.</w:t>
      </w:r>
    </w:p>
    <w:p w:rsidR="00C354A3" w:rsidRPr="00C354A3" w:rsidRDefault="00C354A3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Предметные области образовательных программ в области искусств имеют обязательную и вариативную части, которые состоят из учебных предметов.</w:t>
      </w:r>
    </w:p>
    <w:p w:rsidR="00C354A3" w:rsidRPr="00C354A3" w:rsidRDefault="00C354A3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должны оставаться неизменными в соответствии с установленными ФГТ нормами.</w:t>
      </w:r>
    </w:p>
    <w:p w:rsidR="00C354A3" w:rsidRPr="00C354A3" w:rsidRDefault="00C354A3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Вариативная часть образовательной программы в области искусств (перечень учебных предметов и часов по ним), а также часы, отводимые на самостоятельную работу обучающихся по всем учебным предметам, устанавливаются образовательным учреждением самостоятельно в пределах установленных ФГТ объемов максимальной и аудиторной нагрузки обучающихся.</w:t>
      </w:r>
      <w:proofErr w:type="gramEnd"/>
    </w:p>
    <w:p w:rsidR="00C354A3" w:rsidRPr="00C354A3" w:rsidRDefault="00C354A3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C354A3" w:rsidRPr="00C354A3" w:rsidRDefault="00C354A3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каждой образовательной программе в области искусств ФГТ устанавливают предельный объем времени вариативной части, предусматриваемый на аудиторные занятия.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</w:t>
      </w:r>
    </w:p>
    <w:p w:rsidR="003F426D" w:rsidRDefault="00C354A3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примерных учебных планах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</w:t>
      </w:r>
      <w:r w:rsidR="00C9327C" w:rsidRPr="00C93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9327C"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выбрать другие учебные предметы из предложенного перечня (в соответствии с обозначенными в ФГТ знаниями, умениями и навыками) или самостоятельно определить наименования учебных предметов и их распределение по полугодиям. </w:t>
      </w:r>
    </w:p>
    <w:p w:rsidR="00C354A3" w:rsidRDefault="00C9327C" w:rsidP="00F81251">
      <w:pPr>
        <w:widowControl w:val="0"/>
        <w:spacing w:after="0" w:line="360" w:lineRule="auto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C3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итогового контроля (контрольным уроком, зачетом или экзаменом). Знаком «х» в примерных учебных планах обозначена возможность реализации предлагаемых учебных предметов в той или иной форме занятий (групповой, мелкогрупповой, индивидуальной).</w:t>
      </w:r>
    </w:p>
    <w:sectPr w:rsidR="00C354A3" w:rsidSect="00441AF9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57F"/>
    <w:multiLevelType w:val="hybridMultilevel"/>
    <w:tmpl w:val="DC925550"/>
    <w:lvl w:ilvl="0" w:tplc="D12296A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2E371F10"/>
    <w:multiLevelType w:val="multilevel"/>
    <w:tmpl w:val="DFCAE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503DD"/>
    <w:multiLevelType w:val="multilevel"/>
    <w:tmpl w:val="ED069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01"/>
    <w:rsid w:val="000E0398"/>
    <w:rsid w:val="00117631"/>
    <w:rsid w:val="001227A0"/>
    <w:rsid w:val="001749E7"/>
    <w:rsid w:val="00256CEA"/>
    <w:rsid w:val="002D34FF"/>
    <w:rsid w:val="002E173E"/>
    <w:rsid w:val="002F57F4"/>
    <w:rsid w:val="00310D62"/>
    <w:rsid w:val="003164D5"/>
    <w:rsid w:val="00357F95"/>
    <w:rsid w:val="003A5006"/>
    <w:rsid w:val="003E234C"/>
    <w:rsid w:val="003F426D"/>
    <w:rsid w:val="00415E02"/>
    <w:rsid w:val="00441AF9"/>
    <w:rsid w:val="004464EB"/>
    <w:rsid w:val="00447F9D"/>
    <w:rsid w:val="00452862"/>
    <w:rsid w:val="004C250C"/>
    <w:rsid w:val="00500254"/>
    <w:rsid w:val="005E553A"/>
    <w:rsid w:val="00603221"/>
    <w:rsid w:val="00630177"/>
    <w:rsid w:val="00646079"/>
    <w:rsid w:val="00713986"/>
    <w:rsid w:val="00771737"/>
    <w:rsid w:val="007F30C3"/>
    <w:rsid w:val="0081020D"/>
    <w:rsid w:val="0086136D"/>
    <w:rsid w:val="008979EB"/>
    <w:rsid w:val="008A6CDE"/>
    <w:rsid w:val="008D2602"/>
    <w:rsid w:val="009718AC"/>
    <w:rsid w:val="009E4C1D"/>
    <w:rsid w:val="00A5394C"/>
    <w:rsid w:val="00A73C01"/>
    <w:rsid w:val="00AB7128"/>
    <w:rsid w:val="00B02F5C"/>
    <w:rsid w:val="00BA7512"/>
    <w:rsid w:val="00BC51A5"/>
    <w:rsid w:val="00BF3082"/>
    <w:rsid w:val="00C333C7"/>
    <w:rsid w:val="00C354A3"/>
    <w:rsid w:val="00C363CB"/>
    <w:rsid w:val="00C675FD"/>
    <w:rsid w:val="00C9327C"/>
    <w:rsid w:val="00C94C93"/>
    <w:rsid w:val="00CC1799"/>
    <w:rsid w:val="00D212AE"/>
    <w:rsid w:val="00D27FA6"/>
    <w:rsid w:val="00D66422"/>
    <w:rsid w:val="00D86373"/>
    <w:rsid w:val="00F018CC"/>
    <w:rsid w:val="00F61AD1"/>
    <w:rsid w:val="00F8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799"/>
  </w:style>
  <w:style w:type="character" w:styleId="a4">
    <w:name w:val="Hyperlink"/>
    <w:basedOn w:val="a0"/>
    <w:uiPriority w:val="99"/>
    <w:semiHidden/>
    <w:unhideWhenUsed/>
    <w:rsid w:val="00CC179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5E55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E553A"/>
  </w:style>
  <w:style w:type="table" w:styleId="a7">
    <w:name w:val="Table Grid"/>
    <w:basedOn w:val="a1"/>
    <w:uiPriority w:val="59"/>
    <w:rsid w:val="004C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"/>
    <w:rsid w:val="00256C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Italic">
    <w:name w:val="Body text + Bold;Italic"/>
    <w:basedOn w:val="Bodytext"/>
    <w:rsid w:val="00256C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Bodytext"/>
    <w:rsid w:val="00256CE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a0"/>
    <w:link w:val="Heading20"/>
    <w:rsid w:val="00C675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C675FD"/>
    <w:pPr>
      <w:widowControl w:val="0"/>
      <w:shd w:val="clear" w:color="auto" w:fill="FFFFFF"/>
      <w:spacing w:before="240" w:after="0" w:line="278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a0"/>
    <w:link w:val="Bodytext50"/>
    <w:rsid w:val="00AB712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50">
    <w:name w:val="Body text (5)"/>
    <w:basedOn w:val="a"/>
    <w:link w:val="Bodytext5"/>
    <w:rsid w:val="00AB7128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60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799"/>
  </w:style>
  <w:style w:type="character" w:styleId="a4">
    <w:name w:val="Hyperlink"/>
    <w:basedOn w:val="a0"/>
    <w:uiPriority w:val="99"/>
    <w:semiHidden/>
    <w:unhideWhenUsed/>
    <w:rsid w:val="00CC179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5E55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E553A"/>
  </w:style>
  <w:style w:type="table" w:styleId="a7">
    <w:name w:val="Table Grid"/>
    <w:basedOn w:val="a1"/>
    <w:uiPriority w:val="59"/>
    <w:rsid w:val="004C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"/>
    <w:rsid w:val="00256C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Italic">
    <w:name w:val="Body text + Bold;Italic"/>
    <w:basedOn w:val="Bodytext"/>
    <w:rsid w:val="00256C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Bodytext"/>
    <w:rsid w:val="00256CE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a0"/>
    <w:link w:val="Heading20"/>
    <w:rsid w:val="00C675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C675FD"/>
    <w:pPr>
      <w:widowControl w:val="0"/>
      <w:shd w:val="clear" w:color="auto" w:fill="FFFFFF"/>
      <w:spacing w:before="240" w:after="0" w:line="278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a0"/>
    <w:link w:val="Bodytext50"/>
    <w:rsid w:val="00AB712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50">
    <w:name w:val="Body text (5)"/>
    <w:basedOn w:val="a"/>
    <w:link w:val="Bodytext5"/>
    <w:rsid w:val="00AB7128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60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2024-06-14T14:27:00Z</cp:lastPrinted>
  <dcterms:created xsi:type="dcterms:W3CDTF">2014-11-13T10:51:00Z</dcterms:created>
  <dcterms:modified xsi:type="dcterms:W3CDTF">2024-06-17T05:44:00Z</dcterms:modified>
</cp:coreProperties>
</file>