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B91F" w14:textId="77777777" w:rsidR="00C72EDF" w:rsidRPr="000E7996" w:rsidRDefault="00C72EDF" w:rsidP="00C72EDF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r w:rsidRPr="000E7996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9710711" wp14:editId="4028EFAB">
            <wp:extent cx="647700" cy="914400"/>
            <wp:effectExtent l="19050" t="0" r="0" b="0"/>
            <wp:docPr id="3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9BA18" w14:textId="77777777" w:rsidR="00C72EDF" w:rsidRPr="000E7996" w:rsidRDefault="00C72EDF" w:rsidP="00C72E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006510C6" w14:textId="77777777" w:rsidR="00C72EDF" w:rsidRPr="000E7996" w:rsidRDefault="00C72EDF" w:rsidP="00C72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40413E8B" w14:textId="77777777" w:rsidR="00C72EDF" w:rsidRPr="000E7996" w:rsidRDefault="00C72EDF" w:rsidP="00C72EDF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22092055" w14:textId="77777777" w:rsidR="00C72EDF" w:rsidRPr="000E7996" w:rsidRDefault="00C72EDF" w:rsidP="00C72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14:paraId="532A29D4" w14:textId="77777777" w:rsidR="00C72EDF" w:rsidRPr="000E7996" w:rsidRDefault="00C72EDF" w:rsidP="00C72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14:paraId="139398C3" w14:textId="77777777" w:rsidR="00C72EDF" w:rsidRPr="000E7996" w:rsidRDefault="00C72EDF" w:rsidP="00C72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C72EDF" w:rsidRPr="000E7996" w14:paraId="1ECCFF76" w14:textId="77777777" w:rsidTr="00084D66">
        <w:tc>
          <w:tcPr>
            <w:tcW w:w="5069" w:type="dxa"/>
          </w:tcPr>
          <w:p w14:paraId="20583627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73222A51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00BE4F74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1FFAC985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7311A584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0707B91F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4E559561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44509024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61B6901D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14:paraId="33C39CFA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7269E0A2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62DBA16F" w14:textId="77777777" w:rsidR="00C72EDF" w:rsidRPr="000E7996" w:rsidRDefault="00C72EDF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14:paraId="3D8C41A4" w14:textId="7F2F961B" w:rsidR="009E0C5F" w:rsidRDefault="009E0C5F" w:rsidP="009E0C5F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9E0C5F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</w:t>
      </w:r>
    </w:p>
    <w:p w14:paraId="089E5F24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3EB49B41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1B4E8C7" w14:textId="77777777" w:rsidR="00371E43" w:rsidRPr="009E0C5F" w:rsidRDefault="00371E43" w:rsidP="003264E5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E0C5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0452DDCF" w14:textId="77777777" w:rsidR="00371E43" w:rsidRPr="009E0C5F" w:rsidRDefault="00371E43" w:rsidP="003264E5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E0C5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7A13F48F" w14:textId="77777777" w:rsidR="00371E43" w:rsidRPr="009E0C5F" w:rsidRDefault="00371E43" w:rsidP="003264E5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9E0C5F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6A9A1226" w14:textId="77777777" w:rsidR="00371E43" w:rsidRDefault="00371E43" w:rsidP="003264E5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9E0C5F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B66AA6" w:rsidRPr="009E0C5F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ОСНОВЫ ДЕКОРАТИВНО-ПРИКЛАДНОГО ТВОРЧЕСТВА</w:t>
      </w:r>
      <w:r w:rsidRPr="009E0C5F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33B733EA" w14:textId="77777777" w:rsidR="00371E43" w:rsidRP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164F785E" w14:textId="77777777" w:rsid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C97842" w14:textId="77777777" w:rsidR="002D40E0" w:rsidRPr="00371E43" w:rsidRDefault="002D40E0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91721BE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77763E7A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47D7F8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034C52">
        <w:rPr>
          <w:rFonts w:ascii="Times New Roman" w:hAnsi="Times New Roman"/>
          <w:b/>
          <w:sz w:val="24"/>
          <w:szCs w:val="24"/>
        </w:rPr>
        <w:t xml:space="preserve">ХУДОЖЕСТВЕННОЕ </w:t>
      </w:r>
      <w:r w:rsidR="00B66AA6">
        <w:rPr>
          <w:rFonts w:ascii="Times New Roman" w:hAnsi="Times New Roman"/>
          <w:b/>
          <w:sz w:val="24"/>
          <w:szCs w:val="24"/>
        </w:rPr>
        <w:t xml:space="preserve"> </w:t>
      </w:r>
      <w:r w:rsidR="00034C52">
        <w:rPr>
          <w:rFonts w:ascii="Times New Roman" w:hAnsi="Times New Roman"/>
          <w:b/>
          <w:sz w:val="24"/>
          <w:szCs w:val="24"/>
        </w:rPr>
        <w:t>ПРОЕКТИРОВАНИЕ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7534EC2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53A02F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341510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12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341510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17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4534D7A8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6578D1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3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года</w:t>
      </w:r>
    </w:p>
    <w:p w14:paraId="174224CC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8A54A3" w14:textId="77777777" w:rsidR="002D40E0" w:rsidRDefault="002D40E0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DDE9B3" w14:textId="77777777" w:rsidR="002D40E0" w:rsidRDefault="002D40E0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5B54DD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37E26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0B41DB3" w14:textId="1868CB2B" w:rsidR="00AD503A" w:rsidRPr="00653D68" w:rsidRDefault="00AD503A" w:rsidP="00C72EDF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proofErr w:type="gramStart"/>
      <w:r w:rsidR="002D40E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Скрипачева</w:t>
      </w:r>
      <w:proofErr w:type="spellEnd"/>
      <w:proofErr w:type="gramEnd"/>
      <w:r w:rsidR="002D40E0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Наталья Валерьевна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C72EDF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58E43BC9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6D66D1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B246B8B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F3E78F5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81E778B" w14:textId="77777777" w:rsidR="006B6349" w:rsidRDefault="006B6349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3DCDF13" w14:textId="77777777" w:rsidR="006B6349" w:rsidRPr="00371E43" w:rsidRDefault="006B6349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B668BA2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8079461" w14:textId="3AA91CD3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3264E5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AB7983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46B85666" w14:textId="61663825" w:rsidR="004F680B" w:rsidRPr="004F680B" w:rsidRDefault="00C72EDF" w:rsidP="00C72EDF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Ст</w:t>
      </w:r>
      <w:r w:rsidR="004F680B" w:rsidRPr="004F680B">
        <w:rPr>
          <w:rFonts w:ascii="Times New Roman" w:hAnsi="Times New Roman"/>
          <w:b/>
          <w:sz w:val="28"/>
          <w:szCs w:val="28"/>
          <w:lang w:eastAsia="en-US"/>
        </w:rPr>
        <w:t>руктура программы учебного предмета</w:t>
      </w:r>
    </w:p>
    <w:p w14:paraId="28D757A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684B72C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317ED12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69297F2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77FF124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0F6CAF8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57963BAF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397C9585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7B80ED3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1C18AE39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79E07B5F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33E9F455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314F2E6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45B50BB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учебного материала по годам обучения;</w:t>
      </w:r>
    </w:p>
    <w:p w14:paraId="4D8FA94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1B5DBFF1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6994E66" w14:textId="77777777" w:rsidR="00004D8E" w:rsidRDefault="00004D8E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726194B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24922B09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1689BEEE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3D6E6EF4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Контрольные требования на разных этапах обучения;</w:t>
      </w:r>
    </w:p>
    <w:p w14:paraId="50A34CD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23C8023E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B0ABD18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760520E0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3DCB2570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3568217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76D89BA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 </w:t>
      </w:r>
      <w:proofErr w:type="spellStart"/>
      <w:r w:rsidR="00C9034C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proofErr w:type="spellEnd"/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6ED87C8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8F5965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</w:t>
      </w:r>
      <w:r w:rsidR="008F5965">
        <w:rPr>
          <w:rFonts w:ascii="Times New Roman" w:eastAsia="Calibri" w:hAnsi="Times New Roman"/>
          <w:i/>
          <w:sz w:val="24"/>
          <w:szCs w:val="24"/>
        </w:rPr>
        <w:t>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022E5B08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4766EB7E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2651359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A40E42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C3B40C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DF016F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46C754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9D0B5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A89EDF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6B6349">
          <w:footerReference w:type="default" r:id="rId9"/>
          <w:pgSz w:w="11907" w:h="16840"/>
          <w:pgMar w:top="709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14:paraId="6BE3B929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1A434652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21ED64F9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152E6F">
        <w:rPr>
          <w:rFonts w:ascii="Times New Roman" w:eastAsia="Calibri" w:hAnsi="Times New Roman"/>
          <w:sz w:val="24"/>
          <w:szCs w:val="24"/>
          <w:lang w:eastAsia="en-US"/>
        </w:rPr>
        <w:t>Художественн</w:t>
      </w:r>
      <w:r w:rsidR="00034C52">
        <w:rPr>
          <w:rFonts w:ascii="Times New Roman" w:eastAsia="Calibri" w:hAnsi="Times New Roman"/>
          <w:sz w:val="24"/>
          <w:szCs w:val="24"/>
          <w:lang w:eastAsia="en-US"/>
        </w:rPr>
        <w:t>ое</w:t>
      </w:r>
      <w:r w:rsidR="00152E6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34C52">
        <w:rPr>
          <w:rFonts w:ascii="Times New Roman" w:eastAsia="Calibri" w:hAnsi="Times New Roman"/>
          <w:sz w:val="24"/>
          <w:szCs w:val="24"/>
          <w:lang w:eastAsia="en-US"/>
        </w:rPr>
        <w:t>проектирование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 w:rsidR="00152E6F">
        <w:rPr>
          <w:rFonts w:ascii="Times New Roman" w:hAnsi="Times New Roman"/>
          <w:w w:val="108"/>
          <w:sz w:val="24"/>
          <w:szCs w:val="24"/>
        </w:rPr>
        <w:t>Основы декоративно-прикладного творчества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2B476C3D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6E103A72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331B02">
        <w:rPr>
          <w:rFonts w:eastAsia="Calibri"/>
          <w:lang w:eastAsia="en-US"/>
        </w:rPr>
        <w:t>Художественн</w:t>
      </w:r>
      <w:r w:rsidR="00034C52">
        <w:rPr>
          <w:rFonts w:eastAsia="Calibri"/>
          <w:lang w:eastAsia="en-US"/>
        </w:rPr>
        <w:t>ое</w:t>
      </w:r>
      <w:r w:rsidR="00331B02">
        <w:rPr>
          <w:rFonts w:eastAsia="Calibri"/>
          <w:lang w:eastAsia="en-US"/>
        </w:rPr>
        <w:t xml:space="preserve"> </w:t>
      </w:r>
      <w:r w:rsidR="00034C52">
        <w:rPr>
          <w:rFonts w:eastAsia="Calibri"/>
          <w:lang w:eastAsia="en-US"/>
        </w:rPr>
        <w:t>проектирование</w:t>
      </w:r>
      <w:r w:rsidR="00725A36" w:rsidRPr="00656B9E">
        <w:rPr>
          <w:w w:val="108"/>
        </w:rPr>
        <w:t>» 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изобразительного искусства «</w:t>
      </w:r>
      <w:r w:rsidR="00331B02">
        <w:rPr>
          <w:w w:val="108"/>
        </w:rPr>
        <w:t>Основы декоративно-прикладного творчества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Содержание тем постепенно усложняется с каждым годом обучения. </w:t>
      </w:r>
    </w:p>
    <w:p w14:paraId="7F9F22E4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ориентирована не только на формирование знаний, умений и навыков в области декоративно - прикладного искусства, но и на развитие эстетического вкуса посредством создания оригинальных произведений, отражающих творческую индивидуальность и представления у обучающихся об окружающем мире. </w:t>
      </w:r>
    </w:p>
    <w:p w14:paraId="170A9238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Разделы дополнительной </w:t>
      </w:r>
      <w:r>
        <w:rPr>
          <w:rFonts w:ascii="Times New Roman" w:eastAsia="Calibri" w:hAnsi="Times New Roman"/>
          <w:sz w:val="24"/>
          <w:szCs w:val="24"/>
          <w:lang w:eastAsia="en-US"/>
        </w:rPr>
        <w:t>общеразвивающей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 общеобразовательной программы в области </w:t>
      </w:r>
      <w:r w:rsidR="00054EDD">
        <w:rPr>
          <w:rFonts w:ascii="Times New Roman" w:eastAsia="Calibri" w:hAnsi="Times New Roman"/>
          <w:sz w:val="24"/>
          <w:szCs w:val="24"/>
          <w:lang w:eastAsia="en-US"/>
        </w:rPr>
        <w:t xml:space="preserve">изобразительного 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 искусства </w:t>
      </w:r>
      <w:r w:rsidR="00054EDD" w:rsidRPr="00656B9E">
        <w:rPr>
          <w:w w:val="108"/>
        </w:rPr>
        <w:t>«</w:t>
      </w:r>
      <w:r w:rsidR="00054EDD">
        <w:rPr>
          <w:rFonts w:ascii="Times New Roman" w:hAnsi="Times New Roman"/>
          <w:w w:val="108"/>
          <w:sz w:val="24"/>
          <w:szCs w:val="24"/>
        </w:rPr>
        <w:t>Основы декоративно-прикладного творчества</w:t>
      </w:r>
      <w:r w:rsidR="00054EDD" w:rsidRPr="00656B9E">
        <w:rPr>
          <w:w w:val="108"/>
        </w:rPr>
        <w:t>»</w:t>
      </w:r>
      <w:r w:rsidR="00054EDD">
        <w:rPr>
          <w:w w:val="108"/>
        </w:rPr>
        <w:t xml:space="preserve"> </w:t>
      </w:r>
      <w:r w:rsidR="00054EDD" w:rsidRPr="00054EDD">
        <w:rPr>
          <w:rFonts w:ascii="Times New Roman" w:hAnsi="Times New Roman"/>
          <w:w w:val="108"/>
          <w:sz w:val="24"/>
          <w:szCs w:val="24"/>
        </w:rPr>
        <w:t>(платное отделение)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, а именно: «Основы изобразительной грамоты и проектирования», «Пластическое моделирование», «Практическое изготовление» – взаимосвязаны, дополняют и обогащают друг друга. При этом знания, умения и навыки, полученные обучающимися на начальном этапе обучения, являются базовыми для освоения в дальнейшем предмета </w:t>
      </w:r>
      <w:r w:rsidR="002136FD" w:rsidRPr="002136FD">
        <w:rPr>
          <w:rFonts w:ascii="Times New Roman" w:hAnsi="Times New Roman"/>
          <w:sz w:val="24"/>
          <w:szCs w:val="24"/>
        </w:rPr>
        <w:t>«Проектирование, технология и производственное мастерство»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 при поступлении в средние и высшие профессиональные учебные заведения.</w:t>
      </w:r>
    </w:p>
    <w:p w14:paraId="0B983EE5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>Отличительной особенностью данной программы является сочетание металла с нетрадиционными для этого вида творчества материалами такими, как пластик, бисер, дерево и пр., что активизирует индивидуальную творческую деятельность обучающихся.</w:t>
      </w:r>
    </w:p>
    <w:p w14:paraId="6AB194C8" w14:textId="77777777" w:rsid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Программа составлена в соответствии с возрастными возможностями и природными способностями каждого конкретного обучающегося.</w:t>
      </w:r>
    </w:p>
    <w:p w14:paraId="39A5A256" w14:textId="77777777" w:rsidR="007F3F20" w:rsidRPr="00EC6686" w:rsidRDefault="007F3F20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518361" w14:textId="77777777" w:rsidR="00AF1CCE" w:rsidRPr="003B37DB" w:rsidRDefault="00AF1CCE" w:rsidP="003B67F0">
      <w:pPr>
        <w:pStyle w:val="a8"/>
        <w:numPr>
          <w:ilvl w:val="1"/>
          <w:numId w:val="3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2C29D451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86072">
        <w:t>«</w:t>
      </w:r>
      <w:r w:rsidR="004C5743">
        <w:rPr>
          <w:rFonts w:eastAsia="Calibri"/>
          <w:lang w:eastAsia="en-US"/>
        </w:rPr>
        <w:t>Художественн</w:t>
      </w:r>
      <w:r w:rsidR="006D5C4D">
        <w:rPr>
          <w:rFonts w:eastAsia="Calibri"/>
          <w:lang w:eastAsia="en-US"/>
        </w:rPr>
        <w:t>ое</w:t>
      </w:r>
      <w:r w:rsidR="004C5743">
        <w:rPr>
          <w:rFonts w:eastAsia="Calibri"/>
          <w:lang w:eastAsia="en-US"/>
        </w:rPr>
        <w:t xml:space="preserve"> </w:t>
      </w:r>
      <w:r w:rsidR="006D5C4D">
        <w:rPr>
          <w:rFonts w:eastAsia="Calibri"/>
          <w:lang w:eastAsia="en-US"/>
        </w:rPr>
        <w:t>проектирование</w:t>
      </w:r>
      <w:r w:rsidR="004C5743" w:rsidRPr="00656B9E">
        <w:rPr>
          <w:w w:val="108"/>
        </w:rPr>
        <w:t xml:space="preserve">» дополнительной </w:t>
      </w:r>
      <w:proofErr w:type="gramStart"/>
      <w:r w:rsidR="004C5743" w:rsidRPr="00656B9E">
        <w:rPr>
          <w:w w:val="108"/>
        </w:rPr>
        <w:t>общеразвивающей  общеобразовательной</w:t>
      </w:r>
      <w:proofErr w:type="gramEnd"/>
      <w:r w:rsidR="004C5743" w:rsidRPr="00656B9E">
        <w:rPr>
          <w:w w:val="108"/>
        </w:rPr>
        <w:t xml:space="preserve"> программ</w:t>
      </w:r>
      <w:r w:rsidR="004C5743">
        <w:rPr>
          <w:w w:val="108"/>
        </w:rPr>
        <w:t>ы</w:t>
      </w:r>
      <w:r w:rsidR="004C5743" w:rsidRPr="00656B9E">
        <w:rPr>
          <w:w w:val="108"/>
        </w:rPr>
        <w:t xml:space="preserve"> в области изобразительного искусства «</w:t>
      </w:r>
      <w:r w:rsidR="004C5743">
        <w:rPr>
          <w:w w:val="108"/>
        </w:rPr>
        <w:t>Основы декоративно-прикладного творчества</w:t>
      </w:r>
      <w:r w:rsidR="004C5743" w:rsidRPr="00656B9E">
        <w:rPr>
          <w:w w:val="108"/>
        </w:rPr>
        <w:t>»</w:t>
      </w:r>
      <w:r w:rsidR="004C5743">
        <w:rPr>
          <w:w w:val="108"/>
        </w:rPr>
        <w:t xml:space="preserve"> (платное отделение)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4C5743">
        <w:t>двенадцати</w:t>
      </w:r>
      <w:r w:rsidR="008D227A">
        <w:t xml:space="preserve"> лет </w:t>
      </w:r>
      <w:r w:rsidRPr="00250405">
        <w:t xml:space="preserve">составляет </w:t>
      </w:r>
      <w:r w:rsidR="001063F6">
        <w:t>3</w:t>
      </w:r>
      <w:r w:rsidRPr="00250405">
        <w:t xml:space="preserve"> года.</w:t>
      </w:r>
    </w:p>
    <w:p w14:paraId="5BC2E41E" w14:textId="77777777" w:rsidR="008D227A" w:rsidRDefault="008D227A" w:rsidP="008D227A">
      <w:pPr>
        <w:pStyle w:val="a8"/>
        <w:spacing w:line="360" w:lineRule="auto"/>
        <w:ind w:left="1080" w:right="4"/>
        <w:rPr>
          <w:iCs/>
        </w:rPr>
      </w:pPr>
    </w:p>
    <w:p w14:paraId="5EB631AE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0E9CD7CD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D86072">
        <w:t>«</w:t>
      </w:r>
      <w:r w:rsidR="00D86072">
        <w:rPr>
          <w:rFonts w:ascii="Times New Roman" w:eastAsia="Calibri" w:hAnsi="Times New Roman"/>
          <w:sz w:val="24"/>
          <w:szCs w:val="24"/>
          <w:lang w:eastAsia="en-US"/>
        </w:rPr>
        <w:t>Художественн</w:t>
      </w:r>
      <w:r w:rsidR="006D5C4D">
        <w:rPr>
          <w:rFonts w:ascii="Times New Roman" w:eastAsia="Calibri" w:hAnsi="Times New Roman"/>
          <w:sz w:val="24"/>
          <w:szCs w:val="24"/>
          <w:lang w:eastAsia="en-US"/>
        </w:rPr>
        <w:t>ое</w:t>
      </w:r>
      <w:r w:rsidR="00D860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D5C4D">
        <w:rPr>
          <w:rFonts w:ascii="Times New Roman" w:eastAsia="Calibri" w:hAnsi="Times New Roman"/>
          <w:sz w:val="24"/>
          <w:szCs w:val="24"/>
          <w:lang w:eastAsia="en-US"/>
        </w:rPr>
        <w:t>проектирование</w:t>
      </w:r>
      <w:r w:rsidR="00D86072" w:rsidRPr="00656B9E">
        <w:rPr>
          <w:w w:val="108"/>
        </w:rPr>
        <w:t xml:space="preserve">» </w:t>
      </w:r>
      <w:r w:rsidR="00D86072" w:rsidRPr="00A87AC7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010CF5">
        <w:rPr>
          <w:rFonts w:ascii="Times New Roman" w:hAnsi="Times New Roman"/>
          <w:sz w:val="24"/>
          <w:szCs w:val="24"/>
        </w:rPr>
        <w:t>3</w:t>
      </w:r>
      <w:r w:rsidRPr="00250405">
        <w:rPr>
          <w:rFonts w:ascii="Times New Roman" w:hAnsi="Times New Roman"/>
          <w:sz w:val="24"/>
          <w:szCs w:val="24"/>
        </w:rPr>
        <w:t xml:space="preserve"> года составляет </w:t>
      </w:r>
      <w:r w:rsidR="00F66538">
        <w:rPr>
          <w:rFonts w:ascii="Times New Roman" w:hAnsi="Times New Roman"/>
          <w:sz w:val="24"/>
          <w:szCs w:val="24"/>
        </w:rPr>
        <w:t>306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412566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F66538">
        <w:rPr>
          <w:rFonts w:ascii="Times New Roman" w:hAnsi="Times New Roman"/>
          <w:sz w:val="24"/>
          <w:szCs w:val="24"/>
        </w:rPr>
        <w:t>204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F66538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</w:t>
      </w:r>
      <w:r w:rsidR="00F66538">
        <w:rPr>
          <w:rFonts w:ascii="Times New Roman" w:hAnsi="Times New Roman"/>
          <w:sz w:val="24"/>
          <w:szCs w:val="24"/>
        </w:rPr>
        <w:t>102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320F830E" w14:textId="77777777" w:rsidR="00B15B6D" w:rsidRDefault="00AF1CCE" w:rsidP="00B15B6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010CF5">
        <w:rPr>
          <w:rFonts w:ascii="Times New Roman" w:hAnsi="Times New Roman"/>
          <w:b/>
          <w:i/>
          <w:sz w:val="24"/>
          <w:szCs w:val="24"/>
        </w:rPr>
        <w:t>3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182370AD" w14:textId="77777777" w:rsidR="00AF1CCE" w:rsidRDefault="00EB3F05" w:rsidP="00B15B6D">
      <w:pPr>
        <w:spacing w:after="0" w:line="36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514"/>
        <w:gridCol w:w="821"/>
        <w:gridCol w:w="820"/>
        <w:gridCol w:w="821"/>
        <w:gridCol w:w="878"/>
        <w:gridCol w:w="949"/>
        <w:gridCol w:w="1112"/>
        <w:gridCol w:w="974"/>
      </w:tblGrid>
      <w:tr w:rsidR="009F1A86" w14:paraId="2CDEF89C" w14:textId="77777777" w:rsidTr="00B15B6D">
        <w:trPr>
          <w:trHeight w:val="883"/>
        </w:trPr>
        <w:tc>
          <w:tcPr>
            <w:tcW w:w="3514" w:type="dxa"/>
          </w:tcPr>
          <w:p w14:paraId="22A6665B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64B16BCD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058180E7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5401" w:type="dxa"/>
            <w:gridSpan w:val="6"/>
          </w:tcPr>
          <w:p w14:paraId="543AC0D5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6D049DF1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74" w:type="dxa"/>
            <w:vMerge w:val="restart"/>
          </w:tcPr>
          <w:p w14:paraId="652C1C56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6847FDC2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9F1A86" w14:paraId="0C642410" w14:textId="77777777" w:rsidTr="00B15B6D">
        <w:trPr>
          <w:trHeight w:val="201"/>
        </w:trPr>
        <w:tc>
          <w:tcPr>
            <w:tcW w:w="3514" w:type="dxa"/>
          </w:tcPr>
          <w:p w14:paraId="00F43930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641" w:type="dxa"/>
            <w:gridSpan w:val="2"/>
          </w:tcPr>
          <w:p w14:paraId="3442A8FA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2"/>
          </w:tcPr>
          <w:p w14:paraId="7C593DAF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61" w:type="dxa"/>
            <w:gridSpan w:val="2"/>
          </w:tcPr>
          <w:p w14:paraId="06A05721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74" w:type="dxa"/>
            <w:vMerge/>
          </w:tcPr>
          <w:p w14:paraId="503B421D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5B6D" w14:paraId="3CA165B3" w14:textId="77777777" w:rsidTr="00B15B6D">
        <w:tc>
          <w:tcPr>
            <w:tcW w:w="3514" w:type="dxa"/>
          </w:tcPr>
          <w:p w14:paraId="78C81EE6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21" w:type="dxa"/>
          </w:tcPr>
          <w:p w14:paraId="30565A63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20" w:type="dxa"/>
          </w:tcPr>
          <w:p w14:paraId="7BD6531D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14:paraId="683F86DB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8" w:type="dxa"/>
          </w:tcPr>
          <w:p w14:paraId="68255B32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14:paraId="7C286C9F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112" w:type="dxa"/>
          </w:tcPr>
          <w:p w14:paraId="35DBF956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974" w:type="dxa"/>
            <w:vMerge/>
          </w:tcPr>
          <w:p w14:paraId="52F92F88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5B6D" w:rsidRPr="00F740FA" w14:paraId="1BE39689" w14:textId="77777777" w:rsidTr="00B15B6D">
        <w:tc>
          <w:tcPr>
            <w:tcW w:w="3514" w:type="dxa"/>
          </w:tcPr>
          <w:p w14:paraId="16C75015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7757F71D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21" w:type="dxa"/>
          </w:tcPr>
          <w:p w14:paraId="04B00A4D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0" w:type="dxa"/>
          </w:tcPr>
          <w:p w14:paraId="7087DBB3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1" w:type="dxa"/>
          </w:tcPr>
          <w:p w14:paraId="270456EB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14:paraId="6C8736A2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9" w:type="dxa"/>
          </w:tcPr>
          <w:p w14:paraId="1A47C6B6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14:paraId="4E9EF049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4" w:type="dxa"/>
          </w:tcPr>
          <w:p w14:paraId="4274F4E4" w14:textId="77777777" w:rsidR="009F1A86" w:rsidRPr="00F740FA" w:rsidRDefault="00F66538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B15B6D" w:rsidRPr="00F740FA" w14:paraId="53855703" w14:textId="77777777" w:rsidTr="00B15B6D">
        <w:tc>
          <w:tcPr>
            <w:tcW w:w="3514" w:type="dxa"/>
          </w:tcPr>
          <w:p w14:paraId="0512D918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21" w:type="dxa"/>
          </w:tcPr>
          <w:p w14:paraId="3F1F2098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0" w:type="dxa"/>
          </w:tcPr>
          <w:p w14:paraId="28324DDF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14:paraId="2CE23802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8" w:type="dxa"/>
          </w:tcPr>
          <w:p w14:paraId="7D8B6FF3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14:paraId="6952CB90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2" w:type="dxa"/>
          </w:tcPr>
          <w:p w14:paraId="2858511E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dxa"/>
          </w:tcPr>
          <w:p w14:paraId="5F2CC4C3" w14:textId="77777777" w:rsidR="009F1A86" w:rsidRPr="00F740FA" w:rsidRDefault="00F66538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B15B6D" w:rsidRPr="009D3471" w14:paraId="5995B151" w14:textId="77777777" w:rsidTr="00B15B6D">
        <w:tc>
          <w:tcPr>
            <w:tcW w:w="3514" w:type="dxa"/>
          </w:tcPr>
          <w:p w14:paraId="3D67F6B1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21" w:type="dxa"/>
          </w:tcPr>
          <w:p w14:paraId="586FADA8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20" w:type="dxa"/>
          </w:tcPr>
          <w:p w14:paraId="4F65D933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 w14:paraId="114A6B32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78" w:type="dxa"/>
          </w:tcPr>
          <w:p w14:paraId="6EFF25B1" w14:textId="77777777" w:rsidR="009F1A86" w:rsidRPr="00412566" w:rsidRDefault="006D5C4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49" w:type="dxa"/>
          </w:tcPr>
          <w:p w14:paraId="4D55F0E9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112" w:type="dxa"/>
          </w:tcPr>
          <w:p w14:paraId="7507ECFD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74" w:type="dxa"/>
          </w:tcPr>
          <w:p w14:paraId="4C1B97A7" w14:textId="77777777" w:rsidR="009F1A86" w:rsidRPr="009D3471" w:rsidRDefault="00F66538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306</w:t>
            </w:r>
          </w:p>
        </w:tc>
      </w:tr>
      <w:tr w:rsidR="00B15B6D" w14:paraId="6F8249DD" w14:textId="77777777" w:rsidTr="00B15B6D">
        <w:tc>
          <w:tcPr>
            <w:tcW w:w="3514" w:type="dxa"/>
          </w:tcPr>
          <w:p w14:paraId="5EC04D7C" w14:textId="77777777" w:rsidR="00B15B6D" w:rsidRPr="001E4FC2" w:rsidRDefault="00B15B6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821" w:type="dxa"/>
          </w:tcPr>
          <w:p w14:paraId="12697ED1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7432D98F" w14:textId="77777777" w:rsidR="00B15B6D" w:rsidRPr="00B9079E" w:rsidRDefault="00B15B6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21" w:type="dxa"/>
          </w:tcPr>
          <w:p w14:paraId="5DD147A5" w14:textId="77777777" w:rsidR="00B15B6D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14:paraId="40B67928" w14:textId="77777777" w:rsidR="00B15B6D" w:rsidRPr="00B9079E" w:rsidRDefault="00B15B6D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49" w:type="dxa"/>
          </w:tcPr>
          <w:p w14:paraId="3352C2CE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0908396C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74" w:type="dxa"/>
          </w:tcPr>
          <w:p w14:paraId="1B8F9CE2" w14:textId="77777777" w:rsidR="00B15B6D" w:rsidRDefault="00B15B6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7458933A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0515004D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11B93090" w14:textId="77777777" w:rsidR="00AF1CCE" w:rsidRPr="00B6295F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B6295F">
        <w:rPr>
          <w:b/>
          <w:bCs/>
          <w:i/>
          <w:iCs/>
        </w:rPr>
        <w:t>1.4.</w:t>
      </w:r>
      <w:r w:rsidR="00AF1CCE" w:rsidRPr="00B6295F">
        <w:rPr>
          <w:b/>
          <w:bCs/>
          <w:i/>
          <w:iCs/>
        </w:rPr>
        <w:t>Форма проведения учебных аудиторных занятий</w:t>
      </w:r>
    </w:p>
    <w:p w14:paraId="0888CCB2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2A5D4E">
        <w:t>«</w:t>
      </w:r>
      <w:r w:rsidR="002A5D4E">
        <w:rPr>
          <w:rFonts w:eastAsia="Calibri"/>
          <w:lang w:eastAsia="en-US"/>
        </w:rPr>
        <w:t>Художественн</w:t>
      </w:r>
      <w:r w:rsidR="00F66538">
        <w:rPr>
          <w:rFonts w:eastAsia="Calibri"/>
          <w:lang w:eastAsia="en-US"/>
        </w:rPr>
        <w:t xml:space="preserve">ое </w:t>
      </w:r>
      <w:r w:rsidR="002A5D4E">
        <w:rPr>
          <w:rFonts w:eastAsia="Calibri"/>
          <w:lang w:eastAsia="en-US"/>
        </w:rPr>
        <w:t xml:space="preserve"> </w:t>
      </w:r>
      <w:r w:rsidR="00F66538">
        <w:rPr>
          <w:rFonts w:eastAsia="Calibri"/>
          <w:lang w:eastAsia="en-US"/>
        </w:rPr>
        <w:t>проектирование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</w:t>
      </w:r>
      <w:r w:rsidR="0020591D">
        <w:t>2</w:t>
      </w:r>
      <w:r w:rsidR="008D1869" w:rsidRPr="00216192">
        <w:t xml:space="preserve">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03218DFA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</w:t>
      </w:r>
      <w:r w:rsidRPr="00216192">
        <w:lastRenderedPageBreak/>
        <w:t>ния в соответствии с принципами дифференцированного и индивидуального подходов.</w:t>
      </w:r>
    </w:p>
    <w:p w14:paraId="395063F9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5C180B1E" w14:textId="77777777" w:rsidR="007F3F20" w:rsidRDefault="007F3F20" w:rsidP="00216192">
      <w:pPr>
        <w:pStyle w:val="a8"/>
        <w:spacing w:line="360" w:lineRule="auto"/>
        <w:ind w:firstLine="720"/>
        <w:jc w:val="both"/>
      </w:pPr>
    </w:p>
    <w:p w14:paraId="216F6F91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4B17D635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2A5D4E">
        <w:t>«</w:t>
      </w:r>
      <w:r w:rsidR="002A5D4E">
        <w:rPr>
          <w:rFonts w:eastAsia="Calibri"/>
          <w:lang w:eastAsia="en-US"/>
        </w:rPr>
        <w:t>Художественн</w:t>
      </w:r>
      <w:r w:rsidR="00CB0BD4">
        <w:rPr>
          <w:rFonts w:eastAsia="Calibri"/>
          <w:lang w:eastAsia="en-US"/>
        </w:rPr>
        <w:t>ое</w:t>
      </w:r>
      <w:r w:rsidR="002A5D4E">
        <w:rPr>
          <w:rFonts w:eastAsia="Calibri"/>
          <w:lang w:eastAsia="en-US"/>
        </w:rPr>
        <w:t xml:space="preserve"> </w:t>
      </w:r>
      <w:r w:rsidR="00CB0BD4">
        <w:rPr>
          <w:rFonts w:eastAsia="Calibri"/>
          <w:lang w:eastAsia="en-US"/>
        </w:rPr>
        <w:t>проектирование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2A5D4E">
        <w:rPr>
          <w:w w:val="108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6C81827F" w14:textId="77777777" w:rsidR="009F22F4" w:rsidRPr="009F22F4" w:rsidRDefault="009F22F4" w:rsidP="009F22F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Calibri" w:hAnsi="Times New Roman"/>
          <w:sz w:val="24"/>
          <w:szCs w:val="24"/>
          <w:lang w:eastAsia="en-US"/>
        </w:rPr>
        <w:t>выявление одарённых детей в области декоративно - прикладного искусства в подростковом возрасте;</w:t>
      </w:r>
    </w:p>
    <w:p w14:paraId="3F783AC6" w14:textId="77777777" w:rsidR="009F22F4" w:rsidRPr="009F22F4" w:rsidRDefault="009F22F4" w:rsidP="009F22F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Calibri" w:hAnsi="Times New Roman"/>
          <w:sz w:val="24"/>
          <w:szCs w:val="24"/>
          <w:lang w:eastAsia="en-US"/>
        </w:rPr>
        <w:t>формирование у обучающихся подросткового возраста комплекса начальных знаний, умений и навыков в области художественной обработки металла;</w:t>
      </w:r>
    </w:p>
    <w:p w14:paraId="0273827E" w14:textId="77777777" w:rsidR="009F22F4" w:rsidRPr="009F22F4" w:rsidRDefault="009F22F4" w:rsidP="009F22F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понимания основ декоративно-прикладного искусства, как неотъемлемой части личности; </w:t>
      </w:r>
    </w:p>
    <w:p w14:paraId="2461D6F8" w14:textId="77777777" w:rsidR="009F22F4" w:rsidRPr="009F22F4" w:rsidRDefault="009F22F4" w:rsidP="009F22F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Tahoma,Arial,Helvetica,sans-ser" w:hAnsi="Times New Roman"/>
          <w:color w:val="000000"/>
          <w:sz w:val="24"/>
          <w:szCs w:val="24"/>
          <w:lang w:eastAsia="en-US"/>
        </w:rPr>
        <w:t>познакомить учащихся с основными теоретическими и практическими знаниями о технологических процессах изготовления изделий декоративно-прикладного искусства из металла.</w:t>
      </w:r>
    </w:p>
    <w:p w14:paraId="5880AE9A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5BB737DD" w14:textId="77777777" w:rsidR="009F22F4" w:rsidRPr="009F22F4" w:rsidRDefault="009F22F4" w:rsidP="008726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Calibri" w:hAnsi="Times New Roman"/>
          <w:sz w:val="24"/>
          <w:szCs w:val="24"/>
          <w:lang w:eastAsia="en-US"/>
        </w:rPr>
        <w:t>формирование умения наблюдать предмет, анализировать его объём, пропорции, форму;</w:t>
      </w:r>
    </w:p>
    <w:p w14:paraId="1EE70509" w14:textId="77777777" w:rsidR="009F22F4" w:rsidRPr="009F22F4" w:rsidRDefault="009F22F4" w:rsidP="008726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умения передавать массу, объём, пропорции, характерные особенности предметов и текстур; </w:t>
      </w:r>
    </w:p>
    <w:p w14:paraId="1FB8E564" w14:textId="77777777" w:rsidR="009F22F4" w:rsidRPr="009F22F4" w:rsidRDefault="009F22F4" w:rsidP="008726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&quot;Times New Roman&quot;" w:hAnsi="Times New Roman"/>
          <w:color w:val="000000"/>
          <w:sz w:val="24"/>
          <w:szCs w:val="24"/>
          <w:lang w:eastAsia="en-US"/>
        </w:rPr>
        <w:t>познакомить учащихся с основными знаниями, обеспечивающими процесс создания изделия, начиная от эскизного представления до рабочих чертежей и макетов, позволяющих увидеть задуманное изделие;</w:t>
      </w:r>
    </w:p>
    <w:p w14:paraId="1344ECDF" w14:textId="77777777" w:rsidR="009F22F4" w:rsidRPr="009F22F4" w:rsidRDefault="009F22F4" w:rsidP="008726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22F4">
        <w:rPr>
          <w:rFonts w:ascii="Times New Roman" w:eastAsia="&quot;Times New Roman&quot;" w:hAnsi="Times New Roman"/>
          <w:color w:val="000000"/>
          <w:sz w:val="24"/>
          <w:szCs w:val="24"/>
          <w:lang w:eastAsia="en-US"/>
        </w:rPr>
        <w:t>дать реальные представления о технологических процессах производства предметов ювелирного и декоративно-прикладного искусства.</w:t>
      </w:r>
    </w:p>
    <w:p w14:paraId="563FDBAF" w14:textId="77777777" w:rsidR="0089336A" w:rsidRPr="0089336A" w:rsidRDefault="0089336A" w:rsidP="0089336A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DBBD03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0AEF0046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0DEA2B5D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с</w:t>
      </w:r>
      <w:r w:rsidRPr="0089336A">
        <w:rPr>
          <w:i/>
        </w:rPr>
        <w:t xml:space="preserve">ловесный </w:t>
      </w:r>
      <w:r w:rsidRPr="000516A9">
        <w:t>(объяснение, беседа, рассказ);</w:t>
      </w:r>
    </w:p>
    <w:p w14:paraId="6B8E4F85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н</w:t>
      </w:r>
      <w:r w:rsidRPr="0089336A">
        <w:rPr>
          <w:i/>
        </w:rPr>
        <w:t xml:space="preserve">аглядный </w:t>
      </w:r>
      <w:r w:rsidRPr="000516A9">
        <w:t>(показ, наблюдение, демонстрация приёмов работы);</w:t>
      </w:r>
    </w:p>
    <w:p w14:paraId="4D8D9F1F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эмоциональный </w:t>
      </w:r>
      <w:r w:rsidRPr="000516A9">
        <w:t>(подбор ассоциаций, образов, составление художественных впечатлений).</w:t>
      </w:r>
    </w:p>
    <w:p w14:paraId="4D1E4133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lastRenderedPageBreak/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</w:t>
      </w:r>
      <w:r w:rsidR="000516A9">
        <w:rPr>
          <w:rFonts w:eastAsia="Calibri"/>
          <w:lang w:eastAsia="en-US"/>
        </w:rPr>
        <w:t>Основы декоративно-прикладного творчества</w:t>
      </w:r>
      <w:r w:rsidR="004B289B" w:rsidRPr="00D71A74">
        <w:rPr>
          <w:rFonts w:eastAsia="Calibri"/>
          <w:lang w:eastAsia="en-US"/>
        </w:rPr>
        <w:t>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1CB832AC" w14:textId="77777777" w:rsidR="007F3F20" w:rsidRDefault="007F3F20" w:rsidP="00F22E85">
      <w:pPr>
        <w:pStyle w:val="a8"/>
        <w:spacing w:line="360" w:lineRule="auto"/>
        <w:ind w:firstLine="720"/>
        <w:jc w:val="both"/>
      </w:pPr>
    </w:p>
    <w:p w14:paraId="617CAE99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074313AE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3356A37F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1DCB1C33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14059AEF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36158476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72878133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537475AA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35D2E994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77579F0A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777D3F63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AF5A371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5C8BDDDF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7CCB9A36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 xml:space="preserve">Библиотечный фонд укомплектовывается печатными и электронными изданиями основной и дополнительной учебной и учебно-методической литературой </w:t>
      </w:r>
      <w:r w:rsidR="004534C3" w:rsidRPr="004534C3">
        <w:rPr>
          <w:rFonts w:ascii="Times New Roman" w:eastAsia="Calibri" w:hAnsi="Times New Roman"/>
          <w:sz w:val="24"/>
          <w:szCs w:val="24"/>
          <w:lang w:eastAsia="en-US"/>
        </w:rPr>
        <w:t>по специфике предмета</w:t>
      </w:r>
      <w:r w:rsidRPr="000954CE">
        <w:rPr>
          <w:rFonts w:ascii="Times New Roman" w:hAnsi="Times New Roman"/>
          <w:sz w:val="24"/>
          <w:szCs w:val="24"/>
        </w:rPr>
        <w:t>, художественными альбомами.</w:t>
      </w:r>
    </w:p>
    <w:p w14:paraId="29E80088" w14:textId="77777777" w:rsidR="000954CE" w:rsidRPr="000954CE" w:rsidRDefault="004534C3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534C3">
        <w:rPr>
          <w:rFonts w:ascii="Times New Roman" w:eastAsia="Calibri" w:hAnsi="Times New Roman"/>
          <w:sz w:val="24"/>
          <w:szCs w:val="24"/>
          <w:lang w:eastAsia="en-US"/>
        </w:rPr>
        <w:t>Мастерская для занятий с металлом должна быть оснащена соответствующей мебелью, оборудованием, компьютером, демонстрационной доской</w:t>
      </w:r>
      <w:r w:rsidR="00B2526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0954CE" w:rsidRPr="000954CE">
        <w:rPr>
          <w:rFonts w:ascii="Times New Roman" w:hAnsi="Times New Roman"/>
          <w:sz w:val="24"/>
          <w:szCs w:val="24"/>
        </w:rPr>
        <w:t>предметами натурного фонда.</w:t>
      </w:r>
    </w:p>
    <w:p w14:paraId="44691F13" w14:textId="77777777" w:rsidR="000954CE" w:rsidRPr="000954CE" w:rsidRDefault="000954CE" w:rsidP="00095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9E230" w14:textId="77777777" w:rsidR="008D1869" w:rsidRDefault="008D186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70D73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BCF97" w14:textId="77777777" w:rsidR="00CB0BD4" w:rsidRDefault="00CB0BD4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7B365" w14:textId="77777777" w:rsidR="006B6349" w:rsidRDefault="006B634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9CD81" w14:textId="77777777" w:rsidR="006B6349" w:rsidRDefault="006B634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DC753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47F7C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004D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2FABAB10" w14:textId="77777777" w:rsidR="005F778C" w:rsidRPr="005F778C" w:rsidRDefault="00EA02F1" w:rsidP="005F778C">
      <w:pPr>
        <w:pStyle w:val="a8"/>
        <w:spacing w:line="360" w:lineRule="auto"/>
        <w:ind w:right="4" w:firstLine="715"/>
        <w:jc w:val="both"/>
      </w:pPr>
      <w:r w:rsidRPr="00EA02F1">
        <w:rPr>
          <w:rFonts w:eastAsia="Calibri"/>
          <w:lang w:eastAsia="en-US"/>
        </w:rPr>
        <w:t xml:space="preserve">Программа учебного предмета </w:t>
      </w:r>
      <w:r w:rsidR="005F778C">
        <w:t>«</w:t>
      </w:r>
      <w:r w:rsidR="005F778C">
        <w:rPr>
          <w:rFonts w:eastAsia="Calibri"/>
          <w:lang w:eastAsia="en-US"/>
        </w:rPr>
        <w:t>Художественн</w:t>
      </w:r>
      <w:r w:rsidR="00CB0BD4">
        <w:rPr>
          <w:rFonts w:eastAsia="Calibri"/>
          <w:lang w:eastAsia="en-US"/>
        </w:rPr>
        <w:t>ое</w:t>
      </w:r>
      <w:r w:rsidR="005F778C">
        <w:rPr>
          <w:rFonts w:eastAsia="Calibri"/>
          <w:lang w:eastAsia="en-US"/>
        </w:rPr>
        <w:t xml:space="preserve"> </w:t>
      </w:r>
      <w:r w:rsidR="00CB0BD4">
        <w:rPr>
          <w:rFonts w:eastAsia="Calibri"/>
          <w:lang w:eastAsia="en-US"/>
        </w:rPr>
        <w:t>проектирование</w:t>
      </w:r>
      <w:r w:rsidR="005F778C" w:rsidRPr="00656B9E">
        <w:rPr>
          <w:w w:val="108"/>
        </w:rPr>
        <w:t xml:space="preserve">» </w:t>
      </w:r>
      <w:r w:rsidR="005F778C" w:rsidRPr="00A87AC7">
        <w:rPr>
          <w:w w:val="108"/>
        </w:rPr>
        <w:t xml:space="preserve">дополнительной общеразвивающей  общеобразовательной программы в области изобразительного искусства </w:t>
      </w:r>
      <w:r w:rsidR="005F778C" w:rsidRPr="005F778C">
        <w:rPr>
          <w:w w:val="108"/>
        </w:rPr>
        <w:t>«Основы декоративно-прикладного творчества» (платное отделение)</w:t>
      </w:r>
      <w:r w:rsidR="004F4962" w:rsidRPr="005F778C">
        <w:rPr>
          <w:rFonts w:eastAsia="Calibri"/>
          <w:lang w:eastAsia="en-US"/>
        </w:rPr>
        <w:t xml:space="preserve"> </w:t>
      </w:r>
      <w:r w:rsidRPr="005F778C">
        <w:rPr>
          <w:rFonts w:eastAsia="Calibri"/>
          <w:lang w:eastAsia="en-US"/>
        </w:rPr>
        <w:t xml:space="preserve">составлена </w:t>
      </w:r>
      <w:r w:rsidR="005F778C" w:rsidRPr="005F778C">
        <w:t>с учётом возрастных особенностей обучающихся, а также с учётом особенностей развития их пространственного мышления.</w:t>
      </w:r>
    </w:p>
    <w:p w14:paraId="67CE57AE" w14:textId="77777777" w:rsidR="005F778C" w:rsidRPr="005F778C" w:rsidRDefault="005F778C" w:rsidP="005F778C">
      <w:pPr>
        <w:widowControl w:val="0"/>
        <w:autoSpaceDE w:val="0"/>
        <w:autoSpaceDN w:val="0"/>
        <w:adjustRightInd w:val="0"/>
        <w:spacing w:after="0" w:line="360" w:lineRule="auto"/>
        <w:ind w:left="715" w:right="4"/>
        <w:jc w:val="both"/>
        <w:rPr>
          <w:rFonts w:ascii="Times New Roman" w:hAnsi="Times New Roman"/>
          <w:sz w:val="24"/>
          <w:szCs w:val="24"/>
        </w:rPr>
      </w:pPr>
      <w:r w:rsidRPr="005F778C">
        <w:rPr>
          <w:rFonts w:ascii="Times New Roman" w:hAnsi="Times New Roman"/>
          <w:sz w:val="24"/>
          <w:szCs w:val="24"/>
        </w:rPr>
        <w:t xml:space="preserve">Содержание программы включает следующие разделы: </w:t>
      </w:r>
    </w:p>
    <w:p w14:paraId="7206AA5D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основы изобразит</w:t>
      </w:r>
      <w:r w:rsidR="00E02213">
        <w:rPr>
          <w:rFonts w:ascii="Times New Roman" w:eastAsia="Calibri" w:hAnsi="Times New Roman"/>
          <w:sz w:val="24"/>
          <w:szCs w:val="24"/>
          <w:lang w:eastAsia="en-US"/>
        </w:rPr>
        <w:t>ельной грамоты и проектирования.</w:t>
      </w:r>
    </w:p>
    <w:p w14:paraId="04C2B12B" w14:textId="77777777" w:rsidR="00E02213" w:rsidRDefault="00E02213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36A01" w14:textId="77777777" w:rsidR="00AF1CCE" w:rsidRPr="006E348F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6E348F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4FD688B8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EC3326" w:rsidRPr="006E348F">
        <w:rPr>
          <w:rFonts w:ascii="Times New Roman" w:hAnsi="Times New Roman"/>
          <w:b/>
          <w:i/>
          <w:sz w:val="24"/>
          <w:szCs w:val="24"/>
        </w:rPr>
        <w:t>3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7447EB4F" w14:textId="77777777" w:rsidR="00AF1CCE" w:rsidRPr="00E04EC6" w:rsidRDefault="00AF1CCE" w:rsidP="003B67F0">
      <w:pPr>
        <w:pStyle w:val="a7"/>
        <w:numPr>
          <w:ilvl w:val="0"/>
          <w:numId w:val="5"/>
        </w:num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E04EC6">
        <w:rPr>
          <w:rFonts w:ascii="Times New Roman" w:hAnsi="Times New Roman"/>
          <w:b/>
          <w:i/>
          <w:sz w:val="24"/>
          <w:szCs w:val="24"/>
        </w:rPr>
        <w:t>год обучения</w:t>
      </w:r>
      <w:r w:rsidR="002F38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61B2832" w14:textId="77777777" w:rsidR="00E04EC6" w:rsidRPr="00004D8E" w:rsidRDefault="00004D8E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E04EC6" w:rsidRPr="00E04EC6" w14:paraId="06894DC7" w14:textId="77777777" w:rsidTr="00864E31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841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1E00B84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6C0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4CC3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090AABFC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9F8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0A19456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E04EC6" w:rsidRPr="00E04EC6" w14:paraId="16FB42E9" w14:textId="77777777" w:rsidTr="00864E31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7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55A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C1E1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B9D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620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EEAE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2F3885" w:rsidRPr="00E04EC6" w14:paraId="550977FC" w14:textId="77777777" w:rsidTr="00D93A31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2E0" w14:textId="77777777" w:rsidR="002F3885" w:rsidRPr="00E04EC6" w:rsidRDefault="002F3885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«Основы изобразительной грамоты и проектирования»</w:t>
            </w:r>
          </w:p>
        </w:tc>
      </w:tr>
      <w:tr w:rsidR="00864E31" w:rsidRPr="00E04EC6" w14:paraId="02A6C214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BDD" w14:textId="77777777" w:rsidR="00864E31" w:rsidRPr="00E04EC6" w:rsidRDefault="00864E31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E04" w14:textId="77777777" w:rsidR="00864E31" w:rsidRPr="00E04EC6" w:rsidRDefault="00864E31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 xml:space="preserve">Вводный урок. </w:t>
            </w:r>
            <w:r>
              <w:rPr>
                <w:rFonts w:ascii="Times New Roman" w:hAnsi="Times New Roman"/>
                <w:sz w:val="24"/>
                <w:szCs w:val="24"/>
              </w:rPr>
              <w:t>История ювелирного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52E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241" w14:textId="77777777" w:rsidR="00864E31" w:rsidRPr="005A0FAB" w:rsidRDefault="00F044C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877" w14:textId="77777777" w:rsidR="00864E31" w:rsidRPr="005A0FAB" w:rsidRDefault="00F044C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055" w14:textId="77777777" w:rsidR="00864E31" w:rsidRPr="005A0FAB" w:rsidRDefault="00864E3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4E31" w:rsidRPr="00E04EC6" w14:paraId="2207A78D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A88" w14:textId="77777777" w:rsidR="00864E31" w:rsidRPr="00E04EC6" w:rsidRDefault="00864E31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620" w14:textId="77777777" w:rsidR="00864E31" w:rsidRPr="00E04EC6" w:rsidRDefault="00864E31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652E">
              <w:rPr>
                <w:rFonts w:ascii="Times New Roman" w:hAnsi="Times New Roman"/>
                <w:sz w:val="24"/>
                <w:szCs w:val="24"/>
              </w:rPr>
              <w:t>Лессировка, техника акварельной отмывки. Локальный цвет и его оттенки. Получение оттенков цвета посредством наложения слоев.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7A0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256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595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4E2" w14:textId="77777777" w:rsidR="00864E31" w:rsidRPr="005A0FAB" w:rsidRDefault="0090781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4E31" w:rsidRPr="00E04EC6" w14:paraId="2950E8DB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308" w14:textId="77777777" w:rsidR="00864E31" w:rsidRPr="00D93A31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655" w14:textId="77777777" w:rsidR="00864E31" w:rsidRPr="005A0FAB" w:rsidRDefault="00864E31" w:rsidP="00A30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упражнения, используя монохромную гамму цветов.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F35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67D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1E7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97A" w14:textId="77777777" w:rsidR="00864E31" w:rsidRPr="005A0FAB" w:rsidRDefault="0090781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4E31" w:rsidRPr="00E04EC6" w14:paraId="660C638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17E" w14:textId="77777777" w:rsidR="00864E31" w:rsidRPr="00E04EC6" w:rsidRDefault="00864E31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0A4" w14:textId="77777777" w:rsidR="00864E31" w:rsidRPr="00E04EC6" w:rsidRDefault="00864E31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Копирование изображения небольшого предмета из металла в технике акварельной лессировки</w:t>
            </w:r>
            <w:r w:rsidRPr="00E2497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A18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C22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4C7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815" w14:textId="77777777" w:rsidR="00864E31" w:rsidRPr="005A0FAB" w:rsidRDefault="0090781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4E31" w:rsidRPr="00E04EC6" w14:paraId="078A54C8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AAC" w14:textId="77777777" w:rsidR="00864E31" w:rsidRPr="00D93A31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B2E" w14:textId="77777777" w:rsidR="00864E31" w:rsidRPr="00E04EC6" w:rsidRDefault="00864E31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Копирование изображения небольшого предмета из металла в технике акварельной лессировки</w:t>
            </w:r>
            <w:r w:rsidRPr="00E249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Устранение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B02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783" w14:textId="77777777" w:rsidR="00864E31" w:rsidRPr="005A0FAB" w:rsidRDefault="00E6568E" w:rsidP="00E65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29FC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9E2" w14:textId="77777777" w:rsidR="00864E31" w:rsidRPr="005A0FAB" w:rsidRDefault="00907811" w:rsidP="0090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4E31" w:rsidRPr="00E04EC6" w14:paraId="1D88BD65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08A" w14:textId="77777777" w:rsidR="00864E31" w:rsidRPr="00E04EC6" w:rsidRDefault="00864E31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DB4" w14:textId="77777777" w:rsidR="00864E31" w:rsidRDefault="00864E31" w:rsidP="00A30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D3C39">
              <w:rPr>
                <w:rFonts w:ascii="Times New Roman" w:hAnsi="Times New Roman"/>
                <w:sz w:val="24"/>
                <w:szCs w:val="24"/>
              </w:rPr>
              <w:t>омпозиция при проектировании изделий из металла</w:t>
            </w:r>
            <w:r>
              <w:rPr>
                <w:rFonts w:ascii="Times New Roman" w:hAnsi="Times New Roman"/>
                <w:sz w:val="24"/>
                <w:szCs w:val="24"/>
              </w:rPr>
              <w:t>. Статика, динамик, ритм.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7A1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8AB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645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8FE" w14:textId="77777777" w:rsidR="00864E31" w:rsidRPr="005A0FAB" w:rsidRDefault="00907811" w:rsidP="0090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4E31" w:rsidRPr="00E04EC6" w14:paraId="34B37EA1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C5B" w14:textId="77777777" w:rsidR="00864E31" w:rsidRPr="00893149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F88" w14:textId="77777777" w:rsidR="00864E31" w:rsidRPr="004D3C39" w:rsidRDefault="00864E31" w:rsidP="00A30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EA8">
              <w:rPr>
                <w:rFonts w:ascii="Times New Roman" w:hAnsi="Times New Roman"/>
                <w:sz w:val="24"/>
                <w:szCs w:val="24"/>
              </w:rPr>
              <w:t>Выполнение композиций на основе принципов статики, динамики, ритма, контраста, нюанса («Насекомые», «Геометрическая форма»)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164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321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EC0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359" w14:textId="77777777" w:rsidR="00864E31" w:rsidRPr="005A0FAB" w:rsidRDefault="00907811" w:rsidP="0090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4E31" w:rsidRPr="00E04EC6" w14:paraId="4865D6C8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366" w14:textId="77777777" w:rsidR="00864E31" w:rsidRPr="00E04EC6" w:rsidRDefault="00864E31" w:rsidP="0058308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2E2" w14:textId="77777777" w:rsidR="00864E31" w:rsidRPr="004D3C39" w:rsidRDefault="00864E31" w:rsidP="00A30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композиций на основе принципов </w:t>
            </w:r>
            <w:r w:rsidRPr="004D3C39">
              <w:rPr>
                <w:rFonts w:ascii="Times New Roman" w:hAnsi="Times New Roman"/>
                <w:sz w:val="24"/>
                <w:szCs w:val="24"/>
              </w:rPr>
              <w:t>статики, динамики, ритма, контраста</w:t>
            </w:r>
            <w:r>
              <w:rPr>
                <w:rFonts w:ascii="Times New Roman" w:hAnsi="Times New Roman"/>
                <w:sz w:val="24"/>
                <w:szCs w:val="24"/>
              </w:rPr>
              <w:t>, нюанса («Насекомые», «Геометрическая форма»)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859" w14:textId="77777777" w:rsidR="00864E31" w:rsidRPr="00E04EC6" w:rsidRDefault="00864E31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58F" w14:textId="77777777" w:rsidR="00864E31" w:rsidRPr="005A0FAB" w:rsidRDefault="00E6568E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D67" w14:textId="77777777" w:rsidR="00864E31" w:rsidRPr="005A0FAB" w:rsidRDefault="00097E2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9F0" w14:textId="77777777" w:rsidR="00864E31" w:rsidRPr="005A0FAB" w:rsidRDefault="00907811" w:rsidP="0090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1CB" w:rsidRPr="00E04EC6" w14:paraId="7E83BE84" w14:textId="77777777" w:rsidTr="00E321CB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26" w14:textId="77777777" w:rsidR="00E321CB" w:rsidRPr="00406A57" w:rsidRDefault="00E321CB" w:rsidP="00E321C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6F8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D2F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A8A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180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10F1E" w:rsidRPr="00E04EC6" w14:paraId="377B870E" w14:textId="77777777" w:rsidTr="00E321CB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80C" w14:textId="77777777" w:rsidR="00710F1E" w:rsidRPr="00E04EC6" w:rsidRDefault="00710F1E" w:rsidP="00E04EC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535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BB8" w14:textId="77777777" w:rsidR="00710F1E" w:rsidRPr="00E04EC6" w:rsidRDefault="00333D1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709" w14:textId="77777777" w:rsidR="00710F1E" w:rsidRPr="00E04EC6" w:rsidRDefault="00333D1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244" w14:textId="77777777" w:rsidR="00710F1E" w:rsidRPr="00E04EC6" w:rsidRDefault="00333D1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18F90173" w14:textId="77777777" w:rsidR="00E02213" w:rsidRDefault="00E02213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3B958B1" w14:textId="77777777" w:rsidR="006B6349" w:rsidRDefault="006B6349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88C55D2" w14:textId="77777777" w:rsidR="006B6349" w:rsidRDefault="006B6349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C512C2" w14:textId="77777777" w:rsidR="006B6349" w:rsidRDefault="006B6349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6D8287" w14:textId="77777777" w:rsidR="00AF1CCE" w:rsidRPr="009D1D31" w:rsidRDefault="00AF1CCE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lastRenderedPageBreak/>
        <w:t>2  год обучения</w:t>
      </w:r>
    </w:p>
    <w:p w14:paraId="65355E04" w14:textId="77777777" w:rsidR="00AF1CCE" w:rsidRPr="00004D8E" w:rsidRDefault="00004D8E" w:rsidP="00004D8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3</w:t>
      </w:r>
    </w:p>
    <w:p w14:paraId="4B64ABA6" w14:textId="77777777" w:rsidR="00406A57" w:rsidRDefault="00406A57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D62471" w:rsidRPr="00E04EC6" w14:paraId="020C4719" w14:textId="77777777" w:rsidTr="007E76A5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E43B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2C559EF9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93E4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7F13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6C75CF72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368E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7CCDE662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D62471" w:rsidRPr="00E04EC6" w14:paraId="7A929A34" w14:textId="77777777" w:rsidTr="007E76A5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98C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3EF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AAA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021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B0EA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5AB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D62471" w:rsidRPr="00E04EC6" w14:paraId="63DB3280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B1C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«Основы изобразительной грамоты и проектирования»</w:t>
            </w:r>
          </w:p>
        </w:tc>
      </w:tr>
      <w:tr w:rsidR="00D62471" w:rsidRPr="005A0FAB" w14:paraId="0271057C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6D4" w14:textId="77777777" w:rsidR="00D62471" w:rsidRPr="00E04EC6" w:rsidRDefault="00D62471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64C" w14:textId="77777777" w:rsidR="00D62471" w:rsidRPr="00E04EC6" w:rsidRDefault="00D62471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 xml:space="preserve">Вводный урок. </w:t>
            </w:r>
            <w:r>
              <w:rPr>
                <w:rFonts w:ascii="Times New Roman" w:hAnsi="Times New Roman"/>
                <w:sz w:val="24"/>
                <w:szCs w:val="24"/>
              </w:rPr>
              <w:t>История ювелирного искусства.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F02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1EC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750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B30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2471" w:rsidRPr="005A0FAB" w14:paraId="20D8F96F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FBE" w14:textId="77777777" w:rsidR="00D62471" w:rsidRPr="00E04EC6" w:rsidRDefault="00D62471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09F" w14:textId="77777777" w:rsidR="00D62471" w:rsidRPr="00E04EC6" w:rsidRDefault="0079183D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652E">
              <w:rPr>
                <w:rFonts w:ascii="Times New Roman" w:hAnsi="Times New Roman"/>
                <w:sz w:val="24"/>
                <w:szCs w:val="24"/>
              </w:rPr>
              <w:t>Лессировк</w:t>
            </w:r>
            <w:r>
              <w:rPr>
                <w:rFonts w:ascii="Times New Roman" w:hAnsi="Times New Roman"/>
                <w:sz w:val="24"/>
                <w:szCs w:val="24"/>
              </w:rPr>
              <w:t>а, техника акварельной отмывки.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104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59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F28" w14:textId="77777777" w:rsidR="00D62471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D8B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2471" w:rsidRPr="005A0FAB" w14:paraId="26C6EB62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C4B" w14:textId="77777777" w:rsidR="00D62471" w:rsidRPr="00D93A31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257" w14:textId="77777777" w:rsidR="00D62471" w:rsidRPr="005A0FAB" w:rsidRDefault="00D62471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упражнения, используя монохромную гамму цветов.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5F5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43E" w14:textId="77777777" w:rsidR="00D62471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900" w14:textId="77777777" w:rsidR="00D62471" w:rsidRPr="005A0FAB" w:rsidRDefault="002D15B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3F8" w14:textId="77777777" w:rsidR="00D62471" w:rsidRPr="005A0FAB" w:rsidRDefault="002D15B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2471" w:rsidRPr="005A0FAB" w14:paraId="6B9F418C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3B9" w14:textId="77777777" w:rsidR="00D62471" w:rsidRPr="00E04EC6" w:rsidRDefault="00D62471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0DF" w14:textId="77777777" w:rsidR="00D62471" w:rsidRPr="00E04EC6" w:rsidRDefault="00D62471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Копирование изображения небольшого предмета из металла в технике акварельной лессировки</w:t>
            </w:r>
            <w:r w:rsidRPr="00E2497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B7C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109" w14:textId="77777777" w:rsidR="00D62471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9B4" w14:textId="77777777" w:rsidR="00D62471" w:rsidRPr="005A0FAB" w:rsidRDefault="002D15B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A82" w14:textId="77777777" w:rsidR="00D62471" w:rsidRPr="005A0FAB" w:rsidRDefault="002D15B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2471" w:rsidRPr="005A0FAB" w14:paraId="05E3136B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FAB" w14:textId="77777777" w:rsidR="00D62471" w:rsidRPr="00D93A31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E0C" w14:textId="77777777" w:rsidR="00D62471" w:rsidRPr="00E04EC6" w:rsidRDefault="00D62471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Копирование изображения небольшого предмета из металла в технике акварельной лессировки</w:t>
            </w:r>
            <w:r w:rsidRPr="00E249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Устранение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D8E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718" w14:textId="77777777" w:rsidR="00D62471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AA3" w14:textId="77777777" w:rsidR="00D62471" w:rsidRPr="005A0FAB" w:rsidRDefault="002D15B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AB" w14:textId="77777777" w:rsidR="00D62471" w:rsidRPr="005A0FAB" w:rsidRDefault="00D6247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183D" w:rsidRPr="005A0FAB" w14:paraId="6285E4F5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F7B" w14:textId="77777777" w:rsidR="0079183D" w:rsidRPr="00E04EC6" w:rsidRDefault="0079183D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A0E" w14:textId="77777777" w:rsidR="0079183D" w:rsidRPr="009F131A" w:rsidRDefault="0079183D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техники филиграни.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50B" w14:textId="77777777" w:rsidR="0079183D" w:rsidRPr="00E04EC6" w:rsidRDefault="0079183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52F" w14:textId="77777777" w:rsidR="0079183D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323" w14:textId="77777777" w:rsidR="0079183D" w:rsidRPr="005A0FAB" w:rsidRDefault="00FC651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13D" w14:textId="77777777" w:rsidR="0079183D" w:rsidRPr="005A0FAB" w:rsidRDefault="0079183D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183D" w:rsidRPr="005A0FAB" w14:paraId="646F01CB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853" w14:textId="77777777" w:rsidR="0079183D" w:rsidRPr="00893149" w:rsidRDefault="0079183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284" w14:textId="77777777" w:rsidR="0079183D" w:rsidRPr="004D3C39" w:rsidRDefault="009C41C6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F8D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эскизов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сим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 xml:space="preserve">етричного декоративного элемента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виде снежинки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в технике ажурной скани.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E0B" w14:textId="77777777" w:rsidR="0079183D" w:rsidRPr="00E04EC6" w:rsidRDefault="0079183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88A" w14:textId="77777777" w:rsidR="0079183D" w:rsidRPr="005A0FAB" w:rsidRDefault="000969BA" w:rsidP="00FD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46FC" w14:textId="77777777" w:rsidR="0079183D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BA7" w14:textId="77777777" w:rsidR="0079183D" w:rsidRPr="005A0FAB" w:rsidRDefault="008947C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9183D" w:rsidRPr="005A0FAB" w14:paraId="4AED4458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791" w14:textId="77777777" w:rsidR="0079183D" w:rsidRPr="00E04EC6" w:rsidRDefault="0079183D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1F3" w14:textId="77777777" w:rsidR="0079183D" w:rsidRPr="004D3C39" w:rsidRDefault="009C41C6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F8D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эскизов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сим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 xml:space="preserve">етричного декоративного элемента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виде снежинки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в технике ажурной скани.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09" w14:textId="77777777" w:rsidR="0079183D" w:rsidRPr="00E04EC6" w:rsidRDefault="0079183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160" w14:textId="77777777" w:rsidR="0079183D" w:rsidRPr="005A0FAB" w:rsidRDefault="000969BA" w:rsidP="00FD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459" w14:textId="77777777" w:rsidR="0079183D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991" w14:textId="77777777" w:rsidR="0079183D" w:rsidRPr="005A0FAB" w:rsidRDefault="008947C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C41C6" w:rsidRPr="005A0FAB" w14:paraId="63DD558A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78D" w14:textId="77777777" w:rsidR="009C41C6" w:rsidRDefault="009C41C6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F10" w14:textId="77777777" w:rsidR="009C41C6" w:rsidRDefault="009C41C6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F8D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эскизов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сим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 xml:space="preserve">етричного декоративного элемента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виде снежинки </w:t>
            </w:r>
            <w:r w:rsidRPr="009E1F8D">
              <w:rPr>
                <w:rFonts w:ascii="Times New Roman" w:hAnsi="Times New Roman"/>
                <w:sz w:val="24"/>
                <w:szCs w:val="24"/>
              </w:rPr>
              <w:t>в технике ажурной скани.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D31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301" w14:textId="77777777" w:rsidR="009C41C6" w:rsidRPr="005A0FAB" w:rsidRDefault="000969BA" w:rsidP="00FD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13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BA9" w14:textId="77777777" w:rsidR="009C41C6" w:rsidRPr="005A0FAB" w:rsidRDefault="00FD13F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B7A" w14:textId="77777777" w:rsidR="009C41C6" w:rsidRPr="005A0FAB" w:rsidRDefault="008947C2" w:rsidP="0089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C4B74" w:rsidRPr="00E04EC6" w14:paraId="336EA829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077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D33" w14:textId="77777777" w:rsidR="006C4B74" w:rsidRPr="00E04EC6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72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4BD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1E1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22B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C4B74" w:rsidRPr="00E04EC6" w14:paraId="654A1654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CE2" w14:textId="77777777" w:rsidR="006C4B74" w:rsidRPr="00406A57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896" w14:textId="77777777" w:rsidR="006C4B74" w:rsidRPr="00E04EC6" w:rsidRDefault="000448F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E35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752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3E1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C4B74" w:rsidRPr="00E04EC6" w14:paraId="0C7D4112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B51" w14:textId="77777777" w:rsidR="006C4B74" w:rsidRPr="00E04EC6" w:rsidRDefault="006C4B74" w:rsidP="007E76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45B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069" w14:textId="77777777" w:rsidR="006C4B74" w:rsidRPr="00E04EC6" w:rsidRDefault="008947C2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E75" w14:textId="77777777" w:rsidR="006C4B74" w:rsidRPr="00E04EC6" w:rsidRDefault="008947C2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ED4" w14:textId="77777777" w:rsidR="006C4B74" w:rsidRPr="00E04EC6" w:rsidRDefault="008947C2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3C361227" w14:textId="77777777" w:rsidR="00583089" w:rsidRDefault="00583089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1632801" w14:textId="77777777" w:rsidR="00583089" w:rsidRDefault="00583089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4026CED" w14:textId="77777777" w:rsidR="00AF1CCE" w:rsidRPr="004F2A59" w:rsidRDefault="00EC3326" w:rsidP="004F2A5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AF1CCE" w:rsidRPr="004F2A59">
        <w:rPr>
          <w:rFonts w:ascii="Times New Roman" w:hAnsi="Times New Roman"/>
          <w:b/>
          <w:i/>
          <w:sz w:val="24"/>
          <w:szCs w:val="24"/>
        </w:rPr>
        <w:t xml:space="preserve"> год обучения</w:t>
      </w:r>
    </w:p>
    <w:p w14:paraId="7C19B3A3" w14:textId="77777777" w:rsidR="00AF1CCE" w:rsidRDefault="00004D8E" w:rsidP="00004D8E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  <w:r w:rsidRPr="00004D8E">
        <w:rPr>
          <w:rFonts w:ascii="Times New Roman" w:hAnsi="Times New Roman"/>
          <w:b/>
          <w:i/>
        </w:rPr>
        <w:t xml:space="preserve">Таблица </w:t>
      </w:r>
      <w:r w:rsidR="00EC3326">
        <w:rPr>
          <w:rFonts w:ascii="Times New Roman" w:hAnsi="Times New Roman"/>
          <w:b/>
          <w:i/>
        </w:rPr>
        <w:t>4</w:t>
      </w:r>
    </w:p>
    <w:p w14:paraId="010D5CF8" w14:textId="77777777" w:rsidR="008977A9" w:rsidRDefault="008977A9" w:rsidP="00004D8E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8977A9" w:rsidRPr="00E04EC6" w14:paraId="39FCE670" w14:textId="77777777" w:rsidTr="007E76A5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472B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371B3BDA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98C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610D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629EE43F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B64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1C386163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8977A9" w:rsidRPr="00E04EC6" w14:paraId="218EC1D8" w14:textId="77777777" w:rsidTr="007E76A5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780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67E9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2A63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0283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40AC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BB3C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8977A9" w:rsidRPr="00E04EC6" w14:paraId="6C09D925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C2A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«Основы изобразительной грамоты и проектирования»</w:t>
            </w:r>
          </w:p>
        </w:tc>
      </w:tr>
      <w:tr w:rsidR="00107547" w:rsidRPr="005A0FAB" w14:paraId="2DE1D2C1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3D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57B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70F">
              <w:rPr>
                <w:rFonts w:ascii="Times New Roman" w:hAnsi="Times New Roman"/>
                <w:sz w:val="24"/>
                <w:szCs w:val="24"/>
              </w:rPr>
              <w:t xml:space="preserve">Вводный урок.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Скетчинг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техника быстрой зарисовки.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A0D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A73" w14:textId="77777777" w:rsidR="00107547" w:rsidRPr="005A0FAB" w:rsidRDefault="009136CA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4A51" w14:textId="77777777" w:rsidR="00107547" w:rsidRPr="005A0FAB" w:rsidRDefault="0010754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CA3" w14:textId="77777777" w:rsidR="00107547" w:rsidRPr="005A0FAB" w:rsidRDefault="007A5B6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547" w:rsidRPr="005A0FAB" w14:paraId="66591BDC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46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14E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Графическая трансформация объекта живой природы в декоративную. Технология. Материалы.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A10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1A8" w14:textId="77777777" w:rsidR="00107547" w:rsidRPr="005A0FAB" w:rsidRDefault="00FF7B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558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400" w14:textId="77777777" w:rsidR="00107547" w:rsidRPr="005A0FAB" w:rsidRDefault="00BB693A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7547" w:rsidRPr="005A0FAB" w14:paraId="16F15D56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90B" w14:textId="77777777" w:rsidR="00107547" w:rsidRPr="00D93A31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09D" w14:textId="77777777" w:rsidR="00107547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графической композиции, используя трансформированные объекты живой природы.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18E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91B" w14:textId="77777777" w:rsidR="00107547" w:rsidRPr="005A0FAB" w:rsidRDefault="00FF7B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674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B38" w14:textId="77777777" w:rsidR="00107547" w:rsidRPr="005A0FAB" w:rsidRDefault="00750923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7547" w:rsidRPr="005A0FAB" w14:paraId="6C1DAD1B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57D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D8E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украшений для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5EC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9CF" w14:textId="77777777" w:rsidR="00107547" w:rsidRPr="005A0FAB" w:rsidRDefault="0010754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355" w14:textId="77777777" w:rsidR="00107547" w:rsidRPr="005A0FAB" w:rsidRDefault="0010754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225" w14:textId="77777777" w:rsidR="00107547" w:rsidRPr="005A0FAB" w:rsidRDefault="00AE65DB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547" w:rsidRPr="005A0FAB" w14:paraId="55167286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294" w14:textId="77777777" w:rsidR="00107547" w:rsidRPr="00D93A31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5A6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эскизов украшения, используя простейшие формы (шинку, накладку, элементы шарообразной формы и пр.)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200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4AB" w14:textId="77777777" w:rsidR="00107547" w:rsidRPr="005A0FAB" w:rsidRDefault="00FF7B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693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92A" w14:textId="77777777" w:rsidR="00107547" w:rsidRPr="005A0FAB" w:rsidRDefault="00750923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7547" w:rsidRPr="005A0FAB" w14:paraId="5E097D63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898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7DC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эскизов украшения, используя простейшие формы (шинку, накладку, элементы шарообразной формы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831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E67" w14:textId="77777777" w:rsidR="00107547" w:rsidRPr="005A0FAB" w:rsidRDefault="00FF7B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DA6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70B" w14:textId="77777777" w:rsidR="00107547" w:rsidRPr="005A0FAB" w:rsidRDefault="00BB693A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7547" w:rsidRPr="005A0FAB" w14:paraId="7D74540C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83E" w14:textId="77777777" w:rsidR="00107547" w:rsidRPr="00893149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DDE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проекта украшения по собственным эскизам.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218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164" w14:textId="77777777" w:rsidR="00107547" w:rsidRPr="005A0FAB" w:rsidRDefault="004B3CE4" w:rsidP="00F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EE3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A85" w14:textId="77777777" w:rsidR="00107547" w:rsidRPr="005A0FAB" w:rsidRDefault="00750923" w:rsidP="00C50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07547" w:rsidRPr="005A0FAB" w14:paraId="5D3610A5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85A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89C" w14:textId="77777777" w:rsidR="00107547" w:rsidRPr="0027070F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проекта украшения по собственным эскизам.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0283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D43" w14:textId="77777777" w:rsidR="00107547" w:rsidRPr="005A0FAB" w:rsidRDefault="00107547" w:rsidP="00FF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B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CBA" w14:textId="77777777" w:rsidR="00107547" w:rsidRPr="005A0FAB" w:rsidRDefault="00B90EF5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029" w14:textId="77777777" w:rsidR="00107547" w:rsidRPr="005A0FAB" w:rsidRDefault="00750923" w:rsidP="00C50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B661C" w:rsidRPr="00E04EC6" w14:paraId="13FD7087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C47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70B" w14:textId="77777777" w:rsidR="009B661C" w:rsidRPr="00E04EC6" w:rsidRDefault="009B661C" w:rsidP="00C807C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итоговой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F3B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0AE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088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BD9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B661C" w:rsidRPr="00E04EC6" w14:paraId="4685A1F5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376" w14:textId="77777777" w:rsidR="009B661C" w:rsidRPr="00406A57" w:rsidRDefault="009B661C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Итоговая</w:t>
            </w: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 xml:space="preserve">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D74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116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995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2A3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B661C" w:rsidRPr="00E04EC6" w14:paraId="17A72C68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1D6E" w14:textId="77777777" w:rsidR="009B661C" w:rsidRPr="00E04EC6" w:rsidRDefault="009B661C" w:rsidP="007E76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E3D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CBA" w14:textId="77777777" w:rsidR="009B661C" w:rsidRPr="00E04EC6" w:rsidRDefault="008D4F9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B12" w14:textId="77777777" w:rsidR="009B661C" w:rsidRPr="00E04EC6" w:rsidRDefault="008D4F9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0AA" w14:textId="77777777" w:rsidR="009B661C" w:rsidRPr="00E04EC6" w:rsidRDefault="008D4F9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14:paraId="035F52AC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F34F7F" w14:textId="77777777" w:rsidR="00750923" w:rsidRDefault="00750923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33DB21F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50E73A2F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9136CA">
        <w:rPr>
          <w:rFonts w:ascii="Times New Roman" w:hAnsi="Times New Roman"/>
          <w:b/>
          <w:i/>
          <w:sz w:val="24"/>
          <w:szCs w:val="24"/>
        </w:rPr>
        <w:t>3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51AFFEA1" w14:textId="77777777" w:rsidR="00AF1CCE" w:rsidRPr="00D3306C" w:rsidRDefault="00122C18" w:rsidP="00122C18">
      <w:pPr>
        <w:tabs>
          <w:tab w:val="left" w:pos="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Первый 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67C8535B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E76A5">
        <w:rPr>
          <w:rFonts w:ascii="Times New Roman" w:hAnsi="Times New Roman"/>
          <w:b/>
          <w:i/>
          <w:sz w:val="24"/>
          <w:szCs w:val="24"/>
        </w:rPr>
        <w:t>Раздел: «Основы изобразительной грамоты и проектирования».</w:t>
      </w:r>
    </w:p>
    <w:p w14:paraId="0B32C758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 xml:space="preserve">Тема 1: «Вводный урок. История ювелирного искусства». </w:t>
      </w:r>
    </w:p>
    <w:p w14:paraId="3616230E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Виды ювелирных украшений. Знакомство с ювелирным искусством и его историей.</w:t>
      </w:r>
    </w:p>
    <w:p w14:paraId="0A4BB0BF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знакомство с литературой по теме «История ювелирного искусства.  </w:t>
      </w:r>
    </w:p>
    <w:p w14:paraId="14C84F01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 xml:space="preserve">Тема 2: Лессировка, техника акварельной отмывки. Локальный цвет и его оттенки. Получение оттенков цвета посредством наложения слоев». </w:t>
      </w:r>
    </w:p>
    <w:p w14:paraId="638B9501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Акварель. Использование акварели в проектной деятельности. Знакомство с техникой лессировки.</w:t>
      </w:r>
    </w:p>
    <w:p w14:paraId="7CE037AD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подготовка материала: акварель, бумага, кисти и пр. </w:t>
      </w:r>
    </w:p>
    <w:p w14:paraId="40C4F2C4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>Тема 3: «Выполнение упражнения, используя монохромную гамму цветов».</w:t>
      </w:r>
    </w:p>
    <w:p w14:paraId="5EA21A0D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 xml:space="preserve">Выполнение предварительных упражнений по заливке тоновой схемы. Формирование умения создавать тональность путем послойного наложения акварели. </w:t>
      </w:r>
    </w:p>
    <w:p w14:paraId="0BCE3E31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Выполнение заливки схемы в монохромной и гамме. </w:t>
      </w:r>
    </w:p>
    <w:p w14:paraId="02348CA3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 xml:space="preserve">Тема 4: «Копирование изображения небольшого предмета из металла в технике акварельной лессировки». </w:t>
      </w:r>
    </w:p>
    <w:p w14:paraId="3503EA7C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Методы копирования изображения. Передача света, тени, объёма. Выполнение копии изображения предметов небольшого размера из металла (монета, ключ, скрепка, кнопка и пр.)</w:t>
      </w:r>
    </w:p>
    <w:p w14:paraId="72476366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выполнение копии изображения 1 предмета из металла.  </w:t>
      </w:r>
    </w:p>
    <w:p w14:paraId="37BD346B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 xml:space="preserve">Тема 5: «Копирование изображения небольшого предмета из металла в технике акварельной лессировки. Устранение ошибок». </w:t>
      </w:r>
    </w:p>
    <w:p w14:paraId="7090CA27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Плановость, материальность, фактура, блик. Выполнение копии изображения предме</w:t>
      </w:r>
      <w:r w:rsidRPr="007E76A5">
        <w:rPr>
          <w:rFonts w:ascii="Times New Roman" w:hAnsi="Times New Roman"/>
          <w:sz w:val="24"/>
          <w:szCs w:val="24"/>
        </w:rPr>
        <w:lastRenderedPageBreak/>
        <w:t xml:space="preserve">тов небольшого размера из металла (монета, ключ, скрепка, кнопка и пр.) Устранение ошибок. </w:t>
      </w:r>
    </w:p>
    <w:p w14:paraId="7DA83FD6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выполнение копии изображения 1 предмета из металла.  </w:t>
      </w:r>
    </w:p>
    <w:p w14:paraId="3AA5F6BE" w14:textId="77777777" w:rsid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 xml:space="preserve">Тема 6: «Композиция при проектировании изделий из металла. Статика, динамик, </w:t>
      </w:r>
    </w:p>
    <w:p w14:paraId="0BF7B68F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E76A5">
        <w:rPr>
          <w:rFonts w:ascii="Times New Roman" w:hAnsi="Times New Roman"/>
          <w:b/>
          <w:bCs/>
          <w:i/>
          <w:sz w:val="24"/>
          <w:szCs w:val="24"/>
        </w:rPr>
        <w:t>ритм»</w:t>
      </w:r>
      <w:r w:rsidRPr="007E76A5">
        <w:rPr>
          <w:rFonts w:ascii="Times New Roman" w:hAnsi="Times New Roman"/>
          <w:b/>
          <w:i/>
          <w:sz w:val="24"/>
          <w:szCs w:val="24"/>
        </w:rPr>
        <w:t>.</w:t>
      </w:r>
    </w:p>
    <w:p w14:paraId="39235621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Композиция. Приемы композиции (асимметрия и симметрия; динамика и статика; определенный ритм; золотое сечение; центр произведения - смысловой либо композиционный) Виды композиций в искусстве.</w:t>
      </w:r>
    </w:p>
    <w:p w14:paraId="1BAC0316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выполнение 6 композиций в квадрате в графике гелевой ручкой. </w:t>
      </w:r>
    </w:p>
    <w:p w14:paraId="30FF2754" w14:textId="77777777" w:rsidR="00402C34" w:rsidRPr="00402C34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402C34">
        <w:rPr>
          <w:rFonts w:ascii="Times New Roman" w:hAnsi="Times New Roman"/>
          <w:b/>
          <w:bCs/>
          <w:i/>
          <w:sz w:val="24"/>
          <w:szCs w:val="24"/>
        </w:rPr>
        <w:t>Тема 7 - 8: «</w:t>
      </w:r>
      <w:r w:rsidRPr="00402C34">
        <w:rPr>
          <w:rFonts w:ascii="Times New Roman" w:hAnsi="Times New Roman"/>
          <w:b/>
          <w:i/>
          <w:sz w:val="24"/>
          <w:szCs w:val="24"/>
        </w:rPr>
        <w:t xml:space="preserve">Выполнение композиций на основе принципов статики, динамики, ритма, </w:t>
      </w:r>
    </w:p>
    <w:p w14:paraId="47948E2B" w14:textId="77777777" w:rsidR="007E76A5" w:rsidRPr="00402C34" w:rsidRDefault="007E76A5" w:rsidP="00402C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2C34">
        <w:rPr>
          <w:rFonts w:ascii="Times New Roman" w:hAnsi="Times New Roman"/>
          <w:b/>
          <w:i/>
          <w:sz w:val="24"/>
          <w:szCs w:val="24"/>
        </w:rPr>
        <w:t>контраста, нюанса («Насекомые», «Геометрическая форма»).</w:t>
      </w:r>
    </w:p>
    <w:p w14:paraId="291EDA7E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 xml:space="preserve">Развитие наблюдательности, образного мышления, мелкой моторики. Выполнение композиций «Насекомые» или «Геометрическая форма». Использование альбома, карандаш, черная гелевая ручка. </w:t>
      </w:r>
    </w:p>
    <w:p w14:paraId="1FB0E992" w14:textId="77777777" w:rsid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выполнение 6 композиций в квадрате в графике гелевой ручкой.</w:t>
      </w:r>
    </w:p>
    <w:p w14:paraId="60FD38B0" w14:textId="77777777" w:rsidR="006B6349" w:rsidRPr="007E76A5" w:rsidRDefault="006B6349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74B00C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Второй </w:t>
      </w:r>
      <w:r w:rsidR="006A7FFC"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30929CB8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6F41EF">
        <w:rPr>
          <w:rFonts w:ascii="Times New Roman" w:hAnsi="Times New Roman"/>
          <w:b/>
          <w:bCs/>
          <w:i/>
          <w:sz w:val="24"/>
          <w:szCs w:val="24"/>
        </w:rPr>
        <w:t>Раздел: «Основы изобразительной грамоты и проектирования».</w:t>
      </w:r>
    </w:p>
    <w:p w14:paraId="0393091A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F41EF">
        <w:rPr>
          <w:rFonts w:ascii="Times New Roman" w:hAnsi="Times New Roman"/>
          <w:b/>
          <w:bCs/>
          <w:i/>
          <w:sz w:val="24"/>
          <w:szCs w:val="24"/>
        </w:rPr>
        <w:t>Тема 1: «Вводный урок. История ювелирного искусства».</w:t>
      </w:r>
    </w:p>
    <w:p w14:paraId="3AD0DE25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Изучение истории развития ювелирного искусства. Ювелирное дело с глубокой древности до современности. </w:t>
      </w:r>
    </w:p>
    <w:p w14:paraId="79E71804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изучение литературы по истории ювелирного искусства.  </w:t>
      </w:r>
    </w:p>
    <w:p w14:paraId="319144D8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F41EF">
        <w:rPr>
          <w:rFonts w:ascii="Times New Roman" w:hAnsi="Times New Roman"/>
          <w:b/>
          <w:bCs/>
          <w:i/>
          <w:sz w:val="24"/>
          <w:szCs w:val="24"/>
        </w:rPr>
        <w:t>Тема 2: «Лессировка, техника акварельной отмывки».</w:t>
      </w:r>
    </w:p>
    <w:p w14:paraId="2D0AE1D2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>Акварель. Использование акварели в проектной деятельности. Знакомство с техникой лессировки.</w:t>
      </w:r>
    </w:p>
    <w:p w14:paraId="1585F67B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подготовка материала: акварель, бумага, кисти и пр. </w:t>
      </w:r>
    </w:p>
    <w:p w14:paraId="4F4D8135" w14:textId="77777777" w:rsidR="006F41EF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3: «Получение оттенков цвета посредством наложения слоев».</w:t>
      </w:r>
      <w:r w:rsidRPr="006F41E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6B62B4C1" w14:textId="77777777" w:rsidR="00F60942" w:rsidRPr="006F41EF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Cs/>
          <w:sz w:val="24"/>
          <w:szCs w:val="24"/>
          <w:lang w:eastAsia="en-US"/>
        </w:rPr>
        <w:t>Знакомство учащихся цветовым кругом и с цветом как художественным материалом, способами создания различных цветов. Формат А4, гуашь, бумага, кисти.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Последовательность наложения слоев, для поучения необходимого цвета или оттенка. </w:t>
      </w:r>
    </w:p>
    <w:p w14:paraId="44BD3C89" w14:textId="77777777" w:rsidR="00F60942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графической разметки формата для быстрой работы в классе на следующем уроке.</w:t>
      </w:r>
    </w:p>
    <w:p w14:paraId="2AC82751" w14:textId="77777777" w:rsidR="00F60942" w:rsidRPr="006F41EF" w:rsidRDefault="00F60942" w:rsidP="006F41EF">
      <w:pPr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4: «Выполнение упражнения, используя полихромную гамму цветов».</w:t>
      </w:r>
    </w:p>
    <w:p w14:paraId="5B991635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Выполнение предварительных упражнений по заливке тоновой схемы. Формирование умения создавать тональность путем послойного наложения акварели. </w:t>
      </w:r>
    </w:p>
    <w:p w14:paraId="1AF5C98C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Выполнение заливки схемы в полихромной гамме. </w:t>
      </w:r>
    </w:p>
    <w:p w14:paraId="6241AE9D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5: «Копирование изображения небольшого предмета из металла в технике акварельной лессировки». </w:t>
      </w:r>
    </w:p>
    <w:p w14:paraId="0CD4A411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Методы копирования изображения. Передача света, тени, объёма. Выполнение копии изображения предметов небольшого размера из драгоценных металлов (кольцо, серьга, кулон и пр.) в полихромной гамме цветов. </w:t>
      </w:r>
    </w:p>
    <w:p w14:paraId="54A6CA49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выполнение копии изображения 1 предмета из металла.  </w:t>
      </w:r>
    </w:p>
    <w:p w14:paraId="1DAB2F82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6: «Копирование изображения небольшого предмета из металла в технике акварельной лессировки. Устранение ошибок».</w:t>
      </w:r>
    </w:p>
    <w:p w14:paraId="4B4A51A9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Плановость, материальность, фактура, блик. Выполнение копии изображения предметов небольшого размера из металла (монета, ключ, скрепка, кнопка и пр.) Устранение ошибок. </w:t>
      </w:r>
    </w:p>
    <w:p w14:paraId="7D2BAC83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выполнение копии изображения 1 предмета из металла.  </w:t>
      </w:r>
    </w:p>
    <w:p w14:paraId="0F8621EB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7: «История техники филиграни». </w:t>
      </w:r>
    </w:p>
    <w:p w14:paraId="27CFDF75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Техника филиграни. Элементы филиграни. История происхождения. Современное использование в ювелирном производстве. </w:t>
      </w:r>
    </w:p>
    <w:p w14:paraId="6CBC4FFC" w14:textId="77777777" w:rsidR="00F60942" w:rsidRPr="006F41EF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Подбор и просмотр иллюстраций о технике филиграни. </w:t>
      </w:r>
    </w:p>
    <w:p w14:paraId="0F557780" w14:textId="77777777" w:rsidR="00F60942" w:rsidRPr="006F41EF" w:rsidRDefault="006F41EF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8 – 9 – 10.</w:t>
      </w:r>
      <w:r w:rsidR="00F60942" w:rsidRPr="006F41EF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«Разработка эскизов симметричного декоративного элемента в виде снежинки в технике ажурной скани». </w:t>
      </w:r>
    </w:p>
    <w:p w14:paraId="5CD63434" w14:textId="77777777" w:rsidR="00F60942" w:rsidRPr="006F41EF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Эскиз – это рисунок будущего изделия. Идея. Материалы. Источник вдохновения. </w:t>
      </w:r>
    </w:p>
    <w:p w14:paraId="209D8C67" w14:textId="77777777" w:rsidR="00F60942" w:rsidRPr="006F41EF" w:rsidRDefault="00F60942" w:rsidP="006F41EF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разработка эскизов </w:t>
      </w:r>
      <w:r w:rsidRPr="006F41EF">
        <w:rPr>
          <w:rFonts w:ascii="Times New Roman" w:eastAsia="Calibri" w:hAnsi="Times New Roman"/>
          <w:bCs/>
          <w:sz w:val="24"/>
          <w:szCs w:val="24"/>
          <w:lang w:eastAsia="en-US"/>
        </w:rPr>
        <w:t>симметричного декоративного элемента в виде снежинки в технике ажурной скани</w:t>
      </w:r>
    </w:p>
    <w:p w14:paraId="57201944" w14:textId="77777777" w:rsidR="006A7FFC" w:rsidRPr="006A7FFC" w:rsidRDefault="006A7FFC" w:rsidP="00350BF6">
      <w:pPr>
        <w:spacing w:after="0" w:line="36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763B58" w14:textId="77777777" w:rsidR="006A7FFC" w:rsidRPr="006A7FFC" w:rsidRDefault="00EC3326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Третий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23CF5931" w14:textId="77777777" w:rsidR="00AA11E1" w:rsidRPr="00AA11E1" w:rsidRDefault="00AA11E1" w:rsidP="00AA11E1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Раздел: «Основы изобразительной грамоты и проектирования».</w:t>
      </w:r>
    </w:p>
    <w:p w14:paraId="649D6572" w14:textId="77777777" w:rsidR="00AA11E1" w:rsidRDefault="00AA11E1" w:rsidP="00AA11E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1: «</w:t>
      </w: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Вводный урок. </w:t>
      </w:r>
      <w:proofErr w:type="spellStart"/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Скетчинг</w:t>
      </w:r>
      <w:proofErr w:type="spellEnd"/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, техника быстрой зарисовки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».</w:t>
      </w:r>
      <w:r w:rsidRPr="00AA11E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0549AC8C" w14:textId="77777777" w:rsidR="00AA11E1" w:rsidRPr="00AA11E1" w:rsidRDefault="00AA11E1" w:rsidP="00AA11E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A11E1">
        <w:rPr>
          <w:rFonts w:ascii="Times New Roman" w:eastAsia="Calibri" w:hAnsi="Times New Roman"/>
          <w:sz w:val="24"/>
          <w:szCs w:val="24"/>
          <w:lang w:eastAsia="en-US"/>
        </w:rPr>
        <w:t>Скетчинг</w:t>
      </w:r>
      <w:proofErr w:type="spellEnd"/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- техника рисования быстрых рисунков. Происхождение слова "</w:t>
      </w:r>
      <w:proofErr w:type="spellStart"/>
      <w:r w:rsidRPr="00AA11E1">
        <w:rPr>
          <w:rFonts w:ascii="Times New Roman" w:eastAsia="Calibri" w:hAnsi="Times New Roman"/>
          <w:sz w:val="24"/>
          <w:szCs w:val="24"/>
          <w:lang w:eastAsia="en-US"/>
        </w:rPr>
        <w:t>скетчинг</w:t>
      </w:r>
      <w:proofErr w:type="spellEnd"/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". Техника </w:t>
      </w:r>
      <w:proofErr w:type="spellStart"/>
      <w:r w:rsidRPr="00AA11E1">
        <w:rPr>
          <w:rFonts w:ascii="Times New Roman" w:eastAsia="Calibri" w:hAnsi="Times New Roman"/>
          <w:sz w:val="24"/>
          <w:szCs w:val="24"/>
          <w:lang w:eastAsia="en-US"/>
        </w:rPr>
        <w:t>скетчинга</w:t>
      </w:r>
      <w:proofErr w:type="spellEnd"/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766D1A13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графических зарисовок растительных форм на листе бумаги формата А4. </w:t>
      </w:r>
    </w:p>
    <w:p w14:paraId="528E32FA" w14:textId="77777777" w:rsidR="00AA11E1" w:rsidRPr="00AA11E1" w:rsidRDefault="00AA11E1" w:rsidP="00AA11E1">
      <w:pPr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lastRenderedPageBreak/>
        <w:t>Тема 2: «</w:t>
      </w: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Графическая трансформация объекта живой природы в декоративную. Технология. Материалы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». </w:t>
      </w:r>
    </w:p>
    <w:p w14:paraId="34468633" w14:textId="77777777" w:rsidR="00AA11E1" w:rsidRPr="00AA11E1" w:rsidRDefault="00AA11E1" w:rsidP="00AA11E1">
      <w:pPr>
        <w:spacing w:after="0" w:line="360" w:lineRule="auto"/>
        <w:ind w:left="-142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>Трансформация природных форм. Изменение силуэтной формы предмета за счет изменения пропорций объекта, пластики, выделение главного, отказываясь от второстепенных деталей.</w:t>
      </w:r>
    </w:p>
    <w:p w14:paraId="10972327" w14:textId="77777777" w:rsidR="00AA11E1" w:rsidRPr="00AA11E1" w:rsidRDefault="00AA11E1" w:rsidP="00AA11E1">
      <w:pPr>
        <w:spacing w:after="0" w:line="360" w:lineRule="auto"/>
        <w:ind w:left="-142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дополнительных вариантов трансформации растительных форм. Многообразие живой и неживой природы является неиссякаемым источником вдохновения для творческого человека.</w:t>
      </w:r>
    </w:p>
    <w:p w14:paraId="112C53BB" w14:textId="77777777" w:rsidR="00AA11E1" w:rsidRPr="00AA11E1" w:rsidRDefault="00AA11E1" w:rsidP="00AA11E1">
      <w:pPr>
        <w:spacing w:after="0" w:line="360" w:lineRule="auto"/>
        <w:ind w:firstLine="708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3: «</w:t>
      </w: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Выполнение графической композиции, используя трансформированные объекты живой природы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». </w:t>
      </w:r>
    </w:p>
    <w:p w14:paraId="6C94E820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Плоскостное изображение выбранного объекта. Передача характерных особенностей цветка. Отсекание лишнего и незначительного. Подача графическая (использование пятна). Формат А4, карандаш, тушь, фломастер, белая бумага. Рисунок занимает ½ листа. </w:t>
      </w:r>
    </w:p>
    <w:p w14:paraId="279A007F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вариантов силуэтного решения растительных форм</w:t>
      </w:r>
      <w:r w:rsidRPr="00AA11E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14:paraId="5A11DF21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4: «Виды украшений для человека». </w:t>
      </w:r>
    </w:p>
    <w:p w14:paraId="7AA9CA67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highlight w:val="cyan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Украшения и их виды: украшения для волос; шеи, рук, тела. </w:t>
      </w:r>
    </w:p>
    <w:p w14:paraId="5EC6D451" w14:textId="77777777" w:rsidR="00AA11E1" w:rsidRPr="00AA11E1" w:rsidRDefault="00AA11E1" w:rsidP="00AA11E1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ассортимента ювелирной продукции. </w:t>
      </w:r>
    </w:p>
    <w:p w14:paraId="0CCC0DDB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5 </w:t>
      </w:r>
      <w: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–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6</w:t>
      </w:r>
      <w: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. 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«Разработка эскизов украшения, используя простейшие формы (шинку, накладку, элементы шарообразной формы и пр.». </w:t>
      </w:r>
    </w:p>
    <w:p w14:paraId="0B3C49A7" w14:textId="77777777" w:rsidR="00AA11E1" w:rsidRPr="00AA11E1" w:rsidRDefault="00AA11E1" w:rsidP="00AA11E1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Мысль, идея будущего украшения. Набросок, зарисовка. Фор-эскиз. </w:t>
      </w:r>
      <w:r w:rsidRPr="00AA11E1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Цветовая проработка.</w:t>
      </w:r>
    </w:p>
    <w:p w14:paraId="22E23CE6" w14:textId="77777777" w:rsidR="00AA11E1" w:rsidRPr="00AA11E1" w:rsidRDefault="00AA11E1" w:rsidP="00AA11E1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поисковых зарисовок украшения, используя простейшие формы (шинку, накладку, элементы шарообразной формы и пр. </w:t>
      </w:r>
    </w:p>
    <w:p w14:paraId="5C4703FE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7-8: «Разработка проекта украшения по собственным эскизам». </w:t>
      </w:r>
    </w:p>
    <w:p w14:paraId="2B710935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Техника акварельной «отмывки». Материалы. Инструменты.  </w:t>
      </w:r>
    </w:p>
    <w:p w14:paraId="2A7AF93E" w14:textId="77777777" w:rsid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Выполнение «отмывки» собственн</w:t>
      </w:r>
      <w:r w:rsidR="00A072E5">
        <w:rPr>
          <w:rFonts w:ascii="Times New Roman" w:eastAsia="Calibri" w:hAnsi="Times New Roman"/>
          <w:sz w:val="24"/>
          <w:szCs w:val="24"/>
          <w:lang w:eastAsia="en-US"/>
        </w:rPr>
        <w:t>ого разработанного украшения.</w:t>
      </w:r>
    </w:p>
    <w:p w14:paraId="4AB881D6" w14:textId="77777777" w:rsidR="00A072E5" w:rsidRPr="00AA11E1" w:rsidRDefault="00A072E5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59BF11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4503BE3A" w14:textId="77777777" w:rsidR="006E348F" w:rsidRDefault="006E348F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В результате освоения программы учебного предмета </w:t>
      </w:r>
      <w:r w:rsidRPr="00766E39">
        <w:rPr>
          <w:rFonts w:ascii="Times New Roman" w:hAnsi="Times New Roman"/>
          <w:sz w:val="24"/>
          <w:szCs w:val="24"/>
        </w:rPr>
        <w:t>«</w:t>
      </w:r>
      <w:r w:rsidRPr="00766E39">
        <w:rPr>
          <w:rFonts w:ascii="Times New Roman" w:eastAsia="Calibri" w:hAnsi="Times New Roman"/>
          <w:sz w:val="24"/>
          <w:szCs w:val="24"/>
          <w:lang w:eastAsia="en-US"/>
        </w:rPr>
        <w:t>Художественн</w:t>
      </w:r>
      <w:r w:rsidR="00050510">
        <w:rPr>
          <w:rFonts w:ascii="Times New Roman" w:eastAsia="Calibri" w:hAnsi="Times New Roman"/>
          <w:sz w:val="24"/>
          <w:szCs w:val="24"/>
          <w:lang w:eastAsia="en-US"/>
        </w:rPr>
        <w:t xml:space="preserve">ое </w:t>
      </w:r>
      <w:r w:rsidRPr="00766E3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50510">
        <w:rPr>
          <w:rFonts w:ascii="Times New Roman" w:eastAsia="Calibri" w:hAnsi="Times New Roman"/>
          <w:sz w:val="24"/>
          <w:szCs w:val="24"/>
          <w:lang w:eastAsia="en-US"/>
        </w:rPr>
        <w:t>проектирование</w:t>
      </w:r>
      <w:r w:rsidRPr="00766E39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предполагается приобретение обучающимися следующих знаний, умений и навыков:</w:t>
      </w:r>
    </w:p>
    <w:p w14:paraId="3BA582C0" w14:textId="77777777" w:rsidR="006E348F" w:rsidRPr="006E348F" w:rsidRDefault="00766E39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з</w:t>
      </w:r>
      <w:r w:rsidR="006E348F" w:rsidRPr="006E348F">
        <w:rPr>
          <w:rFonts w:ascii="Times New Roman" w:eastAsia="Calibri" w:hAnsi="Times New Roman"/>
          <w:i/>
          <w:sz w:val="24"/>
          <w:szCs w:val="24"/>
          <w:lang w:eastAsia="en-US"/>
        </w:rPr>
        <w:t>нание:</w:t>
      </w:r>
      <w:r w:rsidR="006E348F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795C4C2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принципы линейно-конструктивного построения, способствующие проектированию изделия;</w:t>
      </w:r>
    </w:p>
    <w:p w14:paraId="27AA2B7B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основы и особенности создания художественно-графических проектов изделий декоративно-прикладного искусства и народных промыслов;</w:t>
      </w:r>
    </w:p>
    <w:p w14:paraId="4652E1D4" w14:textId="77777777" w:rsidR="0087266A" w:rsidRPr="0087266A" w:rsidRDefault="0087266A" w:rsidP="0087266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266A">
        <w:rPr>
          <w:rFonts w:ascii="Times New Roman" w:eastAsia="Calibri" w:hAnsi="Times New Roman"/>
          <w:sz w:val="24"/>
          <w:szCs w:val="24"/>
          <w:lang w:eastAsia="en-US"/>
        </w:rPr>
        <w:t>оборудования и различных пластических материалов;</w:t>
      </w:r>
    </w:p>
    <w:p w14:paraId="74AE5B2D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технологический процесс изготовления художественного изделия из металла.</w:t>
      </w:r>
    </w:p>
    <w:p w14:paraId="5FECD365" w14:textId="77777777" w:rsidR="0087266A" w:rsidRPr="0087266A" w:rsidRDefault="00F82FB5" w:rsidP="0087266A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у</w:t>
      </w:r>
      <w:r w:rsidR="0087266A" w:rsidRPr="0087266A">
        <w:rPr>
          <w:rFonts w:ascii="Times New Roman" w:eastAsia="Calibri" w:hAnsi="Times New Roman"/>
          <w:i/>
          <w:sz w:val="24"/>
          <w:szCs w:val="24"/>
          <w:lang w:eastAsia="en-US"/>
        </w:rPr>
        <w:t>мение:</w:t>
      </w:r>
      <w:r w:rsidR="0087266A" w:rsidRPr="0087266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B76A1E2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 xml:space="preserve">выполнять поисковые эскизы, композиционные решения; </w:t>
      </w:r>
    </w:p>
    <w:p w14:paraId="312D2CED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 xml:space="preserve">передавать массу, объём, пропорции, характерные особенности предметов; </w:t>
      </w:r>
    </w:p>
    <w:p w14:paraId="2D214110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 xml:space="preserve">передавать главные черты и особенности бытового изделия прикладного искусства; </w:t>
      </w:r>
    </w:p>
    <w:p w14:paraId="6FC9C8CB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применять технические приёмы обработки металла и др. материалов.</w:t>
      </w:r>
    </w:p>
    <w:p w14:paraId="2B29069D" w14:textId="77777777" w:rsidR="0087266A" w:rsidRPr="0087266A" w:rsidRDefault="00F82FB5" w:rsidP="0087266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87266A" w:rsidRPr="0087266A">
        <w:rPr>
          <w:rFonts w:ascii="Times New Roman" w:hAnsi="Times New Roman"/>
          <w:i/>
          <w:sz w:val="24"/>
          <w:szCs w:val="24"/>
        </w:rPr>
        <w:t>авык:</w:t>
      </w:r>
      <w:r w:rsidR="0087266A" w:rsidRPr="0087266A">
        <w:rPr>
          <w:rFonts w:ascii="Times New Roman" w:hAnsi="Times New Roman"/>
          <w:sz w:val="24"/>
          <w:szCs w:val="24"/>
        </w:rPr>
        <w:t xml:space="preserve"> </w:t>
      </w:r>
    </w:p>
    <w:p w14:paraId="5FEF7A0B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владение приёмами художественной обработки материала;</w:t>
      </w:r>
    </w:p>
    <w:p w14:paraId="0129DD01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владение минимальным набором знаний в области изготовления художественных изделий из металла;</w:t>
      </w:r>
    </w:p>
    <w:p w14:paraId="3E101D25" w14:textId="77777777" w:rsid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навыками постановки задач и осуществления проектно-графической деятельности.</w:t>
      </w:r>
    </w:p>
    <w:p w14:paraId="0B3AED9C" w14:textId="77777777" w:rsidR="00F82FB5" w:rsidRPr="0087266A" w:rsidRDefault="00F82FB5" w:rsidP="00F82F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BA3E74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79FADE99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283A9A88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pacing w:val="-6"/>
          <w:sz w:val="24"/>
          <w:szCs w:val="24"/>
          <w:lang w:eastAsia="en-US"/>
        </w:rPr>
        <w:t xml:space="preserve">Оперативное управление учебным процессом невозможно без осуществления контроля знаний,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умений и навыков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щихся. Именно через контроль осуществляется проверочная, воспитательная и корректирующая функция.</w:t>
      </w:r>
    </w:p>
    <w:p w14:paraId="6B470C20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Видами контроля по учебному предмету </w:t>
      </w:r>
      <w:r w:rsidR="00766E39" w:rsidRPr="00766E39">
        <w:rPr>
          <w:rFonts w:ascii="Times New Roman" w:hAnsi="Times New Roman"/>
          <w:sz w:val="24"/>
          <w:szCs w:val="24"/>
        </w:rPr>
        <w:t>«</w:t>
      </w:r>
      <w:r w:rsidR="00766E39" w:rsidRPr="00766E39">
        <w:rPr>
          <w:rFonts w:ascii="Times New Roman" w:eastAsia="Calibri" w:hAnsi="Times New Roman"/>
          <w:sz w:val="24"/>
          <w:szCs w:val="24"/>
          <w:lang w:eastAsia="en-US"/>
        </w:rPr>
        <w:t>Художественн</w:t>
      </w:r>
      <w:r w:rsidR="00050510">
        <w:rPr>
          <w:rFonts w:ascii="Times New Roman" w:eastAsia="Calibri" w:hAnsi="Times New Roman"/>
          <w:sz w:val="24"/>
          <w:szCs w:val="24"/>
          <w:lang w:eastAsia="en-US"/>
        </w:rPr>
        <w:t>ое</w:t>
      </w:r>
      <w:r w:rsidR="00766E39" w:rsidRPr="00766E3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50510">
        <w:rPr>
          <w:rFonts w:ascii="Times New Roman" w:eastAsia="Calibri" w:hAnsi="Times New Roman"/>
          <w:sz w:val="24"/>
          <w:szCs w:val="24"/>
          <w:lang w:eastAsia="en-US"/>
        </w:rPr>
        <w:t>проектирование</w:t>
      </w:r>
      <w:r w:rsidR="00766E39" w:rsidRPr="00766E39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766E39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25CE7">
        <w:rPr>
          <w:rFonts w:eastAsia="Calibri"/>
          <w:lang w:eastAsia="en-US"/>
        </w:rPr>
        <w:t xml:space="preserve">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1FA914B9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Текущая аттестация.</w:t>
      </w:r>
    </w:p>
    <w:p w14:paraId="348CC2AB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Промежуточная аттестация.</w:t>
      </w:r>
    </w:p>
    <w:p w14:paraId="1714DC36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Итоговая аттестация.</w:t>
      </w:r>
      <w:r w:rsidRPr="004C790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650BF0A" w14:textId="77777777" w:rsidR="004C790E" w:rsidRPr="004C790E" w:rsidRDefault="004C790E" w:rsidP="004C790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Текущая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проводится с целью контроля качества освоения конкретной темы или раздела по учебному предмету. Текущая аттестация осуществляется преподавателем практически на каждом учебном занятии в форме просмотра учебных и домашних работ ведущим преподавателем, оценки заносятся в классный журнал.</w:t>
      </w:r>
    </w:p>
    <w:p w14:paraId="32BD97AF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336CEA">
        <w:rPr>
          <w:rFonts w:ascii="Times New Roman" w:hAnsi="Times New Roman"/>
          <w:sz w:val="24"/>
          <w:szCs w:val="24"/>
        </w:rPr>
        <w:t xml:space="preserve"> проводится в форме творческого просмотра работ обу</w:t>
      </w:r>
      <w:r w:rsidRPr="00336CEA">
        <w:rPr>
          <w:rFonts w:ascii="Times New Roman" w:hAnsi="Times New Roman"/>
          <w:sz w:val="24"/>
          <w:szCs w:val="24"/>
        </w:rPr>
        <w:lastRenderedPageBreak/>
        <w:t xml:space="preserve">чающихся во 2-м и 4-м полугодиях в счёт аудиторного времени, предусмотренного на учебный предмет. На просмотрах обучающимся выставляется оценка за полугодие. </w:t>
      </w:r>
    </w:p>
    <w:p w14:paraId="2E70DF21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336CEA">
        <w:rPr>
          <w:rFonts w:ascii="Times New Roman" w:hAnsi="Times New Roman"/>
          <w:sz w:val="24"/>
          <w:szCs w:val="24"/>
        </w:rPr>
        <w:t xml:space="preserve"> проводится в 6-м полугодии в форме </w:t>
      </w:r>
      <w:r>
        <w:rPr>
          <w:rFonts w:ascii="Times New Roman" w:hAnsi="Times New Roman"/>
          <w:sz w:val="24"/>
          <w:szCs w:val="24"/>
        </w:rPr>
        <w:t xml:space="preserve">дифференцированного </w:t>
      </w:r>
      <w:r w:rsidRPr="00336CEA">
        <w:rPr>
          <w:rFonts w:ascii="Times New Roman" w:hAnsi="Times New Roman"/>
          <w:sz w:val="24"/>
          <w:szCs w:val="24"/>
        </w:rPr>
        <w:t xml:space="preserve">зачёта (или экзамена).  </w:t>
      </w:r>
      <w:r w:rsidR="00F36CCD">
        <w:rPr>
          <w:rFonts w:ascii="Times New Roman" w:hAnsi="Times New Roman"/>
          <w:sz w:val="24"/>
          <w:szCs w:val="24"/>
        </w:rPr>
        <w:t>Дифференцированный з</w:t>
      </w:r>
      <w:r w:rsidRPr="00336CEA">
        <w:rPr>
          <w:rFonts w:ascii="Times New Roman" w:hAnsi="Times New Roman"/>
          <w:sz w:val="24"/>
          <w:szCs w:val="24"/>
        </w:rPr>
        <w:t xml:space="preserve">ачёт проводится в счёт аудиторного времени, предусмотренного на учебный предмет, экзамен – за его пределами. </w:t>
      </w:r>
    </w:p>
    <w:p w14:paraId="3B2CC490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sz w:val="24"/>
          <w:szCs w:val="24"/>
        </w:rPr>
        <w:t xml:space="preserve">Одной из форм итоговой аттестации может быть проведение персональных выставок творческих работ обучающихся. Оценка теоретических знаний может проводиться в форме собеседования, обсуждения, решения тематических кроссвордов, тестирования. </w:t>
      </w:r>
    </w:p>
    <w:p w14:paraId="3F7D9E68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132CA4E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2487F9F7" w14:textId="77777777" w:rsidR="00325CE7" w:rsidRDefault="00325CE7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аттестации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щимся выставляются следующие оценки: </w:t>
      </w:r>
    </w:p>
    <w:p w14:paraId="0F8D343A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195117" w14:textId="77777777" w:rsidR="00FC2BBC" w:rsidRPr="00931C2D" w:rsidRDefault="00931C2D" w:rsidP="00931C2D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 w:rsidR="00CE23AA">
        <w:rPr>
          <w:rFonts w:ascii="Times New Roman" w:eastAsia="Calibri" w:hAnsi="Times New Roman"/>
          <w:b/>
          <w:i/>
          <w:sz w:val="24"/>
          <w:szCs w:val="24"/>
          <w:lang w:eastAsia="en-US"/>
        </w:rPr>
        <w:t>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461"/>
        <w:gridCol w:w="6393"/>
      </w:tblGrid>
      <w:tr w:rsidR="00FC2BBC" w:rsidRPr="00FC2BBC" w14:paraId="7DB8BD72" w14:textId="77777777" w:rsidTr="00CE23AA">
        <w:tc>
          <w:tcPr>
            <w:tcW w:w="3510" w:type="dxa"/>
          </w:tcPr>
          <w:p w14:paraId="6148A5C9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6804" w:type="dxa"/>
          </w:tcPr>
          <w:p w14:paraId="3B0D0655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FC2BBC" w:rsidRPr="00FC2BBC" w14:paraId="28394F66" w14:textId="77777777" w:rsidTr="00CE23AA">
        <w:tc>
          <w:tcPr>
            <w:tcW w:w="3510" w:type="dxa"/>
          </w:tcPr>
          <w:p w14:paraId="3348C510" w14:textId="77777777" w:rsidR="00FC2BBC" w:rsidRPr="00FC2BBC" w:rsidRDefault="00FC2BBC" w:rsidP="003B67F0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14:paraId="09BCBA07" w14:textId="77777777" w:rsidR="00FC2BBC" w:rsidRPr="00FC2BBC" w:rsidRDefault="00F36CCD" w:rsidP="00F36CCD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выполнил работу в полном объёме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</w:t>
            </w:r>
            <w:r>
              <w:rPr>
                <w:rFonts w:ascii="Times New Roman" w:hAnsi="Times New Roman"/>
                <w:sz w:val="24"/>
                <w:szCs w:val="24"/>
              </w:rPr>
              <w:t>шёл к решению задачи</w:t>
            </w:r>
          </w:p>
        </w:tc>
      </w:tr>
      <w:tr w:rsidR="00FC2BBC" w:rsidRPr="00FC2BBC" w14:paraId="4A0FC69A" w14:textId="77777777" w:rsidTr="00CE23AA">
        <w:tc>
          <w:tcPr>
            <w:tcW w:w="3510" w:type="dxa"/>
          </w:tcPr>
          <w:p w14:paraId="39A7C004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6804" w:type="dxa"/>
          </w:tcPr>
          <w:p w14:paraId="737E29A0" w14:textId="77777777" w:rsidR="00FC2BBC" w:rsidRPr="00FC2BBC" w:rsidRDefault="00F36CCD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</w:t>
            </w:r>
            <w:r w:rsidRPr="00F36CCD">
              <w:rPr>
                <w:rFonts w:ascii="Times New Roman" w:hAnsi="Times New Roman"/>
                <w:w w:val="121"/>
                <w:sz w:val="24"/>
                <w:szCs w:val="24"/>
              </w:rPr>
              <w:t xml:space="preserve"> </w:t>
            </w:r>
            <w:r w:rsidRPr="00F36CCD">
              <w:rPr>
                <w:rFonts w:ascii="Times New Roman" w:hAnsi="Times New Roman"/>
                <w:sz w:val="24"/>
                <w:szCs w:val="24"/>
              </w:rPr>
              <w:t>работе есть незначительные недочёты в композиции и в цветовом решении, при работе в материале наблюдается небрежност</w:t>
            </w:r>
            <w:r w:rsidR="00794CD9" w:rsidRPr="00794CD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FC2BBC" w:rsidRPr="00FC2BBC" w14:paraId="5F193F38" w14:textId="77777777" w:rsidTr="00CE23AA">
        <w:tc>
          <w:tcPr>
            <w:tcW w:w="3510" w:type="dxa"/>
          </w:tcPr>
          <w:p w14:paraId="5A42D5F0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6804" w:type="dxa"/>
          </w:tcPr>
          <w:p w14:paraId="511649C7" w14:textId="77777777" w:rsidR="00FC2BBC" w:rsidRPr="00FC2BBC" w:rsidRDefault="00794CD9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CD9">
              <w:rPr>
                <w:rFonts w:ascii="Times New Roman" w:hAnsi="Times New Roman"/>
                <w:sz w:val="24"/>
                <w:szCs w:val="24"/>
              </w:rPr>
              <w:t>работа выполнена под руководством преподавателя, самостоятельность обучающегося практически отсутствует, работа выглядит неряшливо, учащийся безынициативен</w:t>
            </w:r>
          </w:p>
        </w:tc>
      </w:tr>
      <w:tr w:rsidR="00FC2BBC" w:rsidRPr="00FC2BBC" w14:paraId="631EA762" w14:textId="77777777" w:rsidTr="00CE23AA">
        <w:tc>
          <w:tcPr>
            <w:tcW w:w="3510" w:type="dxa"/>
          </w:tcPr>
          <w:p w14:paraId="669B1EB5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6804" w:type="dxa"/>
          </w:tcPr>
          <w:p w14:paraId="67F5FE03" w14:textId="77777777" w:rsidR="00FC2BBC" w:rsidRPr="00FC2BBC" w:rsidRDefault="00FC2BBC" w:rsidP="00FC2BBC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FC2BBC" w:rsidRPr="00FC2BBC" w14:paraId="6F1B919A" w14:textId="77777777" w:rsidTr="00CE23AA">
        <w:tc>
          <w:tcPr>
            <w:tcW w:w="3510" w:type="dxa"/>
          </w:tcPr>
          <w:p w14:paraId="2A0842D4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6804" w:type="dxa"/>
          </w:tcPr>
          <w:p w14:paraId="19F88BE5" w14:textId="77777777" w:rsidR="00FC2BBC" w:rsidRPr="00FC2BBC" w:rsidRDefault="00FC2BBC" w:rsidP="00FC2BBC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FADB0BE" w14:textId="77777777" w:rsidR="00FC2BBC" w:rsidRPr="00325CE7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621CCD" w14:textId="77777777" w:rsidR="00794CD9" w:rsidRDefault="00794CD9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FF7ABA7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</w:t>
      </w:r>
      <w:proofErr w:type="gramStart"/>
      <w:r w:rsidRPr="001D7FF7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1D7FF7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0B8114F1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720D0AFC" w14:textId="77777777" w:rsidR="001111EF" w:rsidRDefault="001D60B0" w:rsidP="001111EF">
      <w:pPr>
        <w:pStyle w:val="a8"/>
        <w:spacing w:line="360" w:lineRule="auto"/>
        <w:ind w:right="9" w:firstLine="708"/>
        <w:jc w:val="both"/>
      </w:pPr>
      <w:r>
        <w:rPr>
          <w:rFonts w:eastAsia="Calibri"/>
          <w:lang w:eastAsia="en-US"/>
        </w:rPr>
        <w:t>П</w:t>
      </w:r>
      <w:r w:rsidR="006634A5" w:rsidRPr="006634A5">
        <w:rPr>
          <w:rFonts w:eastAsia="Calibri"/>
          <w:lang w:eastAsia="en-US"/>
        </w:rPr>
        <w:t>рограмм</w:t>
      </w:r>
      <w:r>
        <w:rPr>
          <w:rFonts w:eastAsia="Calibri"/>
          <w:lang w:eastAsia="en-US"/>
        </w:rPr>
        <w:t>а</w:t>
      </w:r>
      <w:r w:rsidR="006634A5" w:rsidRPr="006634A5">
        <w:rPr>
          <w:rFonts w:eastAsia="Calibri"/>
          <w:lang w:eastAsia="en-US"/>
        </w:rPr>
        <w:t xml:space="preserve"> учебного предмета </w:t>
      </w:r>
      <w:r w:rsidR="00794CD9" w:rsidRPr="00766E39">
        <w:t>«</w:t>
      </w:r>
      <w:r w:rsidR="00794CD9" w:rsidRPr="00766E39">
        <w:rPr>
          <w:rFonts w:eastAsia="Calibri"/>
          <w:lang w:eastAsia="en-US"/>
        </w:rPr>
        <w:t>Художественн</w:t>
      </w:r>
      <w:r w:rsidR="00050510">
        <w:rPr>
          <w:rFonts w:eastAsia="Calibri"/>
          <w:lang w:eastAsia="en-US"/>
        </w:rPr>
        <w:t>ое</w:t>
      </w:r>
      <w:r w:rsidR="00794CD9" w:rsidRPr="00766E39">
        <w:rPr>
          <w:rFonts w:eastAsia="Calibri"/>
          <w:lang w:eastAsia="en-US"/>
        </w:rPr>
        <w:t xml:space="preserve"> </w:t>
      </w:r>
      <w:r w:rsidR="00050510">
        <w:rPr>
          <w:rFonts w:eastAsia="Calibri"/>
          <w:lang w:eastAsia="en-US"/>
        </w:rPr>
        <w:t>проектирование</w:t>
      </w:r>
      <w:r w:rsidR="00794CD9" w:rsidRPr="00766E39">
        <w:rPr>
          <w:w w:val="108"/>
        </w:rPr>
        <w:t xml:space="preserve">» дополнительной </w:t>
      </w:r>
      <w:proofErr w:type="gramStart"/>
      <w:r w:rsidR="00794CD9" w:rsidRPr="00766E39">
        <w:rPr>
          <w:w w:val="108"/>
        </w:rPr>
        <w:t>общеразвивающей  общеобразовательной</w:t>
      </w:r>
      <w:proofErr w:type="gramEnd"/>
      <w:r w:rsidR="00794CD9" w:rsidRPr="00766E39">
        <w:rPr>
          <w:w w:val="108"/>
        </w:rPr>
        <w:t xml:space="preserve"> программы в области изобразительного искусства «Основы декоративно-прикладного творчества» (платное отделение)</w:t>
      </w:r>
      <w:r w:rsidR="008F64C9">
        <w:rPr>
          <w:rFonts w:eastAsia="Calibri"/>
          <w:lang w:eastAsia="en-US"/>
        </w:rPr>
        <w:t xml:space="preserve"> </w:t>
      </w:r>
      <w:r w:rsidRPr="001111EF">
        <w:t xml:space="preserve">составлена в соответствии с возрастными возможностями и учётом уровня развития обучающихся. </w:t>
      </w:r>
    </w:p>
    <w:p w14:paraId="796B508B" w14:textId="77777777" w:rsidR="001D60B0" w:rsidRPr="001111EF" w:rsidRDefault="001D60B0" w:rsidP="001111EF">
      <w:pPr>
        <w:pStyle w:val="a8"/>
        <w:spacing w:line="360" w:lineRule="auto"/>
        <w:ind w:right="9" w:firstLine="708"/>
        <w:jc w:val="both"/>
      </w:pPr>
      <w:r w:rsidRPr="001111EF">
        <w:t xml:space="preserve">Помимо методов работы с обучающимися, указанными в разделе «Методы обучения», для воспитания и развития навыков творческой работы обучающихся программой применяются также следующие методы: </w:t>
      </w:r>
    </w:p>
    <w:p w14:paraId="24FDCD06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="001D60B0" w:rsidRPr="001D60B0">
        <w:rPr>
          <w:rFonts w:ascii="Times New Roman" w:hAnsi="Times New Roman"/>
          <w:i/>
          <w:sz w:val="24"/>
          <w:szCs w:val="24"/>
        </w:rPr>
        <w:t>бъяснительно-иллюстративный</w:t>
      </w:r>
      <w:r w:rsidR="001D60B0" w:rsidRPr="001D60B0">
        <w:rPr>
          <w:rFonts w:ascii="Times New Roman" w:hAnsi="Times New Roman"/>
          <w:sz w:val="24"/>
          <w:szCs w:val="24"/>
        </w:rPr>
        <w:t xml:space="preserve"> (наряду с объяснением темы преподавателем демонстрация методических пособий, иллюстраций)</w:t>
      </w:r>
      <w:r>
        <w:rPr>
          <w:rFonts w:ascii="Times New Roman" w:hAnsi="Times New Roman"/>
          <w:sz w:val="24"/>
          <w:szCs w:val="24"/>
        </w:rPr>
        <w:t>;</w:t>
      </w:r>
    </w:p>
    <w:p w14:paraId="37AF21A4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ч</w:t>
      </w:r>
      <w:r w:rsidR="001D60B0" w:rsidRPr="001D60B0">
        <w:rPr>
          <w:rFonts w:ascii="Times New Roman" w:hAnsi="Times New Roman"/>
          <w:i/>
          <w:sz w:val="24"/>
          <w:szCs w:val="24"/>
        </w:rPr>
        <w:t>астично-поисковый</w:t>
      </w:r>
      <w:r w:rsidR="001D60B0" w:rsidRPr="001D60B0">
        <w:rPr>
          <w:rFonts w:ascii="Times New Roman" w:hAnsi="Times New Roman"/>
          <w:sz w:val="24"/>
          <w:szCs w:val="24"/>
        </w:rPr>
        <w:t xml:space="preserve"> (выполнение вариативных заданий)</w:t>
      </w:r>
      <w:r>
        <w:rPr>
          <w:rFonts w:ascii="Times New Roman" w:hAnsi="Times New Roman"/>
          <w:sz w:val="24"/>
          <w:szCs w:val="24"/>
        </w:rPr>
        <w:t>;</w:t>
      </w:r>
    </w:p>
    <w:p w14:paraId="54AA6ED6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</w:t>
      </w:r>
      <w:r w:rsidR="001D60B0" w:rsidRPr="001D60B0">
        <w:rPr>
          <w:rFonts w:ascii="Times New Roman" w:hAnsi="Times New Roman"/>
          <w:i/>
          <w:sz w:val="24"/>
          <w:szCs w:val="24"/>
        </w:rPr>
        <w:t>ворческий</w:t>
      </w:r>
      <w:r w:rsidR="001D60B0" w:rsidRPr="001D60B0">
        <w:rPr>
          <w:rFonts w:ascii="Times New Roman" w:hAnsi="Times New Roman"/>
          <w:sz w:val="24"/>
          <w:szCs w:val="24"/>
        </w:rPr>
        <w:t xml:space="preserve"> (творческие задания, участие детей в конкурсах)</w:t>
      </w:r>
      <w:r>
        <w:rPr>
          <w:rFonts w:ascii="Times New Roman" w:hAnsi="Times New Roman"/>
          <w:sz w:val="24"/>
          <w:szCs w:val="24"/>
        </w:rPr>
        <w:t>;</w:t>
      </w:r>
    </w:p>
    <w:p w14:paraId="296AF4EA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="001D60B0" w:rsidRPr="001D60B0">
        <w:rPr>
          <w:rFonts w:ascii="Times New Roman" w:hAnsi="Times New Roman"/>
          <w:i/>
          <w:sz w:val="24"/>
          <w:szCs w:val="24"/>
        </w:rPr>
        <w:t>сследовательский</w:t>
      </w:r>
      <w:r w:rsidR="001D60B0" w:rsidRPr="001D60B0">
        <w:rPr>
          <w:rFonts w:ascii="Times New Roman" w:hAnsi="Times New Roman"/>
          <w:sz w:val="24"/>
          <w:szCs w:val="24"/>
        </w:rPr>
        <w:t xml:space="preserve"> (исследование свойств металла, дерева, пластика, а также возможностей других материалов). </w:t>
      </w:r>
    </w:p>
    <w:p w14:paraId="07428170" w14:textId="77777777" w:rsidR="001D60B0" w:rsidRP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 xml:space="preserve">Основное время на занятиях отводится практической работе, которая проводится на каждом уроке после объяснения теоретического материала. Создание творческой атмосферы на занятии способствует появлению и укреплению у обучающихся заинтересованности в собственной творческой деятельности. С этой целью </w:t>
      </w:r>
      <w:proofErr w:type="gramStart"/>
      <w:r w:rsidR="008D4900">
        <w:rPr>
          <w:rFonts w:ascii="Times New Roman" w:hAnsi="Times New Roman"/>
          <w:sz w:val="24"/>
          <w:szCs w:val="24"/>
        </w:rPr>
        <w:t xml:space="preserve">преподавателю </w:t>
      </w:r>
      <w:r w:rsidRPr="001D60B0">
        <w:rPr>
          <w:rFonts w:ascii="Times New Roman" w:hAnsi="Times New Roman"/>
          <w:sz w:val="24"/>
          <w:szCs w:val="24"/>
        </w:rPr>
        <w:t xml:space="preserve"> необходимо</w:t>
      </w:r>
      <w:proofErr w:type="gramEnd"/>
      <w:r w:rsidRPr="001D60B0">
        <w:rPr>
          <w:rFonts w:ascii="Times New Roman" w:hAnsi="Times New Roman"/>
          <w:sz w:val="24"/>
          <w:szCs w:val="24"/>
        </w:rPr>
        <w:t xml:space="preserve"> знакомить обучающихся с работами дизайнеров - ювелиров, обучающимися на кафедре ДПИ ВУЗа города. </w:t>
      </w:r>
    </w:p>
    <w:p w14:paraId="1D6C63A8" w14:textId="77777777" w:rsidR="001D60B0" w:rsidRP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 xml:space="preserve">Важной составляющей творческой заинтересованности является приобщение обучающихся к конкурсной и выставочной деятельности (посещение художественных выставок, проведение бесед и экскурсий, участие в творческих мероприятиях, конкурсах, персональных выставках и т.д.). </w:t>
      </w:r>
    </w:p>
    <w:p w14:paraId="6237DFD3" w14:textId="77777777" w:rsid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>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мероприятия (тематические вечера, праздники и т. д.).</w:t>
      </w:r>
    </w:p>
    <w:p w14:paraId="1492798C" w14:textId="77777777" w:rsidR="006E29F7" w:rsidRPr="006E29F7" w:rsidRDefault="006E29F7" w:rsidP="008D490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524DA5CF" w14:textId="77777777" w:rsidR="008D4900" w:rsidRPr="008D4900" w:rsidRDefault="008D4900" w:rsidP="008D4900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обучающихся отводится 50% времени от аудиторных занятий, которые выполняются в форме домашних заданий (упражнения к изученным темам, рисование с натуры, эскизирование). </w:t>
      </w:r>
    </w:p>
    <w:p w14:paraId="07DEC7A6" w14:textId="77777777" w:rsidR="006E29F7" w:rsidRPr="008D4900" w:rsidRDefault="008D4900" w:rsidP="00D40D09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Обучающиеся имеют возможность работать с книгой, иллюстративным материалом в </w:t>
      </w:r>
      <w:r w:rsidR="00CB49EF">
        <w:rPr>
          <w:rFonts w:ascii="Times New Roman" w:hAnsi="Times New Roman"/>
          <w:sz w:val="24"/>
          <w:szCs w:val="24"/>
        </w:rPr>
        <w:t>биб</w:t>
      </w:r>
      <w:r w:rsidRPr="008D4900">
        <w:rPr>
          <w:rFonts w:ascii="Times New Roman" w:hAnsi="Times New Roman"/>
          <w:sz w:val="24"/>
          <w:szCs w:val="24"/>
        </w:rPr>
        <w:t xml:space="preserve">лиотеке. </w:t>
      </w:r>
    </w:p>
    <w:p w14:paraId="089DEFCB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2E04F2F9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0EEA0517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42D1F389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0B78A0BF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2DBB67ED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098EACD8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4189815B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proofErr w:type="spellStart"/>
      <w:r w:rsidR="001F6FCD">
        <w:rPr>
          <w:rFonts w:ascii="Times New Roman" w:hAnsi="Times New Roman"/>
          <w:b/>
          <w:bCs/>
          <w:i/>
          <w:sz w:val="24"/>
          <w:szCs w:val="24"/>
        </w:rPr>
        <w:t>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proofErr w:type="spellEnd"/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53346450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Бабанский Ю. А. Учёт возрастных и индивидуальных особенностей в учебно-воспитательном процессе. Народное образование СССР, 1982. - </w:t>
      </w:r>
      <w:r w:rsidRPr="00CB49EF">
        <w:rPr>
          <w:rFonts w:ascii="Times New Roman" w:eastAsia="Calibri" w:hAnsi="Times New Roman"/>
          <w:iCs/>
          <w:sz w:val="24"/>
          <w:szCs w:val="24"/>
          <w:lang w:eastAsia="en-US"/>
        </w:rPr>
        <w:t>С-Пб.</w:t>
      </w:r>
      <w:r w:rsidRPr="00CB49E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, </w:t>
      </w:r>
      <w:r w:rsidRPr="00CB49EF">
        <w:rPr>
          <w:rFonts w:ascii="Times New Roman" w:eastAsia="Calibri" w:hAnsi="Times New Roman"/>
          <w:sz w:val="24"/>
          <w:szCs w:val="24"/>
          <w:lang w:eastAsia="en-US"/>
        </w:rPr>
        <w:t>с. 106-111.</w:t>
      </w:r>
    </w:p>
    <w:p w14:paraId="1BF92C41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Бесчастнов Н. П. Изображение растительных мотивов. - М.: </w:t>
      </w:r>
      <w:proofErr w:type="spellStart"/>
      <w:r w:rsidRPr="00CB49EF">
        <w:rPr>
          <w:rFonts w:ascii="Times New Roman" w:eastAsia="Calibri" w:hAnsi="Times New Roman"/>
          <w:sz w:val="24"/>
          <w:szCs w:val="24"/>
          <w:lang w:eastAsia="en-US"/>
        </w:rPr>
        <w:t>Владос</w:t>
      </w:r>
      <w:proofErr w:type="spellEnd"/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, 2004 с. 66-74. </w:t>
      </w:r>
    </w:p>
    <w:p w14:paraId="41236F43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Буткевич Л. М. История орнамента. - М.: </w:t>
      </w:r>
      <w:proofErr w:type="spellStart"/>
      <w:r w:rsidRPr="00CB49EF">
        <w:rPr>
          <w:rFonts w:ascii="Times New Roman" w:eastAsia="Calibri" w:hAnsi="Times New Roman"/>
          <w:sz w:val="24"/>
          <w:szCs w:val="24"/>
          <w:lang w:eastAsia="en-US"/>
        </w:rPr>
        <w:t>Владос</w:t>
      </w:r>
      <w:proofErr w:type="spellEnd"/>
      <w:r w:rsidRPr="00CB49EF">
        <w:rPr>
          <w:rFonts w:ascii="Times New Roman" w:eastAsia="Calibri" w:hAnsi="Times New Roman"/>
          <w:sz w:val="24"/>
          <w:szCs w:val="24"/>
          <w:lang w:eastAsia="en-US"/>
        </w:rPr>
        <w:t>, 2003</w:t>
      </w:r>
    </w:p>
    <w:p w14:paraId="07703948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>Василенко В. М. Русское прикладное искусство. Истоки и становление: 1 век до Н. Э. - 8 в. Н. Э. - М.: Искусство, 1977</w:t>
      </w:r>
    </w:p>
    <w:p w14:paraId="77522DC2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Ерошенков И. Н. Культурно-воспитательная деятельность среди детей и подростков. - М.: «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>», 2004</w:t>
      </w:r>
    </w:p>
    <w:p w14:paraId="26B26AEE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49EF">
        <w:rPr>
          <w:rFonts w:ascii="Times New Roman" w:hAnsi="Times New Roman"/>
          <w:sz w:val="24"/>
          <w:szCs w:val="24"/>
        </w:rPr>
        <w:t>Колякина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 В. И. Методика организации уроков коллективного творчества. - М.: «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», 2002. с. 6-15 </w:t>
      </w:r>
    </w:p>
    <w:p w14:paraId="25BD0541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Кузин В. С. Изобразительное искусство и основы его преподавания в школе. Издание 3-е. - М.: «Агар», 1998. с. 179-184 </w:t>
      </w:r>
    </w:p>
    <w:p w14:paraId="5F7F4B74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Логвиненко Г. М. Декоративная композиция. - М.: 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, 2004. с. 8-20 </w:t>
      </w:r>
    </w:p>
    <w:p w14:paraId="317E8DDD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Мелик-Пашаев А. А., </w:t>
      </w:r>
      <w:proofErr w:type="spellStart"/>
      <w:r w:rsidRPr="00CB49EF">
        <w:rPr>
          <w:rFonts w:ascii="Times New Roman" w:hAnsi="Times New Roman"/>
          <w:sz w:val="24"/>
          <w:szCs w:val="24"/>
        </w:rPr>
        <w:t>Новлянская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 З. Н. Ступеньки к творчеству. - М.: «Искусство в</w:t>
      </w:r>
      <w:r w:rsidRPr="00CB49EF">
        <w:rPr>
          <w:rFonts w:ascii="Times New Roman" w:hAnsi="Times New Roman"/>
          <w:w w:val="121"/>
          <w:sz w:val="24"/>
          <w:szCs w:val="24"/>
        </w:rPr>
        <w:t xml:space="preserve"> </w:t>
      </w:r>
      <w:r w:rsidRPr="00CB49EF">
        <w:rPr>
          <w:rFonts w:ascii="Times New Roman" w:hAnsi="Times New Roman"/>
          <w:sz w:val="24"/>
          <w:szCs w:val="24"/>
        </w:rPr>
        <w:t>школе», 1995, с. 9-29</w:t>
      </w:r>
    </w:p>
    <w:p w14:paraId="5F152044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Ростовцев Н. Н. Методика преподавания изобразительного искусства в школе. - М.: Просвещение, 1980 </w:t>
      </w:r>
    </w:p>
    <w:p w14:paraId="4883A765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Русская народная игрушка. Академия педагогических наук СССР. - М: </w:t>
      </w:r>
      <w:proofErr w:type="spellStart"/>
      <w:r w:rsidRPr="00CB49EF">
        <w:rPr>
          <w:rFonts w:ascii="Times New Roman" w:hAnsi="Times New Roman"/>
          <w:sz w:val="24"/>
          <w:szCs w:val="24"/>
        </w:rPr>
        <w:t>Внешторгиздат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, 1980, с. 33-36 </w:t>
      </w:r>
    </w:p>
    <w:p w14:paraId="7DB9AD99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Русские художественные промыслы. / Под ред. Поповой О.С. Каплан Н. И. - М.: Издательство «Знание», 1984, с. 31-48</w:t>
      </w:r>
    </w:p>
    <w:p w14:paraId="5745B39A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Сокольникова Н. М. Изобразительное искусство и методика его преподавания в начальной школе. - М.: Издат</w:t>
      </w:r>
      <w:r w:rsidR="00852BCB">
        <w:rPr>
          <w:rFonts w:ascii="Times New Roman" w:hAnsi="Times New Roman"/>
          <w:sz w:val="24"/>
          <w:szCs w:val="24"/>
        </w:rPr>
        <w:t xml:space="preserve">ельский </w:t>
      </w:r>
      <w:r w:rsidRPr="00CB49EF">
        <w:rPr>
          <w:rFonts w:ascii="Times New Roman" w:hAnsi="Times New Roman"/>
          <w:sz w:val="24"/>
          <w:szCs w:val="24"/>
        </w:rPr>
        <w:t xml:space="preserve"> центр «Академия», 1999, с. 246-250</w:t>
      </w:r>
    </w:p>
    <w:p w14:paraId="2807FFE0" w14:textId="77777777" w:rsidR="00CB49EF" w:rsidRPr="00CB49EF" w:rsidRDefault="00CB49EF" w:rsidP="00CB49EF">
      <w:pPr>
        <w:widowControl w:val="0"/>
        <w:autoSpaceDE w:val="0"/>
        <w:autoSpaceDN w:val="0"/>
        <w:adjustRightInd w:val="0"/>
        <w:spacing w:after="0" w:line="360" w:lineRule="auto"/>
        <w:ind w:left="4" w:right="19"/>
        <w:jc w:val="both"/>
        <w:rPr>
          <w:rFonts w:ascii="Times New Roman" w:hAnsi="Times New Roman"/>
          <w:sz w:val="24"/>
          <w:szCs w:val="24"/>
        </w:rPr>
      </w:pPr>
    </w:p>
    <w:p w14:paraId="55F0018D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73785B81" w14:textId="77777777" w:rsidR="00852BCB" w:rsidRPr="00B10D56" w:rsidRDefault="00852BCB" w:rsidP="00B10D56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D56">
        <w:rPr>
          <w:rFonts w:ascii="Times New Roman" w:hAnsi="Times New Roman"/>
          <w:sz w:val="24"/>
          <w:szCs w:val="24"/>
        </w:rPr>
        <w:t>Бреполь</w:t>
      </w:r>
      <w:proofErr w:type="spellEnd"/>
      <w:r w:rsidRPr="00B10D56">
        <w:rPr>
          <w:rFonts w:ascii="Times New Roman" w:hAnsi="Times New Roman"/>
          <w:sz w:val="24"/>
          <w:szCs w:val="24"/>
        </w:rPr>
        <w:t xml:space="preserve"> Э. Теория и практика ювелирного дела: Пер. с нем./Под ред. Л.А. Гутова и Г.Т. Оболдуева. – 4-е изд., </w:t>
      </w:r>
      <w:proofErr w:type="spellStart"/>
      <w:r w:rsidRPr="00B10D56">
        <w:rPr>
          <w:rFonts w:ascii="Times New Roman" w:hAnsi="Times New Roman"/>
          <w:sz w:val="24"/>
          <w:szCs w:val="24"/>
        </w:rPr>
        <w:t>стереотипн</w:t>
      </w:r>
      <w:proofErr w:type="spellEnd"/>
      <w:r w:rsidRPr="00B10D56">
        <w:rPr>
          <w:rFonts w:ascii="Times New Roman" w:hAnsi="Times New Roman"/>
          <w:sz w:val="24"/>
          <w:szCs w:val="24"/>
        </w:rPr>
        <w:t>. – Л.: Машиностроение, Ленинградское  отделение,1982. -384 с</w:t>
      </w:r>
      <w:r w:rsidR="00B10D56" w:rsidRPr="00B10D56">
        <w:rPr>
          <w:rFonts w:ascii="Times New Roman" w:hAnsi="Times New Roman"/>
          <w:sz w:val="24"/>
          <w:szCs w:val="24"/>
        </w:rPr>
        <w:t xml:space="preserve">. </w:t>
      </w:r>
      <w:r w:rsidRPr="00B10D56">
        <w:rPr>
          <w:rFonts w:ascii="Times New Roman" w:hAnsi="Times New Roman"/>
          <w:sz w:val="24"/>
          <w:szCs w:val="24"/>
        </w:rPr>
        <w:t xml:space="preserve"> иллюстраци</w:t>
      </w:r>
      <w:r w:rsidR="00B10D56" w:rsidRPr="00B10D56">
        <w:rPr>
          <w:rFonts w:ascii="Times New Roman" w:hAnsi="Times New Roman"/>
          <w:sz w:val="24"/>
          <w:szCs w:val="24"/>
        </w:rPr>
        <w:t>и</w:t>
      </w:r>
    </w:p>
    <w:p w14:paraId="6B5B6988" w14:textId="77777777" w:rsidR="00B10D56" w:rsidRPr="00B10D56" w:rsidRDefault="00B10D56" w:rsidP="00B10D56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10D56">
        <w:rPr>
          <w:rFonts w:ascii="Times New Roman" w:hAnsi="Times New Roman"/>
          <w:sz w:val="24"/>
          <w:szCs w:val="24"/>
          <w:lang w:eastAsia="ru-RU"/>
        </w:rPr>
        <w:t xml:space="preserve">Волков И. П. Учим творчеству. - М.: Педагогика, 1982 </w:t>
      </w:r>
    </w:p>
    <w:p w14:paraId="2CEC8869" w14:textId="77777777" w:rsidR="00852BCB" w:rsidRPr="00B10D56" w:rsidRDefault="00852BCB" w:rsidP="00B10D56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10D56">
        <w:rPr>
          <w:rFonts w:ascii="Times New Roman" w:hAnsi="Times New Roman"/>
          <w:sz w:val="24"/>
          <w:szCs w:val="24"/>
        </w:rPr>
        <w:t xml:space="preserve">Марченков В. И. Ювелирное дело: Практическое пособие. 3-е изд., </w:t>
      </w:r>
      <w:proofErr w:type="spellStart"/>
      <w:r w:rsidRPr="00B10D56">
        <w:rPr>
          <w:rFonts w:ascii="Times New Roman" w:hAnsi="Times New Roman"/>
          <w:sz w:val="24"/>
          <w:szCs w:val="24"/>
        </w:rPr>
        <w:t>перераб</w:t>
      </w:r>
      <w:proofErr w:type="spellEnd"/>
      <w:r w:rsidR="005434BA" w:rsidRPr="00B10D56">
        <w:rPr>
          <w:rFonts w:ascii="Times New Roman" w:hAnsi="Times New Roman"/>
          <w:sz w:val="24"/>
          <w:szCs w:val="24"/>
        </w:rPr>
        <w:t>.</w:t>
      </w:r>
      <w:r w:rsidRPr="00B10D56">
        <w:rPr>
          <w:rFonts w:ascii="Times New Roman" w:hAnsi="Times New Roman"/>
          <w:sz w:val="24"/>
          <w:szCs w:val="24"/>
        </w:rPr>
        <w:t xml:space="preserve"> и доп. — М.: Высш</w:t>
      </w:r>
      <w:r w:rsidR="005434BA" w:rsidRPr="00B10D56">
        <w:rPr>
          <w:rFonts w:ascii="Times New Roman" w:hAnsi="Times New Roman"/>
          <w:sz w:val="24"/>
          <w:szCs w:val="24"/>
        </w:rPr>
        <w:t xml:space="preserve">ая </w:t>
      </w:r>
      <w:r w:rsidRPr="00B10D56">
        <w:rPr>
          <w:rFonts w:ascii="Times New Roman" w:hAnsi="Times New Roman"/>
          <w:sz w:val="24"/>
          <w:szCs w:val="24"/>
        </w:rPr>
        <w:t>шк</w:t>
      </w:r>
      <w:r w:rsidR="005434BA" w:rsidRPr="00B10D56">
        <w:rPr>
          <w:rFonts w:ascii="Times New Roman" w:hAnsi="Times New Roman"/>
          <w:sz w:val="24"/>
          <w:szCs w:val="24"/>
        </w:rPr>
        <w:t>ола</w:t>
      </w:r>
      <w:r w:rsidRPr="00B10D56">
        <w:rPr>
          <w:rFonts w:ascii="Times New Roman" w:hAnsi="Times New Roman"/>
          <w:sz w:val="24"/>
          <w:szCs w:val="24"/>
        </w:rPr>
        <w:t>, 1992. — 256 с.: ил. ISBN 5-06-001974-8</w:t>
      </w:r>
    </w:p>
    <w:p w14:paraId="4DAF3418" w14:textId="6A19901D" w:rsidR="007F3F20" w:rsidRDefault="00852BCB" w:rsidP="00632A0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C72EDF">
        <w:rPr>
          <w:rFonts w:ascii="Times New Roman" w:hAnsi="Times New Roman"/>
          <w:sz w:val="24"/>
          <w:szCs w:val="24"/>
        </w:rPr>
        <w:t xml:space="preserve">Рисунок для ювелиров: рисунок для профессионалов / [текст М. Ж. Ф. </w:t>
      </w:r>
      <w:proofErr w:type="spellStart"/>
      <w:r w:rsidRPr="00C72EDF">
        <w:rPr>
          <w:rFonts w:ascii="Times New Roman" w:hAnsi="Times New Roman"/>
          <w:sz w:val="24"/>
          <w:szCs w:val="24"/>
        </w:rPr>
        <w:t>Беренгер</w:t>
      </w:r>
      <w:proofErr w:type="spellEnd"/>
      <w:r w:rsidRPr="00C72EDF">
        <w:rPr>
          <w:rFonts w:ascii="Times New Roman" w:hAnsi="Times New Roman"/>
          <w:sz w:val="24"/>
          <w:szCs w:val="24"/>
        </w:rPr>
        <w:t xml:space="preserve">; рис. и упражнения М. Ж. Ф. </w:t>
      </w:r>
      <w:proofErr w:type="spellStart"/>
      <w:r w:rsidRPr="00C72EDF">
        <w:rPr>
          <w:rFonts w:ascii="Times New Roman" w:hAnsi="Times New Roman"/>
          <w:sz w:val="24"/>
          <w:szCs w:val="24"/>
        </w:rPr>
        <w:t>Беренгер</w:t>
      </w:r>
      <w:proofErr w:type="spellEnd"/>
      <w:r w:rsidRPr="00C72EDF">
        <w:rPr>
          <w:rFonts w:ascii="Times New Roman" w:hAnsi="Times New Roman"/>
          <w:sz w:val="24"/>
          <w:szCs w:val="24"/>
        </w:rPr>
        <w:t xml:space="preserve">, Ж. А. Пастор; пер. с исп. Ю. В. Севостьяновой]. </w:t>
      </w:r>
    </w:p>
    <w:sectPr w:rsidR="007F3F20" w:rsidSect="007F3F2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2B94" w14:textId="77777777" w:rsidR="00EA05E4" w:rsidRDefault="00EA05E4" w:rsidP="00AF1CCE">
      <w:pPr>
        <w:spacing w:after="0" w:line="240" w:lineRule="auto"/>
      </w:pPr>
      <w:r>
        <w:separator/>
      </w:r>
    </w:p>
  </w:endnote>
  <w:endnote w:type="continuationSeparator" w:id="0">
    <w:p w14:paraId="3733EC16" w14:textId="77777777" w:rsidR="00EA05E4" w:rsidRDefault="00EA05E4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Arial,Helvetica,sans-s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1204" w14:textId="77777777" w:rsidR="00622EA0" w:rsidRDefault="00622EA0">
    <w:pPr>
      <w:pStyle w:val="a5"/>
      <w:jc w:val="right"/>
    </w:pPr>
  </w:p>
  <w:p w14:paraId="6337E4A4" w14:textId="77777777" w:rsidR="00622EA0" w:rsidRDefault="00622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A029" w14:textId="77777777" w:rsidR="00EA05E4" w:rsidRDefault="00EA05E4" w:rsidP="00AF1CCE">
      <w:pPr>
        <w:spacing w:after="0" w:line="240" w:lineRule="auto"/>
      </w:pPr>
      <w:r>
        <w:separator/>
      </w:r>
    </w:p>
  </w:footnote>
  <w:footnote w:type="continuationSeparator" w:id="0">
    <w:p w14:paraId="7919BE9B" w14:textId="77777777" w:rsidR="00EA05E4" w:rsidRDefault="00EA05E4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4C"/>
    <w:multiLevelType w:val="hybridMultilevel"/>
    <w:tmpl w:val="D0B0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DE5"/>
    <w:multiLevelType w:val="hybridMultilevel"/>
    <w:tmpl w:val="DE3C50C8"/>
    <w:lvl w:ilvl="0" w:tplc="2CB2F8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7C32855"/>
    <w:multiLevelType w:val="hybridMultilevel"/>
    <w:tmpl w:val="CEAA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012F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BF2"/>
    <w:multiLevelType w:val="hybridMultilevel"/>
    <w:tmpl w:val="12AE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0418B"/>
    <w:multiLevelType w:val="hybridMultilevel"/>
    <w:tmpl w:val="7E28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2007B"/>
    <w:multiLevelType w:val="hybridMultilevel"/>
    <w:tmpl w:val="B340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5406647"/>
    <w:multiLevelType w:val="hybridMultilevel"/>
    <w:tmpl w:val="E772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266159364">
    <w:abstractNumId w:val="2"/>
  </w:num>
  <w:num w:numId="2" w16cid:durableId="1100877279">
    <w:abstractNumId w:val="13"/>
  </w:num>
  <w:num w:numId="3" w16cid:durableId="1218855317">
    <w:abstractNumId w:val="11"/>
  </w:num>
  <w:num w:numId="4" w16cid:durableId="815343190">
    <w:abstractNumId w:val="0"/>
  </w:num>
  <w:num w:numId="5" w16cid:durableId="1011179648">
    <w:abstractNumId w:val="5"/>
  </w:num>
  <w:num w:numId="6" w16cid:durableId="766772550">
    <w:abstractNumId w:val="1"/>
  </w:num>
  <w:num w:numId="7" w16cid:durableId="1477798877">
    <w:abstractNumId w:val="7"/>
  </w:num>
  <w:num w:numId="8" w16cid:durableId="1576893282">
    <w:abstractNumId w:val="8"/>
  </w:num>
  <w:num w:numId="9" w16cid:durableId="1269657920">
    <w:abstractNumId w:val="9"/>
  </w:num>
  <w:num w:numId="10" w16cid:durableId="960569073">
    <w:abstractNumId w:val="4"/>
  </w:num>
  <w:num w:numId="11" w16cid:durableId="684677267">
    <w:abstractNumId w:val="12"/>
  </w:num>
  <w:num w:numId="12" w16cid:durableId="151025641">
    <w:abstractNumId w:val="6"/>
  </w:num>
  <w:num w:numId="13" w16cid:durableId="334236409">
    <w:abstractNumId w:val="3"/>
  </w:num>
  <w:num w:numId="14" w16cid:durableId="109297026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2230"/>
    <w:rsid w:val="00004D8E"/>
    <w:rsid w:val="00010CF5"/>
    <w:rsid w:val="00011C58"/>
    <w:rsid w:val="00017D77"/>
    <w:rsid w:val="000244AD"/>
    <w:rsid w:val="00034C52"/>
    <w:rsid w:val="00041243"/>
    <w:rsid w:val="00042638"/>
    <w:rsid w:val="000448F6"/>
    <w:rsid w:val="000449E1"/>
    <w:rsid w:val="00050510"/>
    <w:rsid w:val="000516A9"/>
    <w:rsid w:val="00052D24"/>
    <w:rsid w:val="00054EDD"/>
    <w:rsid w:val="000563C8"/>
    <w:rsid w:val="00077F6E"/>
    <w:rsid w:val="000822CA"/>
    <w:rsid w:val="000954CE"/>
    <w:rsid w:val="000969BA"/>
    <w:rsid w:val="00097E26"/>
    <w:rsid w:val="000E0E7E"/>
    <w:rsid w:val="001063F6"/>
    <w:rsid w:val="00107547"/>
    <w:rsid w:val="001111EF"/>
    <w:rsid w:val="001127AE"/>
    <w:rsid w:val="00122C18"/>
    <w:rsid w:val="00123E5B"/>
    <w:rsid w:val="0014208B"/>
    <w:rsid w:val="00150C8D"/>
    <w:rsid w:val="00152E6F"/>
    <w:rsid w:val="001676B6"/>
    <w:rsid w:val="00167793"/>
    <w:rsid w:val="00175188"/>
    <w:rsid w:val="00182D9D"/>
    <w:rsid w:val="0019634A"/>
    <w:rsid w:val="001B223E"/>
    <w:rsid w:val="001B553D"/>
    <w:rsid w:val="001B796C"/>
    <w:rsid w:val="001C6BA4"/>
    <w:rsid w:val="001D3028"/>
    <w:rsid w:val="001D60B0"/>
    <w:rsid w:val="001D6F37"/>
    <w:rsid w:val="001D7FF7"/>
    <w:rsid w:val="001E0C78"/>
    <w:rsid w:val="001E5A87"/>
    <w:rsid w:val="001F6FCD"/>
    <w:rsid w:val="002042D5"/>
    <w:rsid w:val="0020591D"/>
    <w:rsid w:val="002136FD"/>
    <w:rsid w:val="00216192"/>
    <w:rsid w:val="0021696B"/>
    <w:rsid w:val="002338DD"/>
    <w:rsid w:val="00250405"/>
    <w:rsid w:val="00251F31"/>
    <w:rsid w:val="0026341F"/>
    <w:rsid w:val="0026466E"/>
    <w:rsid w:val="0029097D"/>
    <w:rsid w:val="002A5D4E"/>
    <w:rsid w:val="002C4B08"/>
    <w:rsid w:val="002D15BF"/>
    <w:rsid w:val="002D40E0"/>
    <w:rsid w:val="002F3885"/>
    <w:rsid w:val="0030115E"/>
    <w:rsid w:val="00302469"/>
    <w:rsid w:val="00325CE7"/>
    <w:rsid w:val="0032622F"/>
    <w:rsid w:val="003264E5"/>
    <w:rsid w:val="00331B02"/>
    <w:rsid w:val="00331DF7"/>
    <w:rsid w:val="00333D1B"/>
    <w:rsid w:val="00336CEA"/>
    <w:rsid w:val="00341510"/>
    <w:rsid w:val="00350BF6"/>
    <w:rsid w:val="00364CA4"/>
    <w:rsid w:val="0037027C"/>
    <w:rsid w:val="00371E43"/>
    <w:rsid w:val="0039662A"/>
    <w:rsid w:val="003A05DD"/>
    <w:rsid w:val="003B37DB"/>
    <w:rsid w:val="003B67F0"/>
    <w:rsid w:val="003C3FB5"/>
    <w:rsid w:val="003D07A4"/>
    <w:rsid w:val="003D7AE2"/>
    <w:rsid w:val="003E7F10"/>
    <w:rsid w:val="00402C34"/>
    <w:rsid w:val="00406A57"/>
    <w:rsid w:val="0041082E"/>
    <w:rsid w:val="00412566"/>
    <w:rsid w:val="00445C88"/>
    <w:rsid w:val="004534C3"/>
    <w:rsid w:val="00455101"/>
    <w:rsid w:val="00486653"/>
    <w:rsid w:val="004963C8"/>
    <w:rsid w:val="004A6C6C"/>
    <w:rsid w:val="004B289B"/>
    <w:rsid w:val="004B3CE4"/>
    <w:rsid w:val="004B4B43"/>
    <w:rsid w:val="004C4110"/>
    <w:rsid w:val="004C5743"/>
    <w:rsid w:val="004C790E"/>
    <w:rsid w:val="004D17A0"/>
    <w:rsid w:val="004D55C0"/>
    <w:rsid w:val="004D71B5"/>
    <w:rsid w:val="004F2A59"/>
    <w:rsid w:val="004F4962"/>
    <w:rsid w:val="004F680B"/>
    <w:rsid w:val="0050176E"/>
    <w:rsid w:val="00512F85"/>
    <w:rsid w:val="00532400"/>
    <w:rsid w:val="005434BA"/>
    <w:rsid w:val="005547AC"/>
    <w:rsid w:val="00560915"/>
    <w:rsid w:val="0057711E"/>
    <w:rsid w:val="00581063"/>
    <w:rsid w:val="00583089"/>
    <w:rsid w:val="00590ED5"/>
    <w:rsid w:val="00591651"/>
    <w:rsid w:val="005A7AF9"/>
    <w:rsid w:val="005B0558"/>
    <w:rsid w:val="005B70FB"/>
    <w:rsid w:val="005C4085"/>
    <w:rsid w:val="005D2755"/>
    <w:rsid w:val="005F778C"/>
    <w:rsid w:val="00616CA0"/>
    <w:rsid w:val="00617FF4"/>
    <w:rsid w:val="00622EA0"/>
    <w:rsid w:val="00633DCF"/>
    <w:rsid w:val="00656B9E"/>
    <w:rsid w:val="006578D1"/>
    <w:rsid w:val="006634A5"/>
    <w:rsid w:val="006774F1"/>
    <w:rsid w:val="0068292B"/>
    <w:rsid w:val="0069395E"/>
    <w:rsid w:val="00694309"/>
    <w:rsid w:val="006A7FFC"/>
    <w:rsid w:val="006B4367"/>
    <w:rsid w:val="006B6349"/>
    <w:rsid w:val="006C4B74"/>
    <w:rsid w:val="006D4B24"/>
    <w:rsid w:val="006D5C4D"/>
    <w:rsid w:val="006E29F7"/>
    <w:rsid w:val="006E348F"/>
    <w:rsid w:val="006F41EF"/>
    <w:rsid w:val="00710F1E"/>
    <w:rsid w:val="00725A36"/>
    <w:rsid w:val="00730BFF"/>
    <w:rsid w:val="00733C13"/>
    <w:rsid w:val="00750923"/>
    <w:rsid w:val="00755149"/>
    <w:rsid w:val="00766E39"/>
    <w:rsid w:val="0079183D"/>
    <w:rsid w:val="00793D3A"/>
    <w:rsid w:val="00794CD9"/>
    <w:rsid w:val="007A5B60"/>
    <w:rsid w:val="007D2222"/>
    <w:rsid w:val="007D622C"/>
    <w:rsid w:val="007E76A5"/>
    <w:rsid w:val="007F0F51"/>
    <w:rsid w:val="007F1F2D"/>
    <w:rsid w:val="007F3F20"/>
    <w:rsid w:val="0082128C"/>
    <w:rsid w:val="0082345D"/>
    <w:rsid w:val="00831936"/>
    <w:rsid w:val="008453E0"/>
    <w:rsid w:val="00852BCB"/>
    <w:rsid w:val="00860189"/>
    <w:rsid w:val="00864E31"/>
    <w:rsid w:val="0087266A"/>
    <w:rsid w:val="00877865"/>
    <w:rsid w:val="00883EB0"/>
    <w:rsid w:val="00893149"/>
    <w:rsid w:val="0089336A"/>
    <w:rsid w:val="008947C2"/>
    <w:rsid w:val="008977A9"/>
    <w:rsid w:val="00897E53"/>
    <w:rsid w:val="008B7BCB"/>
    <w:rsid w:val="008C29B9"/>
    <w:rsid w:val="008C6C75"/>
    <w:rsid w:val="008D1869"/>
    <w:rsid w:val="008D227A"/>
    <w:rsid w:val="008D3884"/>
    <w:rsid w:val="008D4900"/>
    <w:rsid w:val="008D4F99"/>
    <w:rsid w:val="008E1E45"/>
    <w:rsid w:val="008E34A4"/>
    <w:rsid w:val="008F4CF4"/>
    <w:rsid w:val="008F5965"/>
    <w:rsid w:val="008F64C9"/>
    <w:rsid w:val="00905817"/>
    <w:rsid w:val="00906C34"/>
    <w:rsid w:val="00907811"/>
    <w:rsid w:val="00913403"/>
    <w:rsid w:val="009136CA"/>
    <w:rsid w:val="00917F26"/>
    <w:rsid w:val="00931C2D"/>
    <w:rsid w:val="00953F07"/>
    <w:rsid w:val="00971427"/>
    <w:rsid w:val="00976786"/>
    <w:rsid w:val="00976EBC"/>
    <w:rsid w:val="009B56C5"/>
    <w:rsid w:val="009B6447"/>
    <w:rsid w:val="009B661C"/>
    <w:rsid w:val="009C3B0D"/>
    <w:rsid w:val="009C41C6"/>
    <w:rsid w:val="009D1D31"/>
    <w:rsid w:val="009D2B54"/>
    <w:rsid w:val="009D66B2"/>
    <w:rsid w:val="009E0C5F"/>
    <w:rsid w:val="009F0FC9"/>
    <w:rsid w:val="009F1A86"/>
    <w:rsid w:val="009F22F4"/>
    <w:rsid w:val="009F2B27"/>
    <w:rsid w:val="00A03552"/>
    <w:rsid w:val="00A072E5"/>
    <w:rsid w:val="00A23D9B"/>
    <w:rsid w:val="00A306BF"/>
    <w:rsid w:val="00A47D61"/>
    <w:rsid w:val="00A861FA"/>
    <w:rsid w:val="00A86CA5"/>
    <w:rsid w:val="00A87AC7"/>
    <w:rsid w:val="00AA11E1"/>
    <w:rsid w:val="00AA1A15"/>
    <w:rsid w:val="00AA564F"/>
    <w:rsid w:val="00AA71B7"/>
    <w:rsid w:val="00AB7983"/>
    <w:rsid w:val="00AD503A"/>
    <w:rsid w:val="00AD6DA2"/>
    <w:rsid w:val="00AD74BD"/>
    <w:rsid w:val="00AE18F1"/>
    <w:rsid w:val="00AE65DB"/>
    <w:rsid w:val="00AF1CCE"/>
    <w:rsid w:val="00B10D56"/>
    <w:rsid w:val="00B15B6D"/>
    <w:rsid w:val="00B25267"/>
    <w:rsid w:val="00B5013D"/>
    <w:rsid w:val="00B53675"/>
    <w:rsid w:val="00B6295F"/>
    <w:rsid w:val="00B66AA6"/>
    <w:rsid w:val="00B9079E"/>
    <w:rsid w:val="00B90EF5"/>
    <w:rsid w:val="00B93FE6"/>
    <w:rsid w:val="00BA2BDA"/>
    <w:rsid w:val="00BB693A"/>
    <w:rsid w:val="00BD2518"/>
    <w:rsid w:val="00BD6530"/>
    <w:rsid w:val="00BE1D5E"/>
    <w:rsid w:val="00BE2CCF"/>
    <w:rsid w:val="00C04422"/>
    <w:rsid w:val="00C126AC"/>
    <w:rsid w:val="00C33BC9"/>
    <w:rsid w:val="00C41DD4"/>
    <w:rsid w:val="00C504F2"/>
    <w:rsid w:val="00C541DE"/>
    <w:rsid w:val="00C61B71"/>
    <w:rsid w:val="00C6291A"/>
    <w:rsid w:val="00C65B71"/>
    <w:rsid w:val="00C72EDF"/>
    <w:rsid w:val="00C735D1"/>
    <w:rsid w:val="00C807C8"/>
    <w:rsid w:val="00C80C7D"/>
    <w:rsid w:val="00C8446E"/>
    <w:rsid w:val="00C9034C"/>
    <w:rsid w:val="00CB0BD4"/>
    <w:rsid w:val="00CB17FC"/>
    <w:rsid w:val="00CB49EF"/>
    <w:rsid w:val="00CD4C13"/>
    <w:rsid w:val="00CE23AA"/>
    <w:rsid w:val="00CF24D3"/>
    <w:rsid w:val="00CF2CBB"/>
    <w:rsid w:val="00D041B4"/>
    <w:rsid w:val="00D12B7A"/>
    <w:rsid w:val="00D211B4"/>
    <w:rsid w:val="00D3306C"/>
    <w:rsid w:val="00D34F7F"/>
    <w:rsid w:val="00D40D09"/>
    <w:rsid w:val="00D44015"/>
    <w:rsid w:val="00D454F9"/>
    <w:rsid w:val="00D62471"/>
    <w:rsid w:val="00D71A74"/>
    <w:rsid w:val="00D86072"/>
    <w:rsid w:val="00D93A31"/>
    <w:rsid w:val="00DC126B"/>
    <w:rsid w:val="00DE15C0"/>
    <w:rsid w:val="00DF270E"/>
    <w:rsid w:val="00E00A12"/>
    <w:rsid w:val="00E02213"/>
    <w:rsid w:val="00E02BC4"/>
    <w:rsid w:val="00E04EC6"/>
    <w:rsid w:val="00E27810"/>
    <w:rsid w:val="00E321CB"/>
    <w:rsid w:val="00E514DF"/>
    <w:rsid w:val="00E6568E"/>
    <w:rsid w:val="00EA02F1"/>
    <w:rsid w:val="00EA05E4"/>
    <w:rsid w:val="00EA52DB"/>
    <w:rsid w:val="00EB3F05"/>
    <w:rsid w:val="00EC3326"/>
    <w:rsid w:val="00EC6686"/>
    <w:rsid w:val="00EF5AF3"/>
    <w:rsid w:val="00F044C7"/>
    <w:rsid w:val="00F22E85"/>
    <w:rsid w:val="00F36CCD"/>
    <w:rsid w:val="00F378B7"/>
    <w:rsid w:val="00F379E4"/>
    <w:rsid w:val="00F60942"/>
    <w:rsid w:val="00F65365"/>
    <w:rsid w:val="00F66538"/>
    <w:rsid w:val="00F82FB5"/>
    <w:rsid w:val="00F95AAF"/>
    <w:rsid w:val="00FB658F"/>
    <w:rsid w:val="00FC2BBC"/>
    <w:rsid w:val="00FC6512"/>
    <w:rsid w:val="00FD13F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7D87"/>
  <w15:docId w15:val="{035AA702-7167-4C48-AD1E-FBDB5745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2F8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5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45E4-B899-4D60-B94D-4458E816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16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2023-10-20T08:01:00Z</cp:lastPrinted>
  <dcterms:created xsi:type="dcterms:W3CDTF">2014-12-14T07:26:00Z</dcterms:created>
  <dcterms:modified xsi:type="dcterms:W3CDTF">2023-10-20T08:08:00Z</dcterms:modified>
</cp:coreProperties>
</file>