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D2" w:rsidRDefault="00AD19D2" w:rsidP="0070628A">
      <w:pPr>
        <w:jc w:val="both"/>
      </w:pPr>
      <w:r>
        <w:t>Так как самостоятельно, в домашних условиях, без проведения молекулярной диагностики (ПЦР) не представляется возможным точно разграничить обычную ОРВИ, сезонный и пандемический (иногда называют свиной) грипп, дальнейшие рекомендации относятся к ЛЮБОЙ респираторной инфекции.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ПРОФИЛАКТИКА</w:t>
      </w:r>
      <w:r w:rsidR="0070628A">
        <w:t xml:space="preserve"> ГРИППА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1. Вакцинация – «золотой стандарт». Самое лучшее, что вы можете сделать для себя и своих близких для профилактики гриппа - это прививка. Вакцины защищают от всех актуальных в этом году вариантов вируса гриппа. Прививка не всегда предотвращает заболевание, но препятствует развитию тяжелого течения и осложнений. Прививаться следует начиная с сентября.</w:t>
      </w:r>
    </w:p>
    <w:p w:rsidR="0070628A" w:rsidRDefault="0070628A" w:rsidP="0070628A">
      <w:pPr>
        <w:jc w:val="both"/>
      </w:pPr>
      <w:r>
        <w:t xml:space="preserve">Введение в организм вакцины не </w:t>
      </w:r>
      <w:r>
        <w:t>вызывает</w:t>
      </w:r>
      <w:r>
        <w:t xml:space="preserve">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</w:t>
      </w:r>
      <w:r>
        <w:t>народной медицины» и так далее.</w:t>
      </w:r>
    </w:p>
    <w:p w:rsidR="0070628A" w:rsidRDefault="0070628A" w:rsidP="0070628A">
      <w:pPr>
        <w:spacing w:after="0"/>
        <w:jc w:val="both"/>
      </w:pPr>
      <w:r>
        <w:t xml:space="preserve">Вакцинация рекомендуется всем группам населения, но особенно показана </w:t>
      </w:r>
    </w:p>
    <w:p w:rsidR="0070628A" w:rsidRDefault="00B93219" w:rsidP="0070628A">
      <w:pPr>
        <w:pStyle w:val="a3"/>
        <w:numPr>
          <w:ilvl w:val="0"/>
          <w:numId w:val="1"/>
        </w:numPr>
        <w:jc w:val="both"/>
      </w:pPr>
      <w:r>
        <w:t>детям начиная с 6 месяцев и лицам старше 60 лет</w:t>
      </w:r>
    </w:p>
    <w:p w:rsidR="0070628A" w:rsidRDefault="0070628A" w:rsidP="0070628A">
      <w:pPr>
        <w:pStyle w:val="a3"/>
        <w:numPr>
          <w:ilvl w:val="0"/>
          <w:numId w:val="1"/>
        </w:numPr>
        <w:jc w:val="both"/>
      </w:pPr>
      <w:r>
        <w:t>людям, страдающим хроническими заболеваниями</w:t>
      </w:r>
      <w:r w:rsidR="00B93219">
        <w:t xml:space="preserve"> сердца, сосудов, легких</w:t>
      </w:r>
      <w:r>
        <w:t xml:space="preserve">, </w:t>
      </w:r>
      <w:r w:rsidR="00B93219">
        <w:t>сахарным диабетом, избыточным весом</w:t>
      </w:r>
    </w:p>
    <w:p w:rsidR="0070628A" w:rsidRDefault="0070628A" w:rsidP="0070628A">
      <w:pPr>
        <w:pStyle w:val="a3"/>
        <w:numPr>
          <w:ilvl w:val="0"/>
          <w:numId w:val="1"/>
        </w:numPr>
        <w:jc w:val="both"/>
      </w:pPr>
      <w:r>
        <w:t xml:space="preserve">беременным женщинам, </w:t>
      </w:r>
    </w:p>
    <w:p w:rsidR="0070628A" w:rsidRDefault="0070628A" w:rsidP="0070628A">
      <w:pPr>
        <w:pStyle w:val="a3"/>
        <w:numPr>
          <w:ilvl w:val="0"/>
          <w:numId w:val="1"/>
        </w:numPr>
        <w:jc w:val="both"/>
      </w:pPr>
      <w:r>
        <w:t>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70628A" w:rsidRDefault="0070628A" w:rsidP="0070628A">
      <w:pPr>
        <w:jc w:val="both"/>
      </w:pPr>
      <w: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</w:t>
      </w:r>
      <w:r>
        <w:t>нацией обязателен осмотр врача.</w:t>
      </w:r>
    </w:p>
    <w:p w:rsidR="0070628A" w:rsidRDefault="0070628A" w:rsidP="0070628A">
      <w:pPr>
        <w:jc w:val="both"/>
      </w:pPr>
      <w:r>
        <w:t xml:space="preserve">Противопоказаний к вакцинации от гриппа немного. Прививку против гриппа нельзя делать при </w:t>
      </w:r>
      <w:r>
        <w:t xml:space="preserve">выраженных </w:t>
      </w:r>
      <w:r>
        <w:t xml:space="preserve">острых лихорадочных состояниях, </w:t>
      </w:r>
      <w:r w:rsidRPr="0070628A">
        <w:rPr>
          <w:b/>
          <w:u w:val="single"/>
        </w:rPr>
        <w:t>в период обо</w:t>
      </w:r>
      <w:r w:rsidRPr="0070628A">
        <w:rPr>
          <w:b/>
          <w:u w:val="single"/>
        </w:rPr>
        <w:t>стрения</w:t>
      </w:r>
      <w:r>
        <w:t xml:space="preserve"> хронических заболеваний, при наличии индивидуальной непереносимости к данной вакцине. Перед вакцинацией необходимо проконсультироваться с врачем</w:t>
      </w:r>
      <w:r w:rsidR="005F4BA9">
        <w:t>.</w:t>
      </w:r>
      <w:bookmarkStart w:id="0" w:name="_GoBack"/>
      <w:bookmarkEnd w:id="0"/>
    </w:p>
    <w:p w:rsidR="00AD19D2" w:rsidRDefault="0070628A" w:rsidP="0070628A">
      <w:pPr>
        <w:jc w:val="both"/>
      </w:pPr>
      <w: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AD19D2" w:rsidRDefault="00AD19D2" w:rsidP="0070628A">
      <w:pPr>
        <w:jc w:val="both"/>
      </w:pPr>
      <w:r>
        <w:t>2. Лекарств и «народных средств» с доказанной профилактической эффективностью не существует, поэтому не следует поддаваться недобросовестной рекламе. Работает только классическое закаливание, но это процесс постепенный.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lastRenderedPageBreak/>
        <w:t>3. Избегайте мест массового скопления людей, выбирайте часы и маршруты общественного транспорта с наименьшим пассажиропотоком, одну-две остановки проходите пешком.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4. Маска при правильном использовании существенно снижает вероятность передачи вирусов. Для больных маска СТРОГО необходима.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5. Не забывайте, что руки, как источник инфицирования, не менее значимый, чем рот и нос! Мойте руки! Используйте влажные дезинфицирующие гигиенические салфетки и гели!</w:t>
      </w:r>
    </w:p>
    <w:p w:rsidR="00AD19D2" w:rsidRDefault="00AD19D2" w:rsidP="0070628A">
      <w:pPr>
        <w:jc w:val="both"/>
      </w:pPr>
      <w:r>
        <w:t>Забудьте об ужасной привычке прикрывать рот и нос при чихании ладонью. Лучше воспользоваться платком.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6. Больше гуляйте, проветривайте помещение. Свежий влажный, прохладный воздух препятствует распространению вируса.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7. Правильное промывание носа полезно. Также помогут методы увлажнения слизистых, использование увлажнителей воздуха в помещениях.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ЕСЛИ ВЫ УЖЕ ЗАБОЛЕЛИ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Особая настороженность должна быть, в случае если заболел: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ребенок любого возраста;</w:t>
      </w:r>
    </w:p>
    <w:p w:rsidR="00AD19D2" w:rsidRDefault="00AD19D2" w:rsidP="0070628A">
      <w:pPr>
        <w:jc w:val="both"/>
      </w:pPr>
      <w:r>
        <w:t>человек с предшествующими бронхолегочными заболеваниями (пневмонии в анамнезе, ХОБЛ), сахарным диабетом;</w:t>
      </w:r>
    </w:p>
    <w:p w:rsidR="00AD19D2" w:rsidRDefault="00AD19D2" w:rsidP="0070628A">
      <w:pPr>
        <w:jc w:val="both"/>
      </w:pPr>
      <w:r>
        <w:t>беременная женщина;</w:t>
      </w:r>
    </w:p>
    <w:p w:rsidR="00AD19D2" w:rsidRDefault="00AD19D2" w:rsidP="0070628A">
      <w:pPr>
        <w:jc w:val="both"/>
      </w:pPr>
      <w:r>
        <w:t>лица среднего возраста 30-60 лет, так как они, скорее всего, скорее всего они не сталкивались с подобным вирусом</w:t>
      </w:r>
    </w:p>
    <w:p w:rsidR="00AD19D2" w:rsidRDefault="00AD19D2" w:rsidP="0070628A">
      <w:pPr>
        <w:jc w:val="both"/>
      </w:pPr>
      <w:r>
        <w:t>Наличие даже одного пункта из нижеперечисленных требует немедленного обращения к врачу!!!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- При отсутствии улучшения состояния на 4-5 день и сохранении повышенной температуры на 7-8 день.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lastRenderedPageBreak/>
        <w:t>- Когда жаропонижающие средства неэффективны, и температура поднимается выше 39.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- Если возникла сильная нарастающая боль в горле, нарушение глотания, припухлость в области шеи.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- ОЧЕНЬ ОПАСНО ухудшение после временного улучшения, вторая волна лихорадки или любое повторное ухудшение самочувствия после 1-2 дней улучшения.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- ЧРЕЗВЫЧАЙНО ОПАСНО появление любых жалоб и симптомов, связанных с нарушением дыхания: затруднение вдоха или выдоха, учащение или урежение дыхания, ощущение нехватки воздуха, бледность или синюшность. Необходима НЕМЕДЛЕННАЯ медицинская помощь, счет может идти на часы.</w:t>
      </w:r>
    </w:p>
    <w:p w:rsidR="00AD19D2" w:rsidRDefault="00AD19D2" w:rsidP="0070628A">
      <w:pPr>
        <w:jc w:val="both"/>
      </w:pPr>
    </w:p>
    <w:p w:rsidR="00AD19D2" w:rsidRDefault="00AD19D2" w:rsidP="0070628A">
      <w:pPr>
        <w:jc w:val="both"/>
      </w:pPr>
      <w:r>
        <w:t>- Задержка мочеиспускания, появления крови в моче.</w:t>
      </w:r>
    </w:p>
    <w:p w:rsidR="00AD19D2" w:rsidRDefault="00AD19D2" w:rsidP="0070628A">
      <w:pPr>
        <w:jc w:val="both"/>
      </w:pPr>
    </w:p>
    <w:p w:rsidR="00CF576E" w:rsidRDefault="00AD19D2" w:rsidP="0070628A">
      <w:pPr>
        <w:jc w:val="both"/>
      </w:pPr>
      <w:r>
        <w:t>- Необычайно сильная головная боль и головокружение.</w:t>
      </w:r>
    </w:p>
    <w:p w:rsidR="00821A1E" w:rsidRDefault="00821A1E" w:rsidP="0070628A">
      <w:pPr>
        <w:jc w:val="both"/>
      </w:pPr>
    </w:p>
    <w:p w:rsidR="00821A1E" w:rsidRPr="00821A1E" w:rsidRDefault="00821A1E" w:rsidP="0070628A">
      <w:pPr>
        <w:jc w:val="both"/>
        <w:rPr>
          <w:b/>
        </w:rPr>
      </w:pPr>
      <w:r w:rsidRPr="00821A1E">
        <w:rPr>
          <w:rFonts w:cstheme="minorHAnsi"/>
          <w:b/>
          <w:sz w:val="32"/>
          <w:szCs w:val="32"/>
        </w:rPr>
        <w:t xml:space="preserve">© </w:t>
      </w:r>
      <w:r w:rsidRPr="00821A1E">
        <w:rPr>
          <w:b/>
        </w:rPr>
        <w:t xml:space="preserve">Главный врач ГБУЗ «СОЦОЗМП», к.м.н.                                   А.В.Муравец                                      </w:t>
      </w:r>
      <w:r w:rsidRPr="00821A1E">
        <w:rPr>
          <w:rFonts w:cstheme="minorHAnsi"/>
          <w:b/>
          <w:sz w:val="32"/>
          <w:szCs w:val="32"/>
        </w:rPr>
        <w:t>©</w:t>
      </w:r>
    </w:p>
    <w:sectPr w:rsidR="00821A1E" w:rsidRPr="0082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2332"/>
    <w:multiLevelType w:val="hybridMultilevel"/>
    <w:tmpl w:val="E116C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D2"/>
    <w:rsid w:val="001B5296"/>
    <w:rsid w:val="005F4BA9"/>
    <w:rsid w:val="0070628A"/>
    <w:rsid w:val="00821A1E"/>
    <w:rsid w:val="00AD19D2"/>
    <w:rsid w:val="00B93219"/>
    <w:rsid w:val="00C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pc6-2021</dc:creator>
  <cp:lastModifiedBy>pc6-2021</cp:lastModifiedBy>
  <cp:revision>3</cp:revision>
  <dcterms:created xsi:type="dcterms:W3CDTF">2023-08-28T09:03:00Z</dcterms:created>
  <dcterms:modified xsi:type="dcterms:W3CDTF">2023-08-28T09:03:00Z</dcterms:modified>
</cp:coreProperties>
</file>