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B3" w:rsidRPr="00BE6F43" w:rsidRDefault="002122B3" w:rsidP="002122B3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F4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4C13E52" wp14:editId="1480BC23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B3" w:rsidRPr="00BE6F43" w:rsidRDefault="002122B3" w:rsidP="002122B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2122B3" w:rsidRPr="00BE6F43" w:rsidRDefault="002122B3" w:rsidP="002122B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4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2122B3" w:rsidRPr="00BE6F43" w:rsidRDefault="002122B3" w:rsidP="002122B3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43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2122B3" w:rsidRPr="002122B3" w:rsidTr="00856BDE">
        <w:trPr>
          <w:trHeight w:val="565"/>
        </w:trPr>
        <w:tc>
          <w:tcPr>
            <w:tcW w:w="9714" w:type="dxa"/>
            <w:hideMark/>
          </w:tcPr>
          <w:p w:rsidR="002122B3" w:rsidRPr="00BE6F43" w:rsidRDefault="002122B3" w:rsidP="002122B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F43">
              <w:rPr>
                <w:rFonts w:ascii="Times New Roman" w:eastAsia="Times New Roman" w:hAnsi="Times New Roman" w:cs="Times New Roman"/>
                <w:lang w:eastAsia="ru-RU"/>
              </w:rPr>
              <w:t xml:space="preserve">Победы ул., д. 46, г. Тольятти, 445017, тел. </w:t>
            </w:r>
            <w:r w:rsidRPr="00BE6F4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(8482) 26-37-53; </w:t>
            </w:r>
          </w:p>
          <w:p w:rsidR="002122B3" w:rsidRPr="00BE6F43" w:rsidRDefault="002122B3" w:rsidP="002122B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6F4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Pr="00BE6F43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dshiskcr63</w:t>
            </w:r>
            <w:r w:rsidRPr="00BE6F43">
              <w:rPr>
                <w:rFonts w:ascii="Times New Roman" w:eastAsia="Times New Roman" w:hAnsi="Times New Roman" w:cs="Times New Roman"/>
                <w:lang w:val="en-US" w:eastAsia="ru-RU"/>
              </w:rPr>
              <w:t>@mail.ru; https://dshiskcr.ros-obr.ru/</w:t>
            </w:r>
          </w:p>
          <w:p w:rsidR="002122B3" w:rsidRPr="002122B3" w:rsidRDefault="002122B3" w:rsidP="002122B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BE6F43">
              <w:rPr>
                <w:rFonts w:ascii="Times New Roman" w:eastAsia="Times New Roman" w:hAnsi="Times New Roman" w:cs="Times New Roman"/>
                <w:lang w:eastAsia="ru-RU"/>
              </w:rPr>
              <w:t>ОКПО 24905409; ОГРН 1186313009959; ИНН/КПП 6324089112/632401001</w:t>
            </w:r>
          </w:p>
          <w:p w:rsidR="002122B3" w:rsidRPr="002122B3" w:rsidRDefault="002122B3" w:rsidP="002122B3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2B3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025593" w:rsidRPr="00025593" w:rsidTr="008319BE">
        <w:tc>
          <w:tcPr>
            <w:tcW w:w="10138" w:type="dxa"/>
          </w:tcPr>
          <w:p w:rsidR="00025593" w:rsidRPr="00025593" w:rsidRDefault="00025593" w:rsidP="00025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РАССМОТРЕНО                                                                                УТВЕРЖДЕНО</w:t>
            </w:r>
          </w:p>
          <w:p w:rsidR="00025593" w:rsidRPr="00025593" w:rsidRDefault="006F1CB0" w:rsidP="00025593">
            <w:pPr>
              <w:ind w:left="-142" w:right="-108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на п</w:t>
            </w:r>
            <w:r w:rsidR="00025593" w:rsidRPr="0002559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едагогическом совете </w:t>
            </w:r>
          </w:p>
          <w:p w:rsidR="00025593" w:rsidRPr="00025593" w:rsidRDefault="00025593" w:rsidP="00025593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Протокол № </w:t>
            </w:r>
            <w:r w:rsidR="0055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от </w:t>
            </w:r>
            <w:r w:rsidR="0021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5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1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552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от  </w:t>
            </w:r>
            <w:r w:rsidR="005528E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528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2122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5528E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28EF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02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025593" w:rsidRPr="00025593" w:rsidRDefault="00025593" w:rsidP="0002559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025593" w:rsidRPr="00025593" w:rsidRDefault="00025593" w:rsidP="000255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25593" w:rsidRPr="00025593" w:rsidRDefault="00025593" w:rsidP="000255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25593" w:rsidRDefault="00025593" w:rsidP="000255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528EF" w:rsidRPr="00025593" w:rsidRDefault="005528EF" w:rsidP="000255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25593" w:rsidRPr="00BE6F43" w:rsidRDefault="00025593" w:rsidP="0002559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43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025593" w:rsidRPr="00BE6F43" w:rsidRDefault="00025593" w:rsidP="00025593">
      <w:pPr>
        <w:widowControl w:val="0"/>
        <w:spacing w:after="0"/>
        <w:ind w:right="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BE6F4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об </w:t>
      </w:r>
      <w:proofErr w:type="spellStart"/>
      <w:r w:rsidRPr="00BE6F4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учебно</w:t>
      </w:r>
      <w:proofErr w:type="spellEnd"/>
      <w:r w:rsidRPr="00BE6F4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– методическом комплексе</w:t>
      </w:r>
    </w:p>
    <w:p w:rsidR="00025593" w:rsidRPr="00BE6F43" w:rsidRDefault="00025593" w:rsidP="0002559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BE6F4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муниципального бюджетного учреждения</w:t>
      </w:r>
    </w:p>
    <w:p w:rsidR="00025593" w:rsidRPr="00BE6F43" w:rsidRDefault="00025593" w:rsidP="00025593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BE6F4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025593" w:rsidRPr="00BE6F43" w:rsidRDefault="00025593" w:rsidP="00025593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BE6F4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«</w:t>
      </w:r>
      <w:r w:rsidR="002122B3" w:rsidRPr="00BE6F4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Детская ш</w:t>
      </w:r>
      <w:r w:rsidRPr="00BE6F4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025593" w:rsidRPr="00025593" w:rsidRDefault="00025593" w:rsidP="0002559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E6F43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025593" w:rsidRPr="00025593" w:rsidRDefault="00025593" w:rsidP="0002559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color w:val="232029"/>
          <w:sz w:val="36"/>
          <w:szCs w:val="36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25593" w:rsidRPr="00025593" w:rsidRDefault="00025593" w:rsidP="000255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25593" w:rsidRDefault="00025593" w:rsidP="000255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B5B" w:rsidRDefault="009F3B5B" w:rsidP="000255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B5B" w:rsidRDefault="009F3B5B" w:rsidP="000255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B5B" w:rsidRDefault="009F3B5B" w:rsidP="000255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B5B" w:rsidRDefault="009F3B5B" w:rsidP="000255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93" w:rsidRDefault="00025593" w:rsidP="000255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DE3" w:rsidRDefault="00510DE3" w:rsidP="000255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DE3" w:rsidRPr="00025593" w:rsidRDefault="00510DE3" w:rsidP="000255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93" w:rsidRDefault="00025593" w:rsidP="0002559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593" w:rsidRDefault="00025593" w:rsidP="000255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025593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2122B3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BE6F43" w:rsidRDefault="00BE6F43" w:rsidP="000255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9B2AE4" w:rsidRPr="009B2AE4" w:rsidRDefault="009B2AE4" w:rsidP="009B2AE4">
      <w:pPr>
        <w:pStyle w:val="20"/>
        <w:shd w:val="clear" w:color="auto" w:fill="auto"/>
        <w:spacing w:before="0"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9B2AE4">
        <w:rPr>
          <w:sz w:val="24"/>
          <w:szCs w:val="24"/>
        </w:rPr>
        <w:lastRenderedPageBreak/>
        <w:t>1. Общие положения</w:t>
      </w:r>
    </w:p>
    <w:p w:rsidR="00165231" w:rsidRDefault="00165231" w:rsidP="0016523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1.1.  </w:t>
      </w:r>
      <w:r w:rsidRPr="001652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астоящее Положение разработано м</w:t>
      </w:r>
      <w:r w:rsidRPr="001652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униципальным бюджетным образовательным учреждением дополнительного образования «</w:t>
      </w:r>
      <w:r w:rsidR="002122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Детская 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кола искусств Центрального района» городского округа Тольятти </w:t>
      </w:r>
      <w:r w:rsidRPr="001652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(далее - Школа) в соответствии с Феде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ральным законом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</w:p>
    <w:p w:rsidR="00165231" w:rsidRPr="00165231" w:rsidRDefault="00165231" w:rsidP="0016523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29.12.2012 г. </w:t>
      </w:r>
      <w:r w:rsidRPr="001652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№ 273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1652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1652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ФЗ «Об 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нии в Российской Федерации»; </w:t>
      </w:r>
      <w:r w:rsidR="009A2BE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Типовым положением об образовательном учреждении дополнительного образования, утвержденным приказом Министерства образования и науки РФ от 26.06.2012г. №504, и другими нормативными актами</w:t>
      </w:r>
      <w:r w:rsidRPr="0016523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.</w:t>
      </w:r>
    </w:p>
    <w:p w:rsidR="009A2BE1" w:rsidRDefault="009A2BE1" w:rsidP="009A2BE1">
      <w:pPr>
        <w:pStyle w:val="21"/>
        <w:shd w:val="clear" w:color="auto" w:fill="auto"/>
        <w:tabs>
          <w:tab w:val="right" w:pos="0"/>
        </w:tabs>
        <w:spacing w:line="360" w:lineRule="auto"/>
        <w:ind w:left="20" w:right="20"/>
        <w:rPr>
          <w:sz w:val="24"/>
          <w:szCs w:val="24"/>
        </w:rPr>
      </w:pPr>
      <w:r>
        <w:rPr>
          <w:spacing w:val="2"/>
          <w:sz w:val="24"/>
          <w:szCs w:val="24"/>
        </w:rPr>
        <w:tab/>
      </w:r>
      <w:r w:rsidR="00165231">
        <w:rPr>
          <w:spacing w:val="2"/>
          <w:sz w:val="24"/>
          <w:szCs w:val="24"/>
        </w:rPr>
        <w:t xml:space="preserve">1.2. </w:t>
      </w:r>
      <w:r w:rsidRPr="009A2BE1">
        <w:rPr>
          <w:sz w:val="24"/>
          <w:szCs w:val="24"/>
        </w:rPr>
        <w:t xml:space="preserve">Настоящее Положение определяет единые требования к </w:t>
      </w:r>
      <w:proofErr w:type="spellStart"/>
      <w:r w:rsidRPr="009A2BE1"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- </w:t>
      </w:r>
      <w:r w:rsidRPr="009A2BE1">
        <w:rPr>
          <w:sz w:val="24"/>
          <w:szCs w:val="24"/>
        </w:rPr>
        <w:softHyphen/>
        <w:t>методическому обеспечению</w:t>
      </w:r>
      <w:r>
        <w:rPr>
          <w:sz w:val="24"/>
          <w:szCs w:val="24"/>
        </w:rPr>
        <w:t xml:space="preserve"> </w:t>
      </w:r>
      <w:r w:rsidRPr="009A2BE1">
        <w:rPr>
          <w:sz w:val="24"/>
          <w:szCs w:val="24"/>
        </w:rPr>
        <w:t>всех учебных предметов, входящих</w:t>
      </w:r>
      <w:r>
        <w:rPr>
          <w:sz w:val="24"/>
          <w:szCs w:val="24"/>
        </w:rPr>
        <w:t xml:space="preserve"> </w:t>
      </w:r>
      <w:r w:rsidRPr="009A2BE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A2BE1">
        <w:rPr>
          <w:sz w:val="24"/>
          <w:szCs w:val="24"/>
        </w:rPr>
        <w:t>образовательную программу</w:t>
      </w:r>
      <w:r w:rsidRPr="009A2BE1">
        <w:rPr>
          <w:sz w:val="24"/>
          <w:szCs w:val="24"/>
        </w:rPr>
        <w:tab/>
        <w:t>в области иску</w:t>
      </w:r>
      <w:proofErr w:type="gramStart"/>
      <w:r w:rsidRPr="009A2BE1">
        <w:rPr>
          <w:sz w:val="24"/>
          <w:szCs w:val="24"/>
        </w:rPr>
        <w:t xml:space="preserve">сств в </w:t>
      </w:r>
      <w:r>
        <w:rPr>
          <w:sz w:val="24"/>
          <w:szCs w:val="24"/>
        </w:rPr>
        <w:t xml:space="preserve"> </w:t>
      </w:r>
      <w:r w:rsidRPr="009A2BE1">
        <w:rPr>
          <w:sz w:val="24"/>
          <w:szCs w:val="24"/>
        </w:rPr>
        <w:t>с</w:t>
      </w:r>
      <w:proofErr w:type="gramEnd"/>
      <w:r w:rsidRPr="009A2BE1">
        <w:rPr>
          <w:sz w:val="24"/>
          <w:szCs w:val="24"/>
        </w:rPr>
        <w:t>оответствии</w:t>
      </w:r>
      <w:r w:rsidRPr="009A2BE1">
        <w:rPr>
          <w:sz w:val="24"/>
          <w:szCs w:val="24"/>
        </w:rPr>
        <w:tab/>
        <w:t>с</w:t>
      </w:r>
      <w:r>
        <w:rPr>
          <w:sz w:val="24"/>
          <w:szCs w:val="24"/>
        </w:rPr>
        <w:t xml:space="preserve">  </w:t>
      </w:r>
      <w:r w:rsidRPr="009A2BE1">
        <w:rPr>
          <w:sz w:val="24"/>
          <w:szCs w:val="24"/>
        </w:rPr>
        <w:t>Федеральными государственными требованиями.</w:t>
      </w:r>
    </w:p>
    <w:p w:rsidR="009A2BE1" w:rsidRPr="009A2BE1" w:rsidRDefault="009A2BE1" w:rsidP="009A2BE1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1.3. 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Настоящее Положение даёт понятие об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– методическом комплексе (далее – УМК)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, регламентирует его состав и структуру, требования к порядку разработки и оформлению, утверждению и хранению, организации контроля над содержанием и качеством разработки учебно-методического комплекса учебных предметов.</w:t>
      </w:r>
    </w:p>
    <w:p w:rsidR="009A2BE1" w:rsidRPr="009A2BE1" w:rsidRDefault="009A2BE1" w:rsidP="009A2BE1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1.4.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Уровень учебно-методической обеспеченности, предусмотренный настоящим Положением, является одним из условий, позволяющих повысить качество подготовки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об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ю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щихся.</w:t>
      </w:r>
    </w:p>
    <w:p w:rsidR="009A2BE1" w:rsidRPr="009A2BE1" w:rsidRDefault="009A2BE1" w:rsidP="009A2BE1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1.5. 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Учебно-методический комплекс является неотъемлемой частью дополнительных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предпрофессиональных обще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образовательных программ и дополнительных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общеразвивающих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общеобразовательных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программ в области искусств МБУ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ДО</w:t>
      </w:r>
      <w:proofErr w:type="gramEnd"/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«</w:t>
      </w:r>
      <w:proofErr w:type="gramStart"/>
      <w:r w:rsidR="005605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Детская</w:t>
      </w:r>
      <w:proofErr w:type="gramEnd"/>
      <w:r w:rsidR="005605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искусств Центрального района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».</w:t>
      </w:r>
    </w:p>
    <w:p w:rsidR="009A2BE1" w:rsidRPr="009A2BE1" w:rsidRDefault="009A2BE1" w:rsidP="009A2BE1">
      <w:pPr>
        <w:widowControl w:val="0"/>
        <w:spacing w:after="166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1.6. 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Требования настоящего Положения обязательны для всего преподавательского состава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ДО</w:t>
      </w:r>
      <w:proofErr w:type="gramEnd"/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«</w:t>
      </w:r>
      <w:proofErr w:type="gramStart"/>
      <w:r w:rsidR="005605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Детская</w:t>
      </w:r>
      <w:proofErr w:type="gramEnd"/>
      <w:r w:rsidR="005605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школа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искусств Центрального района»</w:t>
      </w:r>
      <w:r w:rsidRPr="009A2B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, независимо от преподаваемого ученого предмета.</w:t>
      </w:r>
    </w:p>
    <w:p w:rsidR="00165231" w:rsidRPr="009A2BE1" w:rsidRDefault="00165231" w:rsidP="009A2BE1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 w:bidi="ru-RU"/>
        </w:rPr>
        <w:t xml:space="preserve">2.  </w:t>
      </w:r>
      <w:r w:rsidR="009A2BE1" w:rsidRPr="009A2BE1">
        <w:rPr>
          <w:rStyle w:val="5"/>
          <w:rFonts w:eastAsiaTheme="minorHAnsi"/>
          <w:bCs w:val="0"/>
          <w:sz w:val="24"/>
          <w:szCs w:val="24"/>
        </w:rPr>
        <w:t>Учебно-методический комплекс: понятие, состав и структура</w:t>
      </w:r>
    </w:p>
    <w:p w:rsidR="009A2BE1" w:rsidRPr="000B6943" w:rsidRDefault="007D52A4" w:rsidP="000B6943">
      <w:pPr>
        <w:pStyle w:val="21"/>
        <w:shd w:val="clear" w:color="auto" w:fill="auto"/>
        <w:spacing w:line="360" w:lineRule="auto"/>
        <w:ind w:left="20" w:right="20" w:firstLine="688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2.1. </w:t>
      </w:r>
      <w:proofErr w:type="spellStart"/>
      <w:r w:rsidRPr="000B6943">
        <w:rPr>
          <w:sz w:val="24"/>
          <w:szCs w:val="24"/>
        </w:rPr>
        <w:t>Учебно</w:t>
      </w:r>
      <w:proofErr w:type="spellEnd"/>
      <w:r w:rsidRPr="000B6943">
        <w:rPr>
          <w:sz w:val="24"/>
          <w:szCs w:val="24"/>
        </w:rPr>
        <w:t xml:space="preserve"> – методический комплекс</w:t>
      </w:r>
      <w:r w:rsidR="009A2BE1" w:rsidRPr="000B6943">
        <w:rPr>
          <w:sz w:val="24"/>
          <w:szCs w:val="24"/>
        </w:rPr>
        <w:t xml:space="preserve"> представляет собой комплект учебно-мет</w:t>
      </w:r>
      <w:r w:rsidRPr="000B6943">
        <w:rPr>
          <w:sz w:val="24"/>
          <w:szCs w:val="24"/>
        </w:rPr>
        <w:t xml:space="preserve">одических материалов, </w:t>
      </w:r>
      <w:r w:rsidR="009A2BE1" w:rsidRPr="000B6943">
        <w:rPr>
          <w:sz w:val="24"/>
          <w:szCs w:val="24"/>
        </w:rPr>
        <w:t>которые определяются содержанием утверждённой рабочей программы по соответствующему учебному предмету.</w:t>
      </w:r>
    </w:p>
    <w:p w:rsidR="007D52A4" w:rsidRPr="000B6943" w:rsidRDefault="007D52A4" w:rsidP="000B6943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2.2. </w:t>
      </w:r>
      <w:proofErr w:type="spellStart"/>
      <w:r w:rsidR="009A2BE1"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</w:t>
      </w: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чебно</w:t>
      </w:r>
      <w:proofErr w:type="spellEnd"/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– методические материалы </w:t>
      </w:r>
      <w:r w:rsidR="009A2BE1"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определяют теоретическое содержание, регламентируют порядок содержания и освоения учебного предмета, самостоятельную работу</w:t>
      </w:r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 об</w:t>
      </w: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учающихся и учебно-методическую деятельность преподавателей; ориентируют на практическое применение знаний и контроль над усвоением учебного материала.</w:t>
      </w:r>
    </w:p>
    <w:p w:rsidR="007D52A4" w:rsidRPr="007D52A4" w:rsidRDefault="007D52A4" w:rsidP="000B6943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2.3.</w:t>
      </w:r>
      <w:r w:rsidRPr="007D5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Структура УМК определяется его составом, в который входят следующие материалы:</w:t>
      </w:r>
    </w:p>
    <w:p w:rsidR="007D52A4" w:rsidRPr="000B6943" w:rsidRDefault="007D52A4" w:rsidP="000B6943">
      <w:pPr>
        <w:pStyle w:val="a4"/>
        <w:widowControl w:val="0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Федеральные государственные требования;</w:t>
      </w:r>
    </w:p>
    <w:p w:rsidR="007D52A4" w:rsidRPr="000B6943" w:rsidRDefault="007D52A4" w:rsidP="000B6943">
      <w:pPr>
        <w:pStyle w:val="a4"/>
        <w:widowControl w:val="0"/>
        <w:numPr>
          <w:ilvl w:val="0"/>
          <w:numId w:val="18"/>
        </w:numPr>
        <w:spacing w:after="13" w:line="36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локальные  нормативные акты;</w:t>
      </w:r>
    </w:p>
    <w:p w:rsidR="007D52A4" w:rsidRPr="000B6943" w:rsidRDefault="007D52A4" w:rsidP="000B6943">
      <w:pPr>
        <w:pStyle w:val="a4"/>
        <w:widowControl w:val="0"/>
        <w:numPr>
          <w:ilvl w:val="0"/>
          <w:numId w:val="18"/>
        </w:numPr>
        <w:spacing w:after="0" w:line="36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lastRenderedPageBreak/>
        <w:t>учебно-программные (рабочие программы, образовательные программы учебных предметов, календарно-тематические планы);</w:t>
      </w:r>
    </w:p>
    <w:p w:rsidR="007D52A4" w:rsidRPr="000B6943" w:rsidRDefault="007D52A4" w:rsidP="000B6943">
      <w:pPr>
        <w:pStyle w:val="a4"/>
        <w:widowControl w:val="0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учебно-теоретические (учебник, учебные пособия, печатные издания);</w:t>
      </w:r>
    </w:p>
    <w:p w:rsidR="007D52A4" w:rsidRPr="000B6943" w:rsidRDefault="007D52A4" w:rsidP="000B6943">
      <w:pPr>
        <w:pStyle w:val="a4"/>
        <w:widowControl w:val="0"/>
        <w:numPr>
          <w:ilvl w:val="0"/>
          <w:numId w:val="18"/>
        </w:numPr>
        <w:spacing w:after="0" w:line="36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учебно-практические (сборник контрольных или тестовых заданий, практических работ; хрестоматии);</w:t>
      </w:r>
    </w:p>
    <w:p w:rsidR="007D52A4" w:rsidRPr="000B6943" w:rsidRDefault="007D52A4" w:rsidP="000B6943">
      <w:pPr>
        <w:pStyle w:val="a4"/>
        <w:widowControl w:val="0"/>
        <w:numPr>
          <w:ilvl w:val="0"/>
          <w:numId w:val="18"/>
        </w:numPr>
        <w:spacing w:after="0" w:line="36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учебно-методические (методические рекомендации, разработки, исследовательские работы и методики);</w:t>
      </w:r>
    </w:p>
    <w:p w:rsidR="007D52A4" w:rsidRPr="000B6943" w:rsidRDefault="007D52A4" w:rsidP="000B6943">
      <w:pPr>
        <w:pStyle w:val="a4"/>
        <w:widowControl w:val="0"/>
        <w:numPr>
          <w:ilvl w:val="0"/>
          <w:numId w:val="18"/>
        </w:numPr>
        <w:spacing w:after="0" w:line="360" w:lineRule="auto"/>
        <w:ind w:right="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учебно-наглядные (альбомы, комплекты плакатов, фильмы, слайды, звукозаписи, натюрмортный фонд).</w:t>
      </w:r>
    </w:p>
    <w:p w:rsidR="000B6943" w:rsidRDefault="007D52A4" w:rsidP="000B6943">
      <w:pPr>
        <w:pStyle w:val="21"/>
        <w:shd w:val="clear" w:color="auto" w:fill="auto"/>
        <w:spacing w:after="236" w:line="360" w:lineRule="auto"/>
        <w:ind w:left="20" w:right="20" w:firstLine="688"/>
        <w:rPr>
          <w:sz w:val="24"/>
          <w:szCs w:val="24"/>
        </w:rPr>
      </w:pPr>
      <w:r w:rsidRPr="000B6943">
        <w:rPr>
          <w:spacing w:val="2"/>
          <w:sz w:val="24"/>
          <w:szCs w:val="24"/>
        </w:rPr>
        <w:t xml:space="preserve">2.4. </w:t>
      </w:r>
      <w:r w:rsidRPr="000B6943">
        <w:rPr>
          <w:sz w:val="24"/>
          <w:szCs w:val="24"/>
        </w:rPr>
        <w:t xml:space="preserve">Учебно-методические материалы, включаемые в УМК, должны быть направлены на творческое, эстетическое, духовно-нравственное развитие  </w:t>
      </w:r>
      <w:proofErr w:type="gramStart"/>
      <w:r w:rsidRPr="000B6943">
        <w:rPr>
          <w:sz w:val="24"/>
          <w:szCs w:val="24"/>
        </w:rPr>
        <w:t>обучающихся</w:t>
      </w:r>
      <w:proofErr w:type="gramEnd"/>
      <w:r w:rsidRPr="000B6943">
        <w:rPr>
          <w:sz w:val="24"/>
          <w:szCs w:val="24"/>
        </w:rPr>
        <w:t>, создание основы для приобретения ими опыта практической, самостоятельной работы по изучению и постижению искусства.</w:t>
      </w:r>
    </w:p>
    <w:p w:rsidR="007D52A4" w:rsidRDefault="007D52A4" w:rsidP="000B6943">
      <w:pPr>
        <w:pStyle w:val="21"/>
        <w:shd w:val="clear" w:color="auto" w:fill="auto"/>
        <w:spacing w:line="276" w:lineRule="auto"/>
        <w:ind w:firstLine="688"/>
        <w:jc w:val="center"/>
        <w:rPr>
          <w:b/>
          <w:sz w:val="24"/>
          <w:szCs w:val="24"/>
        </w:rPr>
      </w:pPr>
      <w:r w:rsidRPr="007D52A4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7D52A4">
        <w:rPr>
          <w:b/>
          <w:sz w:val="24"/>
          <w:szCs w:val="24"/>
        </w:rPr>
        <w:t>Порядок разработки, оформления, организация контроля</w:t>
      </w:r>
    </w:p>
    <w:p w:rsidR="007D52A4" w:rsidRDefault="007D52A4" w:rsidP="000B6943">
      <w:pPr>
        <w:widowControl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2A4">
        <w:rPr>
          <w:rFonts w:ascii="Times New Roman" w:hAnsi="Times New Roman" w:cs="Times New Roman"/>
          <w:b/>
          <w:sz w:val="24"/>
          <w:szCs w:val="24"/>
        </w:rPr>
        <w:t>над содержанием и качеством разработки, утверждения и хранения</w:t>
      </w:r>
    </w:p>
    <w:p w:rsidR="007D52A4" w:rsidRDefault="007D52A4" w:rsidP="00510DE3">
      <w:pPr>
        <w:widowControl w:val="0"/>
        <w:spacing w:after="0" w:line="360" w:lineRule="auto"/>
        <w:ind w:firstLine="708"/>
        <w:jc w:val="center"/>
        <w:rPr>
          <w:rStyle w:val="30"/>
          <w:rFonts w:eastAsiaTheme="minorHAnsi"/>
          <w:sz w:val="24"/>
          <w:szCs w:val="24"/>
        </w:rPr>
      </w:pPr>
      <w:proofErr w:type="spellStart"/>
      <w:r w:rsidRPr="007D52A4">
        <w:rPr>
          <w:rStyle w:val="30"/>
          <w:rFonts w:eastAsiaTheme="minorHAnsi"/>
          <w:sz w:val="24"/>
          <w:szCs w:val="24"/>
        </w:rPr>
        <w:t>учебно</w:t>
      </w:r>
      <w:proofErr w:type="spellEnd"/>
      <w:r w:rsidRPr="007D52A4">
        <w:rPr>
          <w:rStyle w:val="30"/>
          <w:rFonts w:eastAsiaTheme="minorHAnsi"/>
          <w:sz w:val="24"/>
          <w:szCs w:val="24"/>
        </w:rPr>
        <w:t xml:space="preserve"> – методического комплекса</w:t>
      </w:r>
    </w:p>
    <w:p w:rsidR="007D52A4" w:rsidRPr="007D52A4" w:rsidRDefault="007D52A4" w:rsidP="00510DE3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 w:bidi="ru-RU"/>
        </w:rPr>
        <w:t xml:space="preserve">3.1. </w:t>
      </w:r>
      <w:proofErr w:type="spellStart"/>
      <w:r w:rsidRPr="007D5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Учебно</w:t>
      </w:r>
      <w:proofErr w:type="spellEnd"/>
      <w:r w:rsid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7D5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-</w:t>
      </w:r>
      <w:r w:rsid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7D5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методический комплекс разрабатывается преподавателями как целостный дидактический комплекс по соответствующим направлениям образовательной деятельности.</w:t>
      </w:r>
    </w:p>
    <w:p w:rsidR="007D52A4" w:rsidRPr="007D52A4" w:rsidRDefault="007D52A4" w:rsidP="000B6943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3.2. </w:t>
      </w:r>
      <w:r w:rsidRPr="007D5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Состав и структура УМК формируется в соответствии с настоящим Положением, специфические особенности (или дополнительные материалы) конкретного учебного предмета учитываются и формируются преподавателями соответствующих направлений.</w:t>
      </w:r>
    </w:p>
    <w:p w:rsidR="007D52A4" w:rsidRPr="000B6943" w:rsidRDefault="007D52A4" w:rsidP="000B6943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3.3. Контроль над содержанием и качеством разработки УМК возлагается на Методический совет </w:t>
      </w: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МБУ </w:t>
      </w:r>
      <w:proofErr w:type="gramStart"/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ДО</w:t>
      </w:r>
      <w:proofErr w:type="gramEnd"/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«</w:t>
      </w:r>
      <w:proofErr w:type="gramStart"/>
      <w:r w:rsidR="005605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Детская</w:t>
      </w:r>
      <w:proofErr w:type="gramEnd"/>
      <w:r w:rsidR="005605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школа</w:t>
      </w: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искусств Центрального района»</w:t>
      </w:r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.</w:t>
      </w:r>
    </w:p>
    <w:p w:rsidR="007D52A4" w:rsidRPr="000B6943" w:rsidRDefault="007D52A4" w:rsidP="000B6943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3.4.</w:t>
      </w:r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ab/>
        <w:t xml:space="preserve"> Методический совет в лице председателя является ответственным за соответствие УМК федеральным государственным требованиям, установленным к минимуму содержания, структуре и условиям реализации образовательных программ.</w:t>
      </w:r>
    </w:p>
    <w:p w:rsidR="007D52A4" w:rsidRPr="000B6943" w:rsidRDefault="007D52A4" w:rsidP="000B6943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3.5. При апробации УМК в образовательном процессе председатель Методического совета проводит контрольные посещения занятий с целью оценки преподавательского мастерства, соответствия излагаемого материала образовательной программе, уровня освоения учебного материала </w:t>
      </w:r>
      <w:proofErr w:type="gramStart"/>
      <w:r w:rsidR="000B6943"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об</w:t>
      </w:r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уча</w:t>
      </w:r>
      <w:r w:rsidR="000B6943"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ю</w:t>
      </w:r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щимися</w:t>
      </w:r>
      <w:proofErr w:type="gramEnd"/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.</w:t>
      </w:r>
    </w:p>
    <w:p w:rsidR="007D52A4" w:rsidRPr="000B6943" w:rsidRDefault="000B6943" w:rsidP="000B6943">
      <w:pPr>
        <w:pStyle w:val="21"/>
        <w:shd w:val="clear" w:color="auto" w:fill="auto"/>
        <w:spacing w:line="360" w:lineRule="auto"/>
        <w:ind w:left="20" w:right="20" w:firstLine="688"/>
        <w:rPr>
          <w:sz w:val="24"/>
          <w:szCs w:val="24"/>
        </w:rPr>
      </w:pPr>
      <w:r w:rsidRPr="000B6943">
        <w:rPr>
          <w:spacing w:val="2"/>
          <w:sz w:val="24"/>
          <w:szCs w:val="24"/>
        </w:rPr>
        <w:t xml:space="preserve">3.6. </w:t>
      </w:r>
      <w:r w:rsidR="007D52A4" w:rsidRPr="000B6943">
        <w:rPr>
          <w:sz w:val="24"/>
          <w:szCs w:val="24"/>
        </w:rPr>
        <w:t>Результаты контроля занятий обсуждаются с преподавателем, проводившим занятие, и основные выводы доводятся председателем Методического совета до всех преподавателей.</w:t>
      </w:r>
    </w:p>
    <w:p w:rsidR="007D52A4" w:rsidRPr="007D52A4" w:rsidRDefault="000B6943" w:rsidP="000B6943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3.7. </w:t>
      </w:r>
      <w:r w:rsidR="007D52A4" w:rsidRPr="007D5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Утверждается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</w:t>
      </w:r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чебно</w:t>
      </w:r>
      <w:proofErr w:type="spellEnd"/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– методический комплекс</w:t>
      </w:r>
      <w:r w:rsidR="007D52A4" w:rsidRPr="007D5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директором </w:t>
      </w:r>
      <w:r w:rsidR="007D52A4" w:rsidRPr="007D5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МБУ ДО «</w:t>
      </w:r>
      <w:r w:rsidR="005605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Детская школа</w:t>
      </w:r>
      <w:r w:rsidRPr="000B69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 xml:space="preserve"> искусств Центрального района»</w:t>
      </w:r>
      <w:r w:rsidR="007D52A4" w:rsidRPr="007D52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  <w:t>.</w:t>
      </w:r>
    </w:p>
    <w:p w:rsidR="007D52A4" w:rsidRDefault="000B6943" w:rsidP="007D52A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3.8. </w:t>
      </w:r>
      <w:proofErr w:type="spellStart"/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>Учебно</w:t>
      </w:r>
      <w:proofErr w:type="spellEnd"/>
      <w:r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– методический комплекс </w:t>
      </w:r>
      <w:r w:rsidR="007D52A4" w:rsidRPr="000B69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  <w:t xml:space="preserve"> обновляется по мере необходимости, но не реже одного раза в пять лет.</w:t>
      </w:r>
    </w:p>
    <w:sectPr w:rsidR="007D52A4" w:rsidSect="00510DE3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657"/>
    <w:multiLevelType w:val="multilevel"/>
    <w:tmpl w:val="CB58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CD85D86"/>
    <w:multiLevelType w:val="multilevel"/>
    <w:tmpl w:val="6F0C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>
    <w:nsid w:val="0FB71722"/>
    <w:multiLevelType w:val="multilevel"/>
    <w:tmpl w:val="3D9CD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8E2ED8"/>
    <w:multiLevelType w:val="multilevel"/>
    <w:tmpl w:val="C792C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54C08"/>
    <w:multiLevelType w:val="multilevel"/>
    <w:tmpl w:val="1920641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17C9D"/>
    <w:multiLevelType w:val="multilevel"/>
    <w:tmpl w:val="B4EEB7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A46B91"/>
    <w:multiLevelType w:val="multilevel"/>
    <w:tmpl w:val="EC7E3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FB1330"/>
    <w:multiLevelType w:val="multilevel"/>
    <w:tmpl w:val="979E1CB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9E01BB"/>
    <w:multiLevelType w:val="hybridMultilevel"/>
    <w:tmpl w:val="5720D3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4C568B"/>
    <w:multiLevelType w:val="multilevel"/>
    <w:tmpl w:val="936E46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104ECC"/>
    <w:multiLevelType w:val="multilevel"/>
    <w:tmpl w:val="80522A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F26DBC"/>
    <w:multiLevelType w:val="multilevel"/>
    <w:tmpl w:val="190C4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2">
    <w:nsid w:val="46433F62"/>
    <w:multiLevelType w:val="multilevel"/>
    <w:tmpl w:val="A83A26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71B87DF4"/>
    <w:multiLevelType w:val="multilevel"/>
    <w:tmpl w:val="B3A2C4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336F88"/>
    <w:multiLevelType w:val="multilevel"/>
    <w:tmpl w:val="23AA9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D66FE2"/>
    <w:multiLevelType w:val="multilevel"/>
    <w:tmpl w:val="E9481C4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733ADC"/>
    <w:multiLevelType w:val="multilevel"/>
    <w:tmpl w:val="7D3E3E5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2F0875"/>
    <w:multiLevelType w:val="multilevel"/>
    <w:tmpl w:val="5D5C2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12"/>
  </w:num>
  <w:num w:numId="8">
    <w:abstractNumId w:val="2"/>
  </w:num>
  <w:num w:numId="9">
    <w:abstractNumId w:val="13"/>
  </w:num>
  <w:num w:numId="10">
    <w:abstractNumId w:val="4"/>
  </w:num>
  <w:num w:numId="11">
    <w:abstractNumId w:val="11"/>
  </w:num>
  <w:num w:numId="12">
    <w:abstractNumId w:val="17"/>
  </w:num>
  <w:num w:numId="13">
    <w:abstractNumId w:val="10"/>
  </w:num>
  <w:num w:numId="14">
    <w:abstractNumId w:val="5"/>
  </w:num>
  <w:num w:numId="15">
    <w:abstractNumId w:val="16"/>
  </w:num>
  <w:num w:numId="16">
    <w:abstractNumId w:val="3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025593"/>
    <w:rsid w:val="000B6943"/>
    <w:rsid w:val="000B7C6F"/>
    <w:rsid w:val="00165231"/>
    <w:rsid w:val="002122B3"/>
    <w:rsid w:val="002823AA"/>
    <w:rsid w:val="00334F09"/>
    <w:rsid w:val="004937B7"/>
    <w:rsid w:val="00510DE3"/>
    <w:rsid w:val="005528EF"/>
    <w:rsid w:val="0056053D"/>
    <w:rsid w:val="006F1CB0"/>
    <w:rsid w:val="006F5375"/>
    <w:rsid w:val="007C4271"/>
    <w:rsid w:val="007D52A4"/>
    <w:rsid w:val="008579B8"/>
    <w:rsid w:val="00915104"/>
    <w:rsid w:val="00995AD8"/>
    <w:rsid w:val="009A2BE1"/>
    <w:rsid w:val="009B2AE4"/>
    <w:rsid w:val="009E323C"/>
    <w:rsid w:val="009F3B5B"/>
    <w:rsid w:val="00A92EDF"/>
    <w:rsid w:val="00BE168E"/>
    <w:rsid w:val="00BE6F43"/>
    <w:rsid w:val="00CF5C37"/>
    <w:rsid w:val="00DD3375"/>
    <w:rsid w:val="00E50611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21">
    <w:name w:val="Основной текст2"/>
    <w:basedOn w:val="a"/>
    <w:rsid w:val="009A2BE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1"/>
      <w:sz w:val="26"/>
      <w:szCs w:val="26"/>
      <w:lang w:eastAsia="ru-RU" w:bidi="ru-RU"/>
    </w:rPr>
  </w:style>
  <w:style w:type="character" w:customStyle="1" w:styleId="5">
    <w:name w:val="Основной текст (5)"/>
    <w:basedOn w:val="a0"/>
    <w:rsid w:val="009A2B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 + Не полужирный"/>
    <w:basedOn w:val="a0"/>
    <w:rsid w:val="007D5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 w:eastAsia="ru-RU" w:bidi="ru-RU"/>
    </w:rPr>
  </w:style>
  <w:style w:type="table" w:styleId="a5">
    <w:name w:val="Table Grid"/>
    <w:basedOn w:val="a1"/>
    <w:uiPriority w:val="59"/>
    <w:rsid w:val="0002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1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21">
    <w:name w:val="Основной текст2"/>
    <w:basedOn w:val="a"/>
    <w:rsid w:val="009A2BE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1"/>
      <w:sz w:val="26"/>
      <w:szCs w:val="26"/>
      <w:lang w:eastAsia="ru-RU" w:bidi="ru-RU"/>
    </w:rPr>
  </w:style>
  <w:style w:type="character" w:customStyle="1" w:styleId="5">
    <w:name w:val="Основной текст (5)"/>
    <w:basedOn w:val="a0"/>
    <w:rsid w:val="009A2B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 + Не полужирный"/>
    <w:basedOn w:val="a0"/>
    <w:rsid w:val="007D52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 w:eastAsia="ru-RU" w:bidi="ru-RU"/>
    </w:rPr>
  </w:style>
  <w:style w:type="table" w:styleId="a5">
    <w:name w:val="Table Grid"/>
    <w:basedOn w:val="a1"/>
    <w:uiPriority w:val="59"/>
    <w:rsid w:val="0002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12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21</cp:revision>
  <cp:lastPrinted>2024-06-18T10:05:00Z</cp:lastPrinted>
  <dcterms:created xsi:type="dcterms:W3CDTF">2018-12-05T07:16:00Z</dcterms:created>
  <dcterms:modified xsi:type="dcterms:W3CDTF">2024-06-18T10:06:00Z</dcterms:modified>
</cp:coreProperties>
</file>