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45" w:rsidRPr="009B6045" w:rsidRDefault="009B6045" w:rsidP="009B6045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4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64973F" wp14:editId="1B0B3277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045" w:rsidRPr="00713263" w:rsidRDefault="009B6045" w:rsidP="009B60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9B6045" w:rsidRPr="00713263" w:rsidRDefault="009B6045" w:rsidP="009B60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9B6045" w:rsidRPr="00713263" w:rsidRDefault="009B6045" w:rsidP="009B6045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3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9B6045" w:rsidRPr="009B6045" w:rsidTr="00856BDE">
        <w:trPr>
          <w:trHeight w:val="565"/>
        </w:trPr>
        <w:tc>
          <w:tcPr>
            <w:tcW w:w="9714" w:type="dxa"/>
            <w:hideMark/>
          </w:tcPr>
          <w:p w:rsidR="009B6045" w:rsidRPr="00713263" w:rsidRDefault="009B6045" w:rsidP="009B604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3263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7132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9B6045" w:rsidRPr="00713263" w:rsidRDefault="009B6045" w:rsidP="009B604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32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713263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713263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9B6045" w:rsidRPr="009B6045" w:rsidRDefault="009B6045" w:rsidP="009B604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2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713263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9B6045" w:rsidRPr="009B6045" w:rsidRDefault="009B6045" w:rsidP="009B6045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045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p w:rsidR="0051066F" w:rsidRPr="0051066F" w:rsidRDefault="0051066F" w:rsidP="00510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51066F" w:rsidRPr="0051066F" w:rsidTr="004A231E">
        <w:tc>
          <w:tcPr>
            <w:tcW w:w="10138" w:type="dxa"/>
            <w:shd w:val="clear" w:color="auto" w:fill="auto"/>
          </w:tcPr>
          <w:p w:rsidR="0051066F" w:rsidRPr="0051066F" w:rsidRDefault="0051066F" w:rsidP="00E1361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66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="00E1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с</w:t>
            </w:r>
            <w:r w:rsidR="00E13615"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овете Учреждения </w:t>
            </w:r>
            <w:r w:rsidR="00E1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E13615">
              <w:rPr>
                <w:rFonts w:ascii="Calibri" w:eastAsia="Times New Roman" w:hAnsi="Calibri" w:cs="Times New Roman"/>
                <w:lang w:eastAsia="ru-RU"/>
              </w:rPr>
              <w:t xml:space="preserve">                                                                  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proofErr w:type="gramEnd"/>
          </w:p>
          <w:p w:rsidR="0051066F" w:rsidRPr="0051066F" w:rsidRDefault="00E13615" w:rsidP="0051066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51066F"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от  </w:t>
            </w:r>
            <w:r w:rsidR="00FA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1066F"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A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1066F"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B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066F"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A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51066F"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E13615" w:rsidRPr="0051066F" w:rsidRDefault="00E13615" w:rsidP="00E1361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п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</w:p>
          <w:p w:rsidR="0051066F" w:rsidRPr="0051066F" w:rsidRDefault="00E13615" w:rsidP="00E13615">
            <w:pPr>
              <w:widowControl w:val="0"/>
              <w:spacing w:after="0"/>
              <w:ind w:left="2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1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1066F" w:rsidRPr="0051066F" w:rsidRDefault="0051066F" w:rsidP="00510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1066F" w:rsidRPr="0051066F" w:rsidRDefault="0051066F" w:rsidP="00510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1066F" w:rsidRDefault="0051066F" w:rsidP="005106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1066F" w:rsidRPr="00713263" w:rsidRDefault="0051066F" w:rsidP="005106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63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51066F" w:rsidRPr="00713263" w:rsidRDefault="0051066F" w:rsidP="0051066F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63">
        <w:rPr>
          <w:rFonts w:ascii="Times New Roman" w:hAnsi="Times New Roman" w:cs="Times New Roman"/>
          <w:b/>
          <w:sz w:val="24"/>
          <w:szCs w:val="24"/>
        </w:rPr>
        <w:t>о порядке организации перевозки</w:t>
      </w:r>
    </w:p>
    <w:p w:rsidR="0051066F" w:rsidRPr="00713263" w:rsidRDefault="0051066F" w:rsidP="0051066F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63">
        <w:rPr>
          <w:rFonts w:ascii="Times New Roman" w:hAnsi="Times New Roman" w:cs="Times New Roman"/>
          <w:b/>
          <w:sz w:val="24"/>
          <w:szCs w:val="24"/>
        </w:rPr>
        <w:t>организованных групп обучающихся</w:t>
      </w:r>
    </w:p>
    <w:p w:rsidR="0051066F" w:rsidRPr="00713263" w:rsidRDefault="0051066F" w:rsidP="0051066F">
      <w:pPr>
        <w:widowControl w:val="0"/>
        <w:suppressAutoHyphens/>
        <w:spacing w:after="0"/>
        <w:jc w:val="center"/>
        <w:rPr>
          <w:sz w:val="24"/>
          <w:szCs w:val="24"/>
        </w:rPr>
      </w:pPr>
      <w:r w:rsidRPr="00713263">
        <w:rPr>
          <w:rFonts w:ascii="Times New Roman" w:hAnsi="Times New Roman" w:cs="Times New Roman"/>
          <w:b/>
          <w:sz w:val="24"/>
          <w:szCs w:val="24"/>
        </w:rPr>
        <w:t>автомобильным транспортом</w:t>
      </w:r>
    </w:p>
    <w:p w:rsidR="0051066F" w:rsidRPr="00713263" w:rsidRDefault="0051066F" w:rsidP="005106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713263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муниципального бюджетного учреждения</w:t>
      </w:r>
    </w:p>
    <w:p w:rsidR="0051066F" w:rsidRPr="00713263" w:rsidRDefault="0051066F" w:rsidP="0051066F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713263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51066F" w:rsidRPr="00713263" w:rsidRDefault="0051066F" w:rsidP="0051066F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713263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9B6045" w:rsidRPr="00713263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713263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51066F" w:rsidRPr="00713263" w:rsidRDefault="0051066F" w:rsidP="0051066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63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51066F" w:rsidRPr="0051066F" w:rsidRDefault="0051066F" w:rsidP="0051066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51066F" w:rsidRDefault="0051066F" w:rsidP="005106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51066F" w:rsidRDefault="0051066F" w:rsidP="005106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13E85" w:rsidRPr="0051066F" w:rsidRDefault="00113E85" w:rsidP="005106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15" w:rsidRDefault="00E1361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045" w:rsidRDefault="009B6045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66F" w:rsidRPr="0051066F" w:rsidRDefault="0051066F" w:rsidP="0051066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51066F" w:rsidRDefault="0051066F" w:rsidP="005106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51066F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9B6045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713263" w:rsidRDefault="00713263" w:rsidP="005106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2D3B4E" w:rsidRPr="001C47C4" w:rsidRDefault="00F96FB1" w:rsidP="006F464C">
      <w:pPr>
        <w:pStyle w:val="a4"/>
        <w:widowControl w:val="0"/>
        <w:numPr>
          <w:ilvl w:val="0"/>
          <w:numId w:val="37"/>
        </w:numPr>
        <w:tabs>
          <w:tab w:val="left" w:pos="2018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eastAsia="ru-RU" w:bidi="ru-RU"/>
        </w:rPr>
      </w:pPr>
      <w:bookmarkStart w:id="0" w:name="bookmark0"/>
      <w:bookmarkStart w:id="1" w:name="_GoBack"/>
      <w:bookmarkEnd w:id="1"/>
      <w:r w:rsidRPr="001C47C4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eastAsia="ru-RU" w:bidi="ru-RU"/>
        </w:rPr>
        <w:lastRenderedPageBreak/>
        <w:t>Общие положения о порядке организации перевозки</w:t>
      </w:r>
    </w:p>
    <w:p w:rsidR="00F96FB1" w:rsidRPr="001C47C4" w:rsidRDefault="00F96FB1" w:rsidP="002D3B4E">
      <w:pPr>
        <w:widowControl w:val="0"/>
        <w:tabs>
          <w:tab w:val="left" w:pos="2018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eastAsia="ru-RU" w:bidi="ru-RU"/>
        </w:rPr>
        <w:t>организованных групп детей автомобильным транспортом (автобус)</w:t>
      </w:r>
      <w:bookmarkEnd w:id="0"/>
    </w:p>
    <w:p w:rsidR="00F96FB1" w:rsidRPr="001C47C4" w:rsidRDefault="002D3B4E" w:rsidP="0099130B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1.1. </w:t>
      </w:r>
      <w:r w:rsidR="00F96FB1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Перевозка организованных групп детей производится в соответствии с требованиями нормативно - правовых актов Российской Федерации:</w:t>
      </w:r>
    </w:p>
    <w:p w:rsidR="00F96FB1" w:rsidRPr="001C47C4" w:rsidRDefault="005F05E1" w:rsidP="0099130B">
      <w:pPr>
        <w:widowControl w:val="0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ab/>
        <w:t xml:space="preserve">- </w:t>
      </w:r>
      <w:r w:rsidR="002D3B4E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Постановление  </w:t>
      </w:r>
      <w:r w:rsidR="00F96FB1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Правительства</w:t>
      </w:r>
      <w:r w:rsidR="002D3B4E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 </w:t>
      </w:r>
      <w:r w:rsidR="00F96FB1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ab/>
        <w:t>Российской Федерации от</w:t>
      </w:r>
      <w:r w:rsidR="002D3B4E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17.12.2013</w:t>
      </w:r>
      <w:r w:rsidR="00F96FB1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г. № 1177 «Об утверждении Правил организованной перевозки Группы детей автобусами»</w:t>
      </w:r>
      <w:r w:rsidR="005E7CD9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;</w:t>
      </w:r>
    </w:p>
    <w:p w:rsidR="00F96FB1" w:rsidRPr="001C47C4" w:rsidRDefault="005F05E1" w:rsidP="0099130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- 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«Методические  рекомендации 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по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обеспечению </w:t>
      </w:r>
      <w:proofErr w:type="spellStart"/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санитарно</w:t>
      </w:r>
      <w:proofErr w:type="spellEnd"/>
      <w:r w:rsidR="0004591A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proofErr w:type="gramStart"/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</w:t>
      </w: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э</w:t>
      </w:r>
      <w:proofErr w:type="gramEnd"/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пидемиологического благополучия и безопасности перевозок организованных групп детей 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автомобильным  транспортом»  от 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>21.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09.2006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г.</w:t>
      </w: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,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утвержденные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Руководителем Федеральной службы по надзору в сфере защиты прав потребителей и благополучия человека - Главным государственным санитарны</w:t>
      </w: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м</w:t>
      </w: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врачом Российской Федерации и 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Главным государственным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Инспектором безопасности Дорожног</w:t>
      </w:r>
      <w:r w:rsidR="005E7CD9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 движения Российской Федерации;</w:t>
      </w:r>
    </w:p>
    <w:p w:rsidR="00F96FB1" w:rsidRPr="001C47C4" w:rsidRDefault="005F05E1" w:rsidP="0099130B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Федеральный закон от 29.12.2012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г. № 273-ФЗ «Об образова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нии в Российской Федерации» статья 40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;</w:t>
      </w:r>
    </w:p>
    <w:p w:rsidR="00F96FB1" w:rsidRPr="001C47C4" w:rsidRDefault="005F05E1" w:rsidP="0099130B">
      <w:pPr>
        <w:widowControl w:val="0"/>
        <w:spacing w:after="0" w:line="360" w:lineRule="auto"/>
        <w:ind w:right="-143" w:firstLine="708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Федеральный закон от 10.12.1995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г.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№ 196-ФЗ «О безопасности до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рожного движения» (ред. от 25.1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1.2013 г. с измен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ениями, вступившими в силу 25.1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1.2013 г.)</w:t>
      </w:r>
      <w:r w:rsidR="005E7CD9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;</w:t>
      </w:r>
    </w:p>
    <w:p w:rsidR="00F96FB1" w:rsidRPr="001C47C4" w:rsidRDefault="005F05E1" w:rsidP="0099130B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Федеральный закон от 08.08.2001</w:t>
      </w:r>
      <w:r w:rsidR="002D3B4E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г.</w:t>
      </w:r>
      <w:r w:rsidR="00F96FB1" w:rsidRPr="001C47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№ 128-ФЗ «О лицензировании отдельных видов деятельности»;</w:t>
      </w:r>
    </w:p>
    <w:p w:rsidR="00F96FB1" w:rsidRPr="00F7025B" w:rsidRDefault="005F05E1" w:rsidP="00EF300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- </w:t>
      </w:r>
      <w:r w:rsidR="00F96FB1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Пост</w:t>
      </w:r>
      <w:r w:rsidR="002D3B4E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ановление Правительства РФ от 31.07.</w:t>
      </w:r>
      <w:r w:rsidR="00F96FB1" w:rsidRPr="001C47C4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1998 г. № 880 «О порядке проведения государственного технического осмотра транспортных средств,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зарегистрированных в государственной инспекции </w:t>
      </w:r>
      <w:proofErr w:type="gramStart"/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безопасности дорожного движения Министерства внутренних дел Российской Федерации</w:t>
      </w:r>
      <w:proofErr w:type="gramEnd"/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»;</w:t>
      </w:r>
    </w:p>
    <w:p w:rsidR="005F05E1" w:rsidRDefault="005F05E1" w:rsidP="00EF300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- 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Постановление</w:t>
      </w:r>
      <w:r w:rsidR="002D3B4E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Правительства РФ от 10.09.2009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г. № 270 «Об утверждении технического регламента о безопасности колесных транспортных средств» (в ред. Постановлений Правительства РФ от 10.09.2010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г.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N 706, от 06.10.2011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г.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N 824)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;</w:t>
      </w:r>
    </w:p>
    <w:p w:rsidR="005F05E1" w:rsidRDefault="005F05E1" w:rsidP="00EF30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         - 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Постановление Правительства Российской Федерации от 17.01.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2007г.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№ 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й Федерации и военной автомобильно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й 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инспекции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»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;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ab/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 </w:t>
      </w:r>
    </w:p>
    <w:p w:rsidR="005F05E1" w:rsidRDefault="005F05E1" w:rsidP="00EF30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        - 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Постановление Правительства Российской Федерации от 14.02.2009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г. 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№ 112 «Об утверждении Правил перевозок пассажиров и багажа автомобильным транспортом и городским наземным электрическим транспортом»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;</w:t>
      </w:r>
    </w:p>
    <w:p w:rsidR="00F96FB1" w:rsidRPr="00F7025B" w:rsidRDefault="005F05E1" w:rsidP="00EF30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        -  </w:t>
      </w:r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Государственный стандарт Российской Федерации ГОСТ </w:t>
      </w:r>
      <w:proofErr w:type="gramStart"/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Р</w:t>
      </w:r>
      <w:proofErr w:type="gramEnd"/>
      <w:r w:rsidR="00F96FB1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51709-2001</w:t>
      </w:r>
      <w:r w:rsidR="005E7CD9" w:rsidRPr="00F7025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>;</w:t>
      </w:r>
    </w:p>
    <w:p w:rsidR="005F05E1" w:rsidRDefault="005F05E1" w:rsidP="00EF300E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Государственный стандарт Российской Федерации АВТОБУСЫ ДЛЯ ПЕРЕВОЗКИ ДЕТЕЙ. Технические требования. Дата введения 1999-01-01</w:t>
      </w:r>
    </w:p>
    <w:p w:rsidR="00F96FB1" w:rsidRPr="00F7025B" w:rsidRDefault="005F05E1" w:rsidP="00EF300E">
      <w:pPr>
        <w:pStyle w:val="a4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Бухгалтерский и налоговый учет автотранспорта. «</w:t>
      </w:r>
      <w:proofErr w:type="spellStart"/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ГроссМедиа</w:t>
      </w:r>
      <w:proofErr w:type="spellEnd"/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», 2010, </w:t>
      </w:r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lastRenderedPageBreak/>
        <w:t xml:space="preserve">«РОСБУХ», 2010, (Издание третье, переработанное и дополненное), Под редакцией </w:t>
      </w:r>
      <w:proofErr w:type="spellStart"/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К.А.Либерман</w:t>
      </w:r>
      <w:proofErr w:type="spellEnd"/>
      <w:r w:rsidR="005E7CD9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;</w:t>
      </w:r>
    </w:p>
    <w:p w:rsidR="00F96FB1" w:rsidRPr="005E7CD9" w:rsidRDefault="005F05E1" w:rsidP="00EF300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Распоряжение Правительства РФ от 12</w:t>
      </w:r>
      <w:r w:rsidR="005E7CD9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.10.</w:t>
      </w:r>
      <w:r w:rsidR="00F96FB1" w:rsidRPr="00F702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2010 г. № 1750-р</w:t>
      </w:r>
      <w:r w:rsidR="0004591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«Об утверждении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Перечня документов в области стандартизац</w:t>
      </w:r>
      <w:r w:rsidR="0004591A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ии, содержащих правила и методы 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исследований (испытаний) и измерений, в том числе правила отбора образцов, необходимые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для   применения и исполнения технического регламента о безопасности колесных транспортных средств, а также для осуществления оценки соответствия»</w:t>
      </w:r>
    </w:p>
    <w:p w:rsidR="00F96FB1" w:rsidRPr="005E7CD9" w:rsidRDefault="005F05E1" w:rsidP="00EF300E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Постановление Правительства РФ от 16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.07. 2009г. </w:t>
      </w:r>
      <w:r w:rsidR="00F96FB1" w:rsidRP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№584 «Об уведомительном порядке начала осуществления отдельных видов предпринимательской деятельности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»;</w:t>
      </w:r>
    </w:p>
    <w:p w:rsidR="00F96FB1" w:rsidRPr="002D3B4E" w:rsidRDefault="005F05E1" w:rsidP="00EF300E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  <w:t xml:space="preserve">-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Письмо Департамента культуры мэрии 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proofErr w:type="spellStart"/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г.о</w:t>
      </w:r>
      <w:proofErr w:type="spellEnd"/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.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Тольятти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  <w:t xml:space="preserve">    «Об  обеспечении безопасности перевозки детей» от 30.01.2014 г.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;</w:t>
      </w:r>
    </w:p>
    <w:p w:rsidR="005F05E1" w:rsidRDefault="005F05E1" w:rsidP="00EF300E">
      <w:pPr>
        <w:pStyle w:val="a4"/>
        <w:autoSpaceDE w:val="0"/>
        <w:autoSpaceDN w:val="0"/>
        <w:adjustRightInd w:val="0"/>
        <w:spacing w:after="0" w:line="360" w:lineRule="auto"/>
        <w:ind w:left="0" w:firstLine="696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Письмо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Департамента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культуры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мэрии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 </w:t>
      </w:r>
      <w:proofErr w:type="spellStart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г.о</w:t>
      </w:r>
      <w:proofErr w:type="spellEnd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.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  <w:t>Тольятти «Об организации поездок от 13.04.2016 г.»</w:t>
      </w:r>
    </w:p>
    <w:p w:rsidR="005F05E1" w:rsidRDefault="005F05E1" w:rsidP="00EF300E">
      <w:pPr>
        <w:pStyle w:val="a4"/>
        <w:autoSpaceDE w:val="0"/>
        <w:autoSpaceDN w:val="0"/>
        <w:adjustRightInd w:val="0"/>
        <w:spacing w:after="0" w:line="360" w:lineRule="auto"/>
        <w:ind w:left="0" w:firstLine="696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Приказ МВД России от 30.12.2016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г.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№941 «Об утверждении Порядка подачи уведомлений об организованной перевозке группы детей автобусами»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;</w:t>
      </w:r>
    </w:p>
    <w:p w:rsidR="00F96FB1" w:rsidRPr="002D3B4E" w:rsidRDefault="005F05E1" w:rsidP="00EF300E">
      <w:pPr>
        <w:pStyle w:val="a4"/>
        <w:autoSpaceDE w:val="0"/>
        <w:autoSpaceDN w:val="0"/>
        <w:adjustRightInd w:val="0"/>
        <w:spacing w:after="0" w:line="360" w:lineRule="auto"/>
        <w:ind w:left="0" w:firstLine="696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Письмо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 Департамента  культуры мэрии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</w:r>
      <w:proofErr w:type="spellStart"/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г.о</w:t>
      </w:r>
      <w:proofErr w:type="spellEnd"/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.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Тольятти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</w:r>
      <w:r w:rsidR="0099130B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«Об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организованных группах несовершеннолетних» от 21.02.2017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г.;</w:t>
      </w:r>
    </w:p>
    <w:p w:rsidR="009B2AE4" w:rsidRDefault="005F05E1" w:rsidP="00EF300E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ab/>
        <w:t xml:space="preserve">-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Приказ Департамента культуры мэрии</w:t>
      </w:r>
      <w:r w:rsidR="00AA2A5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proofErr w:type="spellStart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г.о</w:t>
      </w:r>
      <w:proofErr w:type="spellEnd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. Тольятти</w:t>
      </w:r>
      <w:r w:rsidR="005E7CD9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 «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О мероприятиях по учету и расследованию несчастных случаев с несовершеннолетними в муниципальных учреждениях, находящихся в ведомственном подчинении департамента культуры мэрии горо</w:t>
      </w:r>
      <w:r w:rsidR="00AA2A5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дского округа Тольятти (письмо в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учреждения от 28.12.2016</w:t>
      </w:r>
      <w:r w:rsidR="00AA2A5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г.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)</w:t>
      </w:r>
      <w:r w:rsidR="00AA2A5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.</w:t>
      </w:r>
    </w:p>
    <w:p w:rsidR="00AA2A5F" w:rsidRPr="002D3B4E" w:rsidRDefault="00AA2A5F" w:rsidP="00EF300E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AA2A5F" w:rsidRDefault="00AA2A5F" w:rsidP="00AA2A5F">
      <w:pPr>
        <w:widowControl w:val="0"/>
        <w:tabs>
          <w:tab w:val="left" w:pos="135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2. </w:t>
      </w:r>
      <w:r w:rsidR="00F96FB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Порядок отправки </w:t>
      </w:r>
      <w:proofErr w:type="gramStart"/>
      <w:r w:rsidR="00F96FB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обучающихся</w:t>
      </w:r>
      <w:proofErr w:type="gramEnd"/>
      <w:r w:rsidR="00F96FB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 в организованную поездку</w:t>
      </w:r>
    </w:p>
    <w:p w:rsidR="00F96FB1" w:rsidRPr="002D3B4E" w:rsidRDefault="00F96FB1" w:rsidP="00AA2A5F">
      <w:pPr>
        <w:widowControl w:val="0"/>
        <w:tabs>
          <w:tab w:val="left" w:pos="135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на автомобильном транспорте (автобусе)</w:t>
      </w:r>
      <w:bookmarkEnd w:id="2"/>
    </w:p>
    <w:p w:rsidR="00F96FB1" w:rsidRPr="002D3B4E" w:rsidRDefault="00AA2A5F" w:rsidP="00AA2A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2.1. </w:t>
      </w:r>
      <w:r w:rsidR="00F96FB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proofErr w:type="gramStart"/>
      <w:r w:rsidR="00F96FB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При отправке обучающихся в организованную поездку па автобусе ответственному за организацию поездки необходимо обратить внимание на следующее:</w:t>
      </w:r>
      <w:proofErr w:type="gramEnd"/>
    </w:p>
    <w:p w:rsidR="00AA2A5F" w:rsidRDefault="00AA2A5F" w:rsidP="00AA2A5F">
      <w:pPr>
        <w:widowControl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96FB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Наличие приказа руководителя образовательной организации на </w:t>
      </w:r>
      <w:r w:rsidR="0004591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</w:p>
    <w:p w:rsidR="00F96FB1" w:rsidRPr="002D3B4E" w:rsidRDefault="00F96FB1" w:rsidP="00AA2A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организованную перевозку детей автобусом, </w:t>
      </w:r>
      <w:proofErr w:type="gramStart"/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назначении</w:t>
      </w:r>
      <w:proofErr w:type="gramEnd"/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лиц, ответственных за безопасность перевозки и сопровождающих, которые следуют с детьми до места назначения, с приложением списка детей.</w:t>
      </w:r>
    </w:p>
    <w:p w:rsidR="00F96FB1" w:rsidRPr="002D3B4E" w:rsidRDefault="00AA2A5F" w:rsidP="00AA2A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96FB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</w:t>
      </w:r>
      <w:r w:rsidR="00F96FB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не допускается.</w:t>
      </w:r>
    </w:p>
    <w:p w:rsidR="00F96FB1" w:rsidRPr="002D3B4E" w:rsidRDefault="00AA2A5F" w:rsidP="00AA2A5F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Количество сопровождающих па 1 автобус назначается из расчета их нахождения у каждой двери автобуса, при этом один из сопровождающих является ответственным за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lastRenderedPageBreak/>
        <w:t>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F96FB1" w:rsidRPr="002D3B4E" w:rsidRDefault="00AA2A5F" w:rsidP="00AA2A5F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При организованной перевозке группы детей по договору фрахтования сопровож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дающих назначает фрахтователь -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организация, заказавшая автобус (автобусы).</w:t>
      </w:r>
    </w:p>
    <w:p w:rsidR="00F96FB1" w:rsidRPr="002D3B4E" w:rsidRDefault="00AA2A5F" w:rsidP="00AA2A5F">
      <w:pPr>
        <w:pStyle w:val="3"/>
        <w:shd w:val="clear" w:color="auto" w:fill="auto"/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color w:val="232029"/>
          <w:sz w:val="24"/>
          <w:szCs w:val="24"/>
          <w:lang w:eastAsia="ru-RU"/>
        </w:rPr>
      </w:pPr>
      <w:r>
        <w:rPr>
          <w:color w:val="232029"/>
          <w:sz w:val="24"/>
          <w:szCs w:val="24"/>
          <w:lang w:eastAsia="ru-RU"/>
        </w:rPr>
        <w:t xml:space="preserve">- </w:t>
      </w:r>
      <w:r w:rsidR="00F96FB1" w:rsidRPr="002D3B4E">
        <w:rPr>
          <w:color w:val="232029"/>
          <w:sz w:val="24"/>
          <w:szCs w:val="24"/>
          <w:lang w:eastAsia="ru-RU"/>
        </w:rPr>
        <w:t>В случае</w:t>
      </w:r>
      <w:proofErr w:type="gramStart"/>
      <w:r w:rsidR="00F96FB1" w:rsidRPr="002D3B4E">
        <w:rPr>
          <w:color w:val="232029"/>
          <w:sz w:val="24"/>
          <w:szCs w:val="24"/>
          <w:lang w:eastAsia="ru-RU"/>
        </w:rPr>
        <w:t>,</w:t>
      </w:r>
      <w:proofErr w:type="gramEnd"/>
      <w:r w:rsidR="00F96FB1" w:rsidRPr="002D3B4E">
        <w:rPr>
          <w:color w:val="232029"/>
          <w:sz w:val="24"/>
          <w:szCs w:val="24"/>
          <w:lang w:eastAsia="ru-RU"/>
        </w:rPr>
        <w:t xml:space="preserve"> если для осуществления организованной перевозки группы детей используется 2 и более автобуса (автобусы должны быть пронумерованы), назначается старший ответственный за организованную перевозку</w:t>
      </w:r>
      <w:r w:rsidR="00F96FB1" w:rsidRPr="002D3B4E">
        <w:rPr>
          <w:color w:val="000000"/>
          <w:spacing w:val="13"/>
          <w:sz w:val="24"/>
          <w:szCs w:val="24"/>
          <w:lang w:eastAsia="ru-RU" w:bidi="ru-RU"/>
        </w:rPr>
        <w:t xml:space="preserve"> группы детей и координацию действий водителей и ответственных </w:t>
      </w:r>
      <w:r w:rsidR="00F96FB1" w:rsidRPr="002D3B4E">
        <w:rPr>
          <w:color w:val="232029"/>
          <w:sz w:val="24"/>
          <w:szCs w:val="24"/>
          <w:lang w:eastAsia="ru-RU"/>
        </w:rPr>
        <w:t xml:space="preserve">по автобусам, который находится в замыкающем </w:t>
      </w:r>
      <w:r>
        <w:rPr>
          <w:color w:val="232029"/>
          <w:sz w:val="24"/>
          <w:szCs w:val="24"/>
          <w:lang w:eastAsia="ru-RU"/>
        </w:rPr>
        <w:t>колонну</w:t>
      </w:r>
      <w:r w:rsidR="00F96FB1" w:rsidRPr="002D3B4E">
        <w:rPr>
          <w:color w:val="232029"/>
          <w:sz w:val="24"/>
          <w:szCs w:val="24"/>
          <w:lang w:eastAsia="ru-RU"/>
        </w:rPr>
        <w:t xml:space="preserve"> автобусе.</w:t>
      </w:r>
    </w:p>
    <w:p w:rsidR="00F96FB1" w:rsidRPr="002D3B4E" w:rsidRDefault="00AA2A5F" w:rsidP="00AA2A5F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Для осуществления организованной перевозки группы детей используется автобус, с года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выпуска которого прошло не более 10 лет, который соответствует по назначению и </w:t>
      </w:r>
      <w:proofErr w:type="gramStart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конструкции</w:t>
      </w:r>
      <w:proofErr w:type="gramEnd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техническим требованиям к перевозкам пассажиров, допущен в у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становленном порядке к участию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в дорожном движении и оснащен в установленном порядке </w:t>
      </w:r>
      <w:proofErr w:type="spellStart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тахографом</w:t>
      </w:r>
      <w:proofErr w:type="spellEnd"/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, а также аппаратурой спутниковой навигации </w:t>
      </w:r>
      <w:r w:rsidR="00F96FB1" w:rsidRPr="00AA2A5F">
        <w:rPr>
          <w:rFonts w:ascii="Times New Roman" w:eastAsia="Times New Roman" w:hAnsi="Times New Roman" w:cs="Times New Roman"/>
          <w:b/>
          <w:color w:val="232029"/>
          <w:sz w:val="24"/>
          <w:szCs w:val="24"/>
          <w:lang w:eastAsia="ru-RU"/>
        </w:rPr>
        <w:t>ГЛОНАСС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или </w:t>
      </w:r>
      <w:r w:rsidR="00F96FB1" w:rsidRPr="00AA2A5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ГЛОНАСС/GPS.</w:t>
      </w:r>
    </w:p>
    <w:p w:rsidR="00F96FB1" w:rsidRPr="002D3B4E" w:rsidRDefault="00AA2A5F" w:rsidP="00AA2A5F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Водитель, осуществляющий организованную перевозку группы детей,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должен иметь непрерывный стаж работы в качестве водителя транспортного средства категории «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» не мен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ее </w:t>
      </w:r>
      <w:r w:rsidR="00F96FB1" w:rsidRPr="00AA2A5F">
        <w:rPr>
          <w:rFonts w:ascii="Times New Roman" w:eastAsia="Times New Roman" w:hAnsi="Times New Roman" w:cs="Times New Roman"/>
          <w:b/>
          <w:color w:val="232029"/>
          <w:sz w:val="24"/>
          <w:szCs w:val="24"/>
          <w:lang w:eastAsia="ru-RU"/>
        </w:rPr>
        <w:t>1 года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и не подвергался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F96FB1" w:rsidRPr="002D3B4E" w:rsidRDefault="00AA2A5F" w:rsidP="00AA2A5F">
      <w:pPr>
        <w:pStyle w:val="a4"/>
        <w:autoSpaceDE w:val="0"/>
        <w:autoSpaceDN w:val="0"/>
        <w:adjustRightInd w:val="0"/>
        <w:spacing w:after="0" w:line="360" w:lineRule="auto"/>
        <w:ind w:left="0" w:firstLine="708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2.2. В случае </w:t>
      </w:r>
      <w:r w:rsidR="00F96FB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организованной перевозки группы детей необходимо наличие следующих документов:</w:t>
      </w:r>
    </w:p>
    <w:p w:rsidR="00F64341" w:rsidRPr="002D3B4E" w:rsidRDefault="00AA2A5F" w:rsidP="00AA2A5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договор фрахтования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— договор между образовательной организацией или организатором поездки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 фрахтователем и предприят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ием, предоставившем транспорт   -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фрахтовщиком, в письменной форме — в случае осуществления организованной перевозки группы детей;</w:t>
      </w:r>
      <w:proofErr w:type="gramEnd"/>
    </w:p>
    <w:p w:rsidR="00F64341" w:rsidRPr="002D3B4E" w:rsidRDefault="00AA2A5F" w:rsidP="00AA2A5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документ,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содержащий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сведения о медицинском работнике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proofErr w:type="gramStart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еющими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соответствующую лицензию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при перевозке группы детей в междугородном сообщении организованной транспортной колонной;</w:t>
      </w:r>
    </w:p>
    <w:p w:rsidR="00F64341" w:rsidRPr="002D3B4E" w:rsidRDefault="00AA2A5F" w:rsidP="00AA2A5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решение о назначении сопровождения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автобусов автомобилем (автомобилями) подразделения ГИБДД или уведомление о принятии отрицательного решения по результатам рассмотрения заявки на такое сопровождение;</w:t>
      </w:r>
    </w:p>
    <w:p w:rsidR="00F64341" w:rsidRPr="002D3B4E" w:rsidRDefault="00AA2A5F" w:rsidP="00AA2A5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список набора пищевых продуктов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(сухих пайков, бутилированной воды) согласно ассортименту, установленному Федеральной службой по надзору в сфере защиты прав потребителей и благополучия человека или 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территориальным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lastRenderedPageBreak/>
        <w:t xml:space="preserve">управлением,  - 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в случае нахождения детей в пути следования согласно графику движения более 3 часов;</w:t>
      </w:r>
    </w:p>
    <w:p w:rsidR="00F64341" w:rsidRPr="002D3B4E" w:rsidRDefault="00AA2A5F" w:rsidP="002D3B4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-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список назначенных сопровождающих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(с указанием фамилии, имени, отчества каждого сопровождающего, его телефона),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список детей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(с указанием фамилии, имени, отчества и возраста каждого ребенка);</w:t>
      </w:r>
    </w:p>
    <w:p w:rsidR="00F64341" w:rsidRPr="002D3B4E" w:rsidRDefault="00AA2A5F" w:rsidP="002D3B4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документ, содержащий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сведения о водителе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(водителях) (с указанием фамилии, имени, отчества водителя, его телефона);</w:t>
      </w:r>
    </w:p>
    <w:p w:rsidR="00F64341" w:rsidRPr="002D3B4E" w:rsidRDefault="00AA2A5F" w:rsidP="002D3B4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документ,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содержащий порядок посадки дете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й в автобус;</w:t>
      </w:r>
    </w:p>
    <w:p w:rsidR="00F64341" w:rsidRPr="002D3B4E" w:rsidRDefault="00AA2A5F" w:rsidP="002D3B4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график движения,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включающий в себя расчетное время перевозки с указанием мест и времени остановок для отдыха и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питания (далее -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гра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фик движения), и схема маршрута;</w:t>
      </w:r>
    </w:p>
    <w:p w:rsidR="00F64341" w:rsidRPr="002D3B4E" w:rsidRDefault="00DD6FF3" w:rsidP="00DD6FF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2.3. В</w:t>
      </w:r>
      <w:r w:rsidR="00AA2A5F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ночное время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(с 23 часов до 6 часов) допускается организованная перевозка группы детей к железнодорожным вокзалам, аэропортам и от них, а</w:t>
      </w:r>
    </w:p>
    <w:p w:rsidR="00F64341" w:rsidRPr="002D3B4E" w:rsidRDefault="00F64341" w:rsidP="00DD6F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также завершение организованной перевозки группы детей (доставка до конечного пункта назначения, определенного графиком движения, или до места ночлега)</w:t>
      </w:r>
      <w:r w:rsidR="00DD6F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при незапланированном отклонении от </w:t>
      </w:r>
      <w:r w:rsidR="00DD6F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bidi="en-US"/>
        </w:rPr>
        <w:t>графика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дв</w:t>
      </w:r>
      <w:r w:rsidR="00DD6F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ижения (при задержке в пути). П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ри этом после 23 часов расстояние</w:t>
      </w:r>
      <w:r w:rsidR="00DD6F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перевозки </w:t>
      </w:r>
      <w:r w:rsidR="00DD6F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не должно превышать 50 километров.</w:t>
      </w:r>
    </w:p>
    <w:p w:rsidR="00F64341" w:rsidRPr="002D3B4E" w:rsidRDefault="00DD6FF3" w:rsidP="00DD6FF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2.4.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При организованной перевозке группы детей в междугородном сообщении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организованной транспортной колонной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в течение более 3 часов согласно графику движения обеспечивае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тся сопровождение такой группы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детей медицинским работником, который находится в замыкающем колонну автобусе.</w:t>
      </w:r>
    </w:p>
    <w:p w:rsidR="00F64341" w:rsidRPr="002D3B4E" w:rsidRDefault="00DD6FF3" w:rsidP="00DD6FF3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2.5.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При неблагоприятном изменении дорожных условий и (или) иных обстоятельствах, влекущих изменение времени отправления, обеспечивается принятие мер по своевременному оповещению об этом родителей (законных представителей) детей, сопровождающих, медицинского работника (при наличии) и ГИБДД.</w:t>
      </w:r>
    </w:p>
    <w:p w:rsidR="00F64341" w:rsidRPr="002D3B4E" w:rsidRDefault="00DD6FF3" w:rsidP="00DD6FF3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2.6. 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Указанным набором пищевых продуктов обеспечивает образовательная организация, а при организованной перевозке группы детей по договору фрахтования - фрахтователь (заказчик автобуса) или фрахтовщик (организация, предоставившая транспорт) по взаимной договоренности.</w:t>
      </w:r>
    </w:p>
    <w:p w:rsidR="00F64341" w:rsidRPr="002D3B4E" w:rsidRDefault="00DD6FF3" w:rsidP="00DD6FF3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2.7.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Заявки на сопровождение автобусов автомобилями ГИБДД подает в установленном порядке руководитель образовательной организации, а при организованной перевозке группы детей по договору фрахтования,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фрахтователь или фрахтовщик (по взаимной договоренности).</w:t>
      </w:r>
    </w:p>
    <w:p w:rsidR="00F64341" w:rsidRPr="002D3B4E" w:rsidRDefault="00DD6FF3" w:rsidP="00DD6FF3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2.8.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В отношении требования по наличию лицензии на перевозку пассажиров установлено следующее:</w:t>
      </w:r>
    </w:p>
    <w:p w:rsidR="00F64341" w:rsidRPr="002D3B4E" w:rsidRDefault="00DD6FF3" w:rsidP="00DD6FF3">
      <w:pPr>
        <w:pStyle w:val="a4"/>
        <w:autoSpaceDE w:val="0"/>
        <w:autoSpaceDN w:val="0"/>
        <w:adjustRightInd w:val="0"/>
        <w:spacing w:after="0" w:line="360" w:lineRule="auto"/>
        <w:ind w:left="0" w:firstLine="700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с разъяснениями Северо-Западного межрегионального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управления государственного автодорожного надзора Федеральной службы по надзору в сфере транспорта при организации перевозок необходимо руководствовать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ся Федеральным законом от 04. 05.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lastRenderedPageBreak/>
        <w:t>2011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г.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№ 99 «О лицензировании отдельных видов деятельности» - глава 2 ст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атья 12 Перечень видов </w:t>
      </w:r>
      <w:r w:rsidR="001C2B2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деятельн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ости,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на которые требуются лицензии: </w:t>
      </w:r>
      <w:r w:rsidR="001C2B2F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деятельность по перевозкам пассажиров автомобильным транспортом, оборудованным для перевозок более восьми человек (за исключением случая</w:t>
      </w:r>
      <w:proofErr w:type="gramEnd"/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, если указанная деятельность осуществляется </w:t>
      </w:r>
      <w:r w:rsidR="00F64341" w:rsidRPr="001C2B2F">
        <w:rPr>
          <w:rFonts w:ascii="Times New Roman" w:eastAsia="Times New Roman" w:hAnsi="Times New Roman" w:cs="Times New Roman"/>
          <w:b/>
          <w:color w:val="232029"/>
          <w:sz w:val="24"/>
          <w:szCs w:val="24"/>
          <w:lang w:eastAsia="ru-RU"/>
        </w:rPr>
        <w:t xml:space="preserve">по заказам </w:t>
      </w:r>
      <w:r w:rsidR="00F64341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либо для обеспечения собственных нужд юридического лица или индивидуального предпринимателя).</w:t>
      </w:r>
    </w:p>
    <w:p w:rsidR="001C2B2F" w:rsidRDefault="001C2B2F" w:rsidP="00DD6FF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При оформлении договора фрахтования необходимо запрашивать у компании, организующей перевозку, </w:t>
      </w:r>
      <w:r w:rsidR="00F64341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Уведомление о начале осуществления предпринимательской деятельности (перевозки пассажиров),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зарегистрир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ованное в УГАДН ФСНСТ п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 Самарской области. Данное требование установлено в Постановл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ении Правительства РФ от 16.07.2009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г. № 584 «Об уведомительном порядке начала осуществления отдельных видов предпринимательской деятельности».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В данном документе указан Перечень работ и услуг в составе отдельных видов предпринимательской деятельности, о начале осуществления которых юридическим лицом или индивидуальным предпринимателем представляется уведомление: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</w:p>
    <w:p w:rsidR="00F64341" w:rsidRDefault="00F64341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VI. Предоставление услуг по перевозкам пассажиров и багажа по заказам автомобильным транспортом (за исключением осуществления таких перевозок по маршрутам регулярных  перевозок, а также для обеспечения собственных нужд юридических лиц, индивидуальных предпринимателей).</w:t>
      </w:r>
    </w:p>
    <w:p w:rsidR="00EF300E" w:rsidRDefault="00EF300E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EF300E" w:rsidRDefault="00EF300E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EF300E" w:rsidRDefault="00EF300E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EF300E" w:rsidRDefault="00EF300E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EF300E" w:rsidRDefault="00EF300E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EF300E" w:rsidRPr="002D3B4E" w:rsidRDefault="00EF300E" w:rsidP="00F30153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6F464C" w:rsidRDefault="006F464C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5C3A2B" w:rsidRDefault="005C3A2B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EF300E" w:rsidRDefault="00EF300E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F64341" w:rsidRPr="0076144F" w:rsidRDefault="006F464C" w:rsidP="002D3B4E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pacing w:val="13"/>
          <w:lang w:eastAsia="ru-RU" w:bidi="ru-RU"/>
        </w:rPr>
      </w:pPr>
      <w:r w:rsidRPr="0076144F">
        <w:rPr>
          <w:rFonts w:ascii="Times New Roman" w:eastAsia="Times New Roman" w:hAnsi="Times New Roman" w:cs="Times New Roman"/>
          <w:i/>
          <w:color w:val="000000"/>
          <w:spacing w:val="13"/>
          <w:lang w:eastAsia="ru-RU" w:bidi="ru-RU"/>
        </w:rPr>
        <w:lastRenderedPageBreak/>
        <w:t>П</w:t>
      </w:r>
      <w:r w:rsidR="00F64341" w:rsidRPr="0076144F">
        <w:rPr>
          <w:rFonts w:ascii="Times New Roman" w:eastAsia="Times New Roman" w:hAnsi="Times New Roman" w:cs="Times New Roman"/>
          <w:i/>
          <w:color w:val="000000"/>
          <w:spacing w:val="13"/>
          <w:lang w:eastAsia="ru-RU" w:bidi="ru-RU"/>
        </w:rPr>
        <w:t>риложение 1</w:t>
      </w:r>
    </w:p>
    <w:p w:rsidR="00F64341" w:rsidRPr="002D3B4E" w:rsidRDefault="00F64341" w:rsidP="002D3B4E">
      <w:pPr>
        <w:widowControl w:val="0"/>
        <w:tabs>
          <w:tab w:val="left" w:pos="6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 w:bidi="ru-RU"/>
        </w:rPr>
        <w:t>Перечень документов</w:t>
      </w:r>
    </w:p>
    <w:p w:rsidR="00F64341" w:rsidRPr="002D3B4E" w:rsidRDefault="00F64341" w:rsidP="002D3B4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но организации перевозки детей на автобусе (представить за 3 суток до отъезда)</w:t>
      </w:r>
    </w:p>
    <w:p w:rsidR="00F64341" w:rsidRPr="001C2B2F" w:rsidRDefault="001C2B2F" w:rsidP="001C2B2F">
      <w:pPr>
        <w:pStyle w:val="a4"/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1.</w:t>
      </w:r>
      <w:r w:rsidR="00F64341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Заявление организатора (учреждения) выезда группы детей;</w:t>
      </w:r>
    </w:p>
    <w:p w:rsidR="00F64341" w:rsidRPr="001C2B2F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        2. </w:t>
      </w:r>
      <w:r w:rsidR="00F64341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Копия приказа образовательного учреждения о поездке;</w:t>
      </w:r>
    </w:p>
    <w:p w:rsidR="00F64341" w:rsidRPr="002D3B4E" w:rsidRDefault="001C2B2F" w:rsidP="001C2B2F">
      <w:pPr>
        <w:widowControl w:val="0"/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3. Копия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договора фрахтования транспортного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средства,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(допускается автобус не более 10 лет </w:t>
      </w:r>
      <w:proofErr w:type="gramStart"/>
      <w:r w:rsidR="00F64341" w:rsidRPr="002D3B4E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  <w:lang w:eastAsia="ru-RU" w:bidi="ru-RU"/>
        </w:rPr>
        <w:t xml:space="preserve"> даты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выпуска</w:t>
      </w:r>
      <w:proofErr w:type="gramEnd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);</w:t>
      </w:r>
    </w:p>
    <w:p w:rsidR="00F64341" w:rsidRPr="002D3B4E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4.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Копия Уведомления на право осуществления предпринимательской деятельности, зарегистрированное в УГАДН ФСНСТ по Самарской области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;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Копия Диагностической карты, (или талона техосмотра) транспортного средства;</w:t>
      </w:r>
    </w:p>
    <w:p w:rsidR="00F64341" w:rsidRPr="001C2B2F" w:rsidRDefault="00F64341" w:rsidP="001C2B2F">
      <w:pPr>
        <w:pStyle w:val="a4"/>
        <w:widowControl w:val="0"/>
        <w:numPr>
          <w:ilvl w:val="0"/>
          <w:numId w:val="33"/>
        </w:numPr>
        <w:tabs>
          <w:tab w:val="left" w:pos="651"/>
          <w:tab w:val="left" w:pos="382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Документы на водителей:</w:t>
      </w:r>
      <w:r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</w:r>
      <w:proofErr w:type="gramStart"/>
      <w:r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(Фамилия, Имя, Отчество, номер </w:t>
      </w:r>
      <w:r w:rsidR="001C2B2F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мобильного </w:t>
      </w:r>
      <w:proofErr w:type="gramEnd"/>
    </w:p>
    <w:p w:rsidR="001C2B2F" w:rsidRDefault="00F64341" w:rsidP="001C2B2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телефона, подтверждение непрерывного стажа в качестве водителя автобуса не менее </w:t>
      </w:r>
    </w:p>
    <w:p w:rsidR="00F64341" w:rsidRPr="002D3B4E" w:rsidRDefault="00F64341" w:rsidP="001C2B2F">
      <w:pPr>
        <w:widowControl w:val="0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proofErr w:type="gramStart"/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1-го года</w:t>
      </w:r>
      <w:r w:rsid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без административных взысканий и нарушений);</w:t>
      </w:r>
      <w:proofErr w:type="gramEnd"/>
    </w:p>
    <w:p w:rsidR="00F64341" w:rsidRPr="002D3B4E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6.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Копии документов, подтверждающих оборудование автобуса </w:t>
      </w:r>
      <w:proofErr w:type="spellStart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тахографом</w:t>
      </w:r>
      <w:proofErr w:type="spellEnd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(действует с 01.01.2017 года);</w:t>
      </w:r>
    </w:p>
    <w:p w:rsidR="00F64341" w:rsidRPr="002D3B4E" w:rsidRDefault="001C2B2F" w:rsidP="001C2B2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7.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Копии документов, подтверждающие оборудование автобуса аппаратурой спутниковой связи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 </w:t>
      </w:r>
      <w:r w:rsidRPr="001C2B2F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 w:bidi="ru-RU"/>
        </w:rPr>
        <w:t>ГЛОНАСС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(действует с 01.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01.2017 года);</w:t>
      </w:r>
    </w:p>
    <w:p w:rsidR="00F64341" w:rsidRPr="002D3B4E" w:rsidRDefault="001C2B2F" w:rsidP="001C2B2F">
      <w:pPr>
        <w:widowControl w:val="0"/>
        <w:tabs>
          <w:tab w:val="left" w:pos="6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8.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Копия договора с медицинской организацией или лицензированным медицинским работником на медицинское сопровождение (при перевозке организованной колонной в 2 автобуса и более);</w:t>
      </w:r>
    </w:p>
    <w:p w:rsidR="00F64341" w:rsidRPr="002D3B4E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9.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Список детей с указанием Фамилии, Имени, Отчества и года рождения. Серии и номера Свидетельства о рождении (паспорта);</w:t>
      </w:r>
    </w:p>
    <w:p w:rsidR="00F64341" w:rsidRPr="002D3B4E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10.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Список сопровождающих с указанием Фамилии, Имени, Отчества и номеров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мобильных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телефонов;</w:t>
      </w:r>
    </w:p>
    <w:p w:rsidR="00F64341" w:rsidRPr="001C2B2F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      </w:t>
      </w:r>
      <w:r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11.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Протокол родительского собрания с решением о поездке;</w:t>
      </w:r>
    </w:p>
    <w:p w:rsidR="00F64341" w:rsidRPr="001C2B2F" w:rsidRDefault="001C2B2F" w:rsidP="001C2B2F">
      <w:pPr>
        <w:pStyle w:val="a4"/>
        <w:widowControl w:val="0"/>
        <w:numPr>
          <w:ilvl w:val="0"/>
          <w:numId w:val="35"/>
        </w:numPr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Заявление о согласии родителей на участие ребенка в поездке;</w:t>
      </w:r>
    </w:p>
    <w:p w:rsidR="00F64341" w:rsidRPr="002D3B4E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13.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Документы инструктажа детей по мерам безопасности (от 14 лет и старше - с их подписью);</w:t>
      </w:r>
    </w:p>
    <w:p w:rsidR="00F64341" w:rsidRPr="001C2B2F" w:rsidRDefault="001C2B2F" w:rsidP="001C2B2F">
      <w:pPr>
        <w:pStyle w:val="a4"/>
        <w:widowControl w:val="0"/>
        <w:numPr>
          <w:ilvl w:val="0"/>
          <w:numId w:val="36"/>
        </w:numPr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План размещения детей в автобусе (№ места - фамилия ребенка);</w:t>
      </w:r>
    </w:p>
    <w:p w:rsidR="001C2B2F" w:rsidRDefault="001C2B2F" w:rsidP="001C2B2F">
      <w:pPr>
        <w:widowControl w:val="0"/>
        <w:numPr>
          <w:ilvl w:val="0"/>
          <w:numId w:val="36"/>
        </w:numPr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proofErr w:type="gramStart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Список продуктов</w:t>
      </w:r>
      <w:r w:rsid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согласно требованиям</w:t>
      </w:r>
      <w:r w:rsid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proofErr w:type="spellStart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Роспотребнадзора</w:t>
      </w:r>
      <w:proofErr w:type="spellEnd"/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(если дети </w:t>
      </w:r>
      <w:proofErr w:type="gramEnd"/>
    </w:p>
    <w:p w:rsidR="00F64341" w:rsidRPr="002D3B4E" w:rsidRDefault="00F64341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находятся в пути следования более 3-х часов согласно графику движения);</w:t>
      </w:r>
    </w:p>
    <w:p w:rsidR="00F64341" w:rsidRPr="002D3B4E" w:rsidRDefault="001C2B2F" w:rsidP="001C2B2F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16.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График движения с указанием расчетного времени движения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по маршруту, мест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и времени отдыха и питания;</w:t>
      </w:r>
    </w:p>
    <w:p w:rsidR="00F64341" w:rsidRPr="001C2B2F" w:rsidRDefault="001C2B2F" w:rsidP="001C2B2F">
      <w:pPr>
        <w:pStyle w:val="a4"/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17.</w:t>
      </w:r>
      <w:r w:rsidR="00F64341" w:rsidRPr="001C2B2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Схема маршрута;</w:t>
      </w:r>
    </w:p>
    <w:p w:rsidR="00F64341" w:rsidRDefault="001C2B2F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ab/>
        <w:t xml:space="preserve">18. </w:t>
      </w:r>
      <w:r w:rsidR="00F64341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Решение о назначении сопровождения автобусов автомобилями ГИБДД (или отказ на выполнение заявки).</w:t>
      </w:r>
    </w:p>
    <w:p w:rsidR="005C3A2B" w:rsidRPr="002D3B4E" w:rsidRDefault="005C3A2B" w:rsidP="001C2B2F">
      <w:pPr>
        <w:widowControl w:val="0"/>
        <w:tabs>
          <w:tab w:val="left" w:pos="6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</w:p>
    <w:p w:rsidR="00EF300E" w:rsidRDefault="00EF300E" w:rsidP="001C2B2F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13"/>
          <w:lang w:eastAsia="ru-RU" w:bidi="ru-RU"/>
        </w:rPr>
      </w:pPr>
    </w:p>
    <w:p w:rsidR="00F64341" w:rsidRPr="0076144F" w:rsidRDefault="006F464C" w:rsidP="001C2B2F">
      <w:pPr>
        <w:widowControl w:val="0"/>
        <w:tabs>
          <w:tab w:val="left" w:pos="651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pacing w:val="13"/>
          <w:lang w:eastAsia="ru-RU" w:bidi="ru-RU"/>
        </w:rPr>
      </w:pPr>
      <w:r w:rsidRPr="0076144F">
        <w:rPr>
          <w:rFonts w:ascii="Times New Roman" w:eastAsia="Times New Roman" w:hAnsi="Times New Roman" w:cs="Times New Roman"/>
          <w:i/>
          <w:color w:val="000000"/>
          <w:spacing w:val="13"/>
          <w:lang w:eastAsia="ru-RU" w:bidi="ru-RU"/>
        </w:rPr>
        <w:lastRenderedPageBreak/>
        <w:t>П</w:t>
      </w:r>
      <w:r w:rsidR="001C2B2F" w:rsidRPr="0076144F">
        <w:rPr>
          <w:rFonts w:ascii="Times New Roman" w:eastAsia="Times New Roman" w:hAnsi="Times New Roman" w:cs="Times New Roman"/>
          <w:i/>
          <w:color w:val="000000"/>
          <w:spacing w:val="13"/>
          <w:lang w:eastAsia="ru-RU" w:bidi="ru-RU"/>
        </w:rPr>
        <w:t>риложение 2</w:t>
      </w:r>
    </w:p>
    <w:p w:rsidR="006F464C" w:rsidRDefault="006F464C" w:rsidP="002D3B4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Информация о перечне продуктов</w:t>
      </w:r>
      <w:r w:rsidR="002D3B4E"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 питания </w:t>
      </w:r>
    </w:p>
    <w:p w:rsidR="002D3B4E" w:rsidRPr="002D3B4E" w:rsidRDefault="002D3B4E" w:rsidP="002D3B4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для </w:t>
      </w:r>
      <w:proofErr w:type="gramStart"/>
      <w:r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>включении</w:t>
      </w:r>
      <w:proofErr w:type="gramEnd"/>
      <w:r w:rsidRPr="002D3B4E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 w:bidi="ru-RU"/>
        </w:rPr>
        <w:t xml:space="preserve"> в набор пищевых продуктов «сухой паек»</w:t>
      </w:r>
    </w:p>
    <w:p w:rsidR="002D3B4E" w:rsidRPr="002D3B4E" w:rsidRDefault="002D3B4E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При осуществлении перевозок организованных групп детей железнодорожным или автомобильным транспортом следует руководствоваться санитарными правилами </w:t>
      </w:r>
      <w:r w:rsidRP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</w:t>
      </w:r>
      <w:r w:rsidR="006F464C" w:rsidRP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анПиН</w:t>
      </w:r>
      <w:r w:rsidRP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2.5.3 1 57-14 «Санитарно-эпидемиологические требования к перевозке железнодорожным транспортом организованных групп детей»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и «Методическими рекомендациями по обеспечению </w:t>
      </w:r>
      <w:proofErr w:type="spellStart"/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санитарно</w:t>
      </w:r>
      <w:proofErr w:type="spellEnd"/>
      <w:r w:rsid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 эпидемиологического благополучия и безопасности перевозок организованных групп детей автомобильным транспортом» от 21.09.2006 г.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При нахождении в пути следования более</w:t>
      </w:r>
      <w:r w:rsidR="002D3B4E" w:rsidRPr="006F464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3-х часов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детей необходимо обеспечить набором пищевых продуктов «сухой паек». Все продукты должны быть промышленного производства в мелкоштучной потребительской упаковке, не требующие особых температурных условий хранения (при комнатной температуре хранения)</w:t>
      </w:r>
    </w:p>
    <w:p w:rsidR="002D3B4E" w:rsidRPr="006F464C" w:rsidRDefault="002D3B4E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В набор пищевых продуктов «сухой паек» допускается включать </w:t>
      </w:r>
      <w:r w:rsidRPr="006F464C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  <w:lang w:eastAsia="ru-RU" w:bidi="ru-RU"/>
        </w:rPr>
        <w:t>следующие продукты: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  вода пи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тьевая минера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льная негазированная бутилирован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ная (до 500 мл);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соки и нектары плодовые (фруктовые) и овощные натуральные (до 500 мл);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proofErr w:type="gramStart"/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напитки</w:t>
      </w:r>
      <w:proofErr w:type="gramEnd"/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витаминизированные готовые промышленного производства (по 200 мл);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сокосодержащие безалкогольные напитки (по 200 мл);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свежие фрукты (яблоки, груши, мандарины, бананы и др.) мытые;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  свежие ов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ощи (огурцы, помидоры) мытые;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сыры сычужные твердых сортов в вакуумной упаковке до 50-100 г (для бутербродов);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  о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рехи несоленые и не обжаренные (кроме арахиса): миндаль, фундук, кешью, фисташки (20-50 г);</w:t>
      </w:r>
    </w:p>
    <w:p w:rsidR="002D3B4E" w:rsidRPr="002D3B4E" w:rsidRDefault="006F464C" w:rsidP="006F464C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смеси орехов, семян, злаков и сухофруктов «Мюсли»;</w:t>
      </w:r>
    </w:p>
    <w:p w:rsidR="002D3B4E" w:rsidRPr="002D3B4E" w:rsidRDefault="006F464C" w:rsidP="006F464C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сухофрукты - сушеный виноград, слива, абрикосы и др. (20-50 г);</w:t>
      </w:r>
    </w:p>
    <w:p w:rsidR="002D3B4E" w:rsidRPr="002D3B4E" w:rsidRDefault="006F464C" w:rsidP="006F464C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мучные кондитерские изделия (кроме кремовых): печенье, вафл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и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мини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кексы, пряники, рулеты,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</w:t>
      </w:r>
      <w:r w:rsidR="0020414D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рекеры, галеты, сухари, сушки;</w:t>
      </w:r>
      <w:proofErr w:type="gramEnd"/>
    </w:p>
    <w:p w:rsidR="002D3B4E" w:rsidRDefault="006F464C" w:rsidP="006F464C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кондитерские изделия сахарные: зефир, ирис </w:t>
      </w:r>
      <w:proofErr w:type="spellStart"/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тираженный</w:t>
      </w:r>
      <w:proofErr w:type="spellEnd"/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кондитерские ба</w:t>
      </w:r>
      <w:r w:rsidR="002D3B4E" w:rsidRPr="002D3B4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тончики, конфеты (кроме карамели, в том числе леденцовой);</w:t>
      </w:r>
    </w:p>
    <w:p w:rsidR="006F464C" w:rsidRPr="002D3B4E" w:rsidRDefault="006F464C" w:rsidP="006F464C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-   шоколад;</w:t>
      </w:r>
    </w:p>
    <w:p w:rsidR="002D3B4E" w:rsidRPr="002D3B4E" w:rsidRDefault="006F464C" w:rsidP="006F464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консервированные фрукты, фруктовые и овощные пюре в порционной упаковке (до 200 г);</w:t>
      </w:r>
    </w:p>
    <w:p w:rsidR="002D3B4E" w:rsidRPr="002D3B4E" w:rsidRDefault="006F464C" w:rsidP="006F46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       - 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варенье, джем, повидло, конфитюр, мед в порционной упаковке (до 30 г);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lastRenderedPageBreak/>
        <w:t xml:space="preserve">  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хлебобулочные изделия (хлеб пшеничный, ржаной, ржано-пшеничный, зерновые хлебцы);</w:t>
      </w:r>
    </w:p>
    <w:p w:rsidR="006F464C" w:rsidRDefault="006F464C" w:rsidP="006F464C">
      <w:pPr>
        <w:widowControl w:val="0"/>
        <w:spacing w:after="0" w:line="360" w:lineRule="auto"/>
        <w:ind w:firstLine="460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 - 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специализированные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хлебо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булочных  изделий,  обогащенных 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ми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кронутриентами;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 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каши детские витаминизированные быстрого приготовления (по 150-200 г);</w:t>
      </w:r>
    </w:p>
    <w:p w:rsidR="006F464C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завтраки сухие (крупяные, картофельные), сухарики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гренки ржаные, кроме чипсов (до 50 г);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бульон куриный из натурального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концентрата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промышленного производства;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-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гарниры овощные, крупяные, макаронные быстрого приготовления (картофельное пюре, вермишель);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молоко сгущенное (20-50 г);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-  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стерилизованные сливки жирностью не более 10% (в упаковке типа «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Тетр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а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</w:t>
      </w:r>
      <w:proofErr w:type="gramEnd"/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пак» емкостью до 200 мл);</w:t>
      </w:r>
    </w:p>
    <w:p w:rsidR="002D3B4E" w:rsidRPr="002D3B4E" w:rsidRDefault="006F464C" w:rsidP="006F464C">
      <w:pPr>
        <w:widowControl w:val="0"/>
        <w:spacing w:after="0" w:line="360" w:lineRule="auto"/>
        <w:ind w:firstLine="460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-  чай, кофейный напит</w:t>
      </w:r>
      <w:r w:rsidR="002D3B4E"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ок, какао пакетированные.</w:t>
      </w:r>
    </w:p>
    <w:p w:rsidR="002D3B4E" w:rsidRPr="002D3B4E" w:rsidRDefault="002D3B4E" w:rsidP="008A12F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При формировании набора «сухого пайка» необходимо учитывать потребность детей в энергии и длительность нахождения в пути. Так, завтраки и ужины должны составлять по 25 % от суточной калорийности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- это примерно по 600 ккал и 700 ккал соответственно для детей возраста с 7 до 11 лет и с 11 лет и старше. 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bidi="en-US"/>
        </w:rPr>
        <w:t>Энергетическая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ценность обеда должна составлять 35 % от суточной калорийности, что составляет примерно по 800 ккал и 950 ккал </w:t>
      </w:r>
      <w:r w:rsidRPr="008A12F1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  <w:lang w:eastAsia="ru-RU" w:bidi="ru-RU"/>
        </w:rPr>
        <w:t>для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детей 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соответствующего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возраста.</w:t>
      </w:r>
    </w:p>
    <w:p w:rsidR="002D3B4E" w:rsidRPr="002D3B4E" w:rsidRDefault="002D3B4E" w:rsidP="008A12F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Каши, гарниры, бульоны быстрого приготовления, горячие напитки готовятся непосредственно перед приемом пищи путем заваривания кипятком при условии наличия питьевой воды гарантированного качества.</w:t>
      </w:r>
    </w:p>
    <w:p w:rsidR="002D3B4E" w:rsidRPr="002D3B4E" w:rsidRDefault="002D3B4E" w:rsidP="008A12F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Допускается включение в набор «сухой паек» других, новых продуктов, не 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запрещенным санитарным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законодательством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 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 детском питании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.</w:t>
      </w:r>
    </w:p>
    <w:p w:rsidR="002D3B4E" w:rsidRPr="002D3B4E" w:rsidRDefault="002D3B4E" w:rsidP="008A12F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</w:pP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Хотим обратить ваше вн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 xml:space="preserve">имание на то, что требования к 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набору продуктов, которые войдут в сухой паек, распрост</w:t>
      </w:r>
      <w:r w:rsidR="008A12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раняются в соответствии с СанПиН</w:t>
      </w:r>
      <w:r w:rsidRPr="002D3B4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 w:bidi="ru-RU"/>
        </w:rPr>
        <w:t>ом по аналогии как к общественному питанию в образовательных учреждениях, а там сказано, что концентраты быстрого приготовления не используются в питании детей (типа Доширак).</w:t>
      </w:r>
    </w:p>
    <w:p w:rsidR="002D3B4E" w:rsidRPr="002D3B4E" w:rsidRDefault="002D3B4E" w:rsidP="006F464C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sectPr w:rsidR="002D3B4E" w:rsidRPr="002D3B4E" w:rsidSect="009B6045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4EE"/>
    <w:multiLevelType w:val="multilevel"/>
    <w:tmpl w:val="64E04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50B7F"/>
    <w:multiLevelType w:val="multilevel"/>
    <w:tmpl w:val="6DF48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B625B9A"/>
    <w:multiLevelType w:val="multilevel"/>
    <w:tmpl w:val="CA6C4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B7E80"/>
    <w:multiLevelType w:val="multilevel"/>
    <w:tmpl w:val="956AB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CA6C64"/>
    <w:multiLevelType w:val="hybridMultilevel"/>
    <w:tmpl w:val="C54C9932"/>
    <w:lvl w:ilvl="0" w:tplc="915C05BE">
      <w:start w:val="1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276EF9"/>
    <w:multiLevelType w:val="hybridMultilevel"/>
    <w:tmpl w:val="0F5C7B2E"/>
    <w:lvl w:ilvl="0" w:tplc="DC4A98F2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3C86E81"/>
    <w:multiLevelType w:val="multilevel"/>
    <w:tmpl w:val="2C0E6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A534DA"/>
    <w:multiLevelType w:val="hybridMultilevel"/>
    <w:tmpl w:val="372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2D13BD"/>
    <w:multiLevelType w:val="multilevel"/>
    <w:tmpl w:val="FEBE78AE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D01036A"/>
    <w:multiLevelType w:val="multilevel"/>
    <w:tmpl w:val="573AA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0B3771"/>
    <w:multiLevelType w:val="multilevel"/>
    <w:tmpl w:val="73782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3DF0971"/>
    <w:multiLevelType w:val="multilevel"/>
    <w:tmpl w:val="B58E7C6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0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>
    <w:nsid w:val="4FA5387A"/>
    <w:multiLevelType w:val="multilevel"/>
    <w:tmpl w:val="D6C86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DB2490"/>
    <w:multiLevelType w:val="multilevel"/>
    <w:tmpl w:val="DF569A1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3">
    <w:nsid w:val="56C33ADB"/>
    <w:multiLevelType w:val="multilevel"/>
    <w:tmpl w:val="6CBAAEFE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D837CA"/>
    <w:multiLevelType w:val="multilevel"/>
    <w:tmpl w:val="FB883D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1E1489"/>
    <w:multiLevelType w:val="multilevel"/>
    <w:tmpl w:val="6DF48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8127FB"/>
    <w:multiLevelType w:val="hybridMultilevel"/>
    <w:tmpl w:val="7BB444A6"/>
    <w:lvl w:ilvl="0" w:tplc="73C003FE">
      <w:start w:val="1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>
    <w:nsid w:val="5CCE1E98"/>
    <w:multiLevelType w:val="multilevel"/>
    <w:tmpl w:val="B37A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8">
    <w:nsid w:val="62201F40"/>
    <w:multiLevelType w:val="hybridMultilevel"/>
    <w:tmpl w:val="373C7A2E"/>
    <w:lvl w:ilvl="0" w:tplc="FE686DC2">
      <w:start w:val="5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6269206D"/>
    <w:multiLevelType w:val="multilevel"/>
    <w:tmpl w:val="DF94E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DD0F84"/>
    <w:multiLevelType w:val="multilevel"/>
    <w:tmpl w:val="E9CAA9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C84D79"/>
    <w:multiLevelType w:val="hybridMultilevel"/>
    <w:tmpl w:val="E538360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2771A"/>
    <w:multiLevelType w:val="hybridMultilevel"/>
    <w:tmpl w:val="0A1AD1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>
    <w:nsid w:val="79B55EF9"/>
    <w:multiLevelType w:val="multilevel"/>
    <w:tmpl w:val="DB7E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2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20"/>
  </w:num>
  <w:num w:numId="8">
    <w:abstractNumId w:val="5"/>
  </w:num>
  <w:num w:numId="9">
    <w:abstractNumId w:val="33"/>
  </w:num>
  <w:num w:numId="10">
    <w:abstractNumId w:val="8"/>
  </w:num>
  <w:num w:numId="11">
    <w:abstractNumId w:val="19"/>
  </w:num>
  <w:num w:numId="12">
    <w:abstractNumId w:val="35"/>
  </w:num>
  <w:num w:numId="13">
    <w:abstractNumId w:val="10"/>
  </w:num>
  <w:num w:numId="14">
    <w:abstractNumId w:val="30"/>
  </w:num>
  <w:num w:numId="15">
    <w:abstractNumId w:val="6"/>
  </w:num>
  <w:num w:numId="16">
    <w:abstractNumId w:val="22"/>
  </w:num>
  <w:num w:numId="17">
    <w:abstractNumId w:val="36"/>
  </w:num>
  <w:num w:numId="18">
    <w:abstractNumId w:val="3"/>
  </w:num>
  <w:num w:numId="19">
    <w:abstractNumId w:val="16"/>
  </w:num>
  <w:num w:numId="20">
    <w:abstractNumId w:val="27"/>
  </w:num>
  <w:num w:numId="21">
    <w:abstractNumId w:val="17"/>
  </w:num>
  <w:num w:numId="22">
    <w:abstractNumId w:val="0"/>
  </w:num>
  <w:num w:numId="23">
    <w:abstractNumId w:val="24"/>
  </w:num>
  <w:num w:numId="24">
    <w:abstractNumId w:val="32"/>
  </w:num>
  <w:num w:numId="25">
    <w:abstractNumId w:val="1"/>
  </w:num>
  <w:num w:numId="26">
    <w:abstractNumId w:val="18"/>
  </w:num>
  <w:num w:numId="27">
    <w:abstractNumId w:val="15"/>
  </w:num>
  <w:num w:numId="28">
    <w:abstractNumId w:val="25"/>
  </w:num>
  <w:num w:numId="29">
    <w:abstractNumId w:val="21"/>
  </w:num>
  <w:num w:numId="30">
    <w:abstractNumId w:val="29"/>
  </w:num>
  <w:num w:numId="31">
    <w:abstractNumId w:val="23"/>
  </w:num>
  <w:num w:numId="32">
    <w:abstractNumId w:val="9"/>
  </w:num>
  <w:num w:numId="33">
    <w:abstractNumId w:val="28"/>
  </w:num>
  <w:num w:numId="34">
    <w:abstractNumId w:val="31"/>
  </w:num>
  <w:num w:numId="35">
    <w:abstractNumId w:val="7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4591A"/>
    <w:rsid w:val="00113E85"/>
    <w:rsid w:val="00120400"/>
    <w:rsid w:val="00182B0F"/>
    <w:rsid w:val="001C2B2F"/>
    <w:rsid w:val="001C47C4"/>
    <w:rsid w:val="001F6C7B"/>
    <w:rsid w:val="0020414D"/>
    <w:rsid w:val="002823AA"/>
    <w:rsid w:val="002D3B4E"/>
    <w:rsid w:val="00334F09"/>
    <w:rsid w:val="00385BBF"/>
    <w:rsid w:val="003A71C4"/>
    <w:rsid w:val="004761FF"/>
    <w:rsid w:val="004937B7"/>
    <w:rsid w:val="004E7CA0"/>
    <w:rsid w:val="004F0111"/>
    <w:rsid w:val="0051066F"/>
    <w:rsid w:val="005C3A2B"/>
    <w:rsid w:val="005C5AB7"/>
    <w:rsid w:val="005E7CD9"/>
    <w:rsid w:val="005F05E1"/>
    <w:rsid w:val="00696F34"/>
    <w:rsid w:val="006F464C"/>
    <w:rsid w:val="006F5375"/>
    <w:rsid w:val="00713263"/>
    <w:rsid w:val="0076144F"/>
    <w:rsid w:val="007C4271"/>
    <w:rsid w:val="008579B8"/>
    <w:rsid w:val="008A12F1"/>
    <w:rsid w:val="008F647C"/>
    <w:rsid w:val="00915104"/>
    <w:rsid w:val="0099130B"/>
    <w:rsid w:val="00995AD8"/>
    <w:rsid w:val="009B2AE4"/>
    <w:rsid w:val="009B6045"/>
    <w:rsid w:val="009C6AB7"/>
    <w:rsid w:val="009D51BE"/>
    <w:rsid w:val="00A04885"/>
    <w:rsid w:val="00AA2A5F"/>
    <w:rsid w:val="00B06660"/>
    <w:rsid w:val="00B87B47"/>
    <w:rsid w:val="00BE168E"/>
    <w:rsid w:val="00C71E94"/>
    <w:rsid w:val="00CE4146"/>
    <w:rsid w:val="00CF5C37"/>
    <w:rsid w:val="00D62511"/>
    <w:rsid w:val="00DD3375"/>
    <w:rsid w:val="00DD6FF3"/>
    <w:rsid w:val="00E13615"/>
    <w:rsid w:val="00E32361"/>
    <w:rsid w:val="00E43DBC"/>
    <w:rsid w:val="00E50611"/>
    <w:rsid w:val="00E964DB"/>
    <w:rsid w:val="00EF1C09"/>
    <w:rsid w:val="00EF300E"/>
    <w:rsid w:val="00F30153"/>
    <w:rsid w:val="00F64341"/>
    <w:rsid w:val="00F7025B"/>
    <w:rsid w:val="00F96FB1"/>
    <w:rsid w:val="00FA3153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character" w:customStyle="1" w:styleId="30">
    <w:name w:val="Основной текст (3)_"/>
    <w:basedOn w:val="a0"/>
    <w:link w:val="31"/>
    <w:rsid w:val="008F647C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647C"/>
    <w:pPr>
      <w:widowControl w:val="0"/>
      <w:shd w:val="clear" w:color="auto" w:fill="FFFFFF"/>
      <w:spacing w:before="360" w:after="6840" w:line="514" w:lineRule="exact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character" w:customStyle="1" w:styleId="40">
    <w:name w:val="Основной текст (4)_"/>
    <w:basedOn w:val="a0"/>
    <w:link w:val="41"/>
    <w:rsid w:val="00F96FB1"/>
    <w:rPr>
      <w:rFonts w:ascii="Times New Roman" w:eastAsia="Times New Roman" w:hAnsi="Times New Roman" w:cs="Times New Roman"/>
      <w:b/>
      <w:bCs/>
      <w:spacing w:val="15"/>
      <w:sz w:val="34"/>
      <w:szCs w:val="3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96FB1"/>
    <w:pPr>
      <w:widowControl w:val="0"/>
      <w:shd w:val="clear" w:color="auto" w:fill="FFFFFF"/>
      <w:spacing w:before="1920" w:after="6780" w:line="459" w:lineRule="exact"/>
      <w:jc w:val="center"/>
    </w:pPr>
    <w:rPr>
      <w:rFonts w:ascii="Times New Roman" w:eastAsia="Times New Roman" w:hAnsi="Times New Roman" w:cs="Times New Roman"/>
      <w:b/>
      <w:bCs/>
      <w:spacing w:val="15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F3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character" w:customStyle="1" w:styleId="30">
    <w:name w:val="Основной текст (3)_"/>
    <w:basedOn w:val="a0"/>
    <w:link w:val="31"/>
    <w:rsid w:val="008F647C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647C"/>
    <w:pPr>
      <w:widowControl w:val="0"/>
      <w:shd w:val="clear" w:color="auto" w:fill="FFFFFF"/>
      <w:spacing w:before="360" w:after="6840" w:line="514" w:lineRule="exact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character" w:customStyle="1" w:styleId="40">
    <w:name w:val="Основной текст (4)_"/>
    <w:basedOn w:val="a0"/>
    <w:link w:val="41"/>
    <w:rsid w:val="00F96FB1"/>
    <w:rPr>
      <w:rFonts w:ascii="Times New Roman" w:eastAsia="Times New Roman" w:hAnsi="Times New Roman" w:cs="Times New Roman"/>
      <w:b/>
      <w:bCs/>
      <w:spacing w:val="15"/>
      <w:sz w:val="34"/>
      <w:szCs w:val="3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96FB1"/>
    <w:pPr>
      <w:widowControl w:val="0"/>
      <w:shd w:val="clear" w:color="auto" w:fill="FFFFFF"/>
      <w:spacing w:before="1920" w:after="6780" w:line="459" w:lineRule="exact"/>
      <w:jc w:val="center"/>
    </w:pPr>
    <w:rPr>
      <w:rFonts w:ascii="Times New Roman" w:eastAsia="Times New Roman" w:hAnsi="Times New Roman" w:cs="Times New Roman"/>
      <w:b/>
      <w:bCs/>
      <w:spacing w:val="15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F3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50</cp:revision>
  <cp:lastPrinted>2021-10-13T11:13:00Z</cp:lastPrinted>
  <dcterms:created xsi:type="dcterms:W3CDTF">2018-12-05T07:16:00Z</dcterms:created>
  <dcterms:modified xsi:type="dcterms:W3CDTF">2024-06-18T06:04:00Z</dcterms:modified>
</cp:coreProperties>
</file>