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42" w:rsidRPr="000C7342" w:rsidRDefault="000C7342" w:rsidP="000C73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7C4F" w:rsidRPr="00C57C4F" w:rsidRDefault="00C57C4F" w:rsidP="00C57C4F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C4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AFDBFFC" wp14:editId="73BB2699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C4F" w:rsidRPr="00C6315E" w:rsidRDefault="00C57C4F" w:rsidP="00C57C4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C57C4F" w:rsidRPr="00C6315E" w:rsidRDefault="00C57C4F" w:rsidP="00C57C4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15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Центрального района» городского округа Тольятти</w:t>
      </w:r>
    </w:p>
    <w:p w:rsidR="00C57C4F" w:rsidRPr="00C6315E" w:rsidRDefault="00C57C4F" w:rsidP="00C57C4F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15E">
        <w:rPr>
          <w:rFonts w:ascii="Times New Roman" w:eastAsia="Times New Roman" w:hAnsi="Times New Roman" w:cs="Times New Roman"/>
          <w:sz w:val="28"/>
          <w:szCs w:val="28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C57C4F" w:rsidRPr="00C57C4F" w:rsidTr="00C57C4F">
        <w:trPr>
          <w:trHeight w:val="565"/>
        </w:trPr>
        <w:tc>
          <w:tcPr>
            <w:tcW w:w="9714" w:type="dxa"/>
            <w:hideMark/>
          </w:tcPr>
          <w:p w:rsidR="00C57C4F" w:rsidRPr="00C6315E" w:rsidRDefault="00C57C4F" w:rsidP="00C57C4F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6315E">
              <w:rPr>
                <w:rFonts w:ascii="Times New Roman" w:eastAsia="Times New Roman" w:hAnsi="Times New Roman" w:cs="Times New Roman"/>
                <w:lang w:eastAsia="ru-RU"/>
              </w:rPr>
              <w:t xml:space="preserve">Победы ул., д. 46, г. Тольятти, 445017, тел. </w:t>
            </w:r>
            <w:r w:rsidRPr="00C631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(8482) 26-37-53; </w:t>
            </w:r>
          </w:p>
          <w:p w:rsidR="00C57C4F" w:rsidRPr="00C6315E" w:rsidRDefault="00C57C4F" w:rsidP="00C57C4F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631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e-mail: </w:t>
            </w:r>
            <w:r w:rsidRPr="00C6315E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dshiskcr63</w:t>
            </w:r>
            <w:r w:rsidRPr="00C6315E">
              <w:rPr>
                <w:rFonts w:ascii="Times New Roman" w:eastAsia="Times New Roman" w:hAnsi="Times New Roman" w:cs="Times New Roman"/>
                <w:lang w:val="en-US" w:eastAsia="ru-RU"/>
              </w:rPr>
              <w:t>@mail.ru; https://dshiskcr.ros-obr.ru/</w:t>
            </w:r>
          </w:p>
          <w:p w:rsidR="00C57C4F" w:rsidRPr="00C57C4F" w:rsidRDefault="00C57C4F" w:rsidP="00C57C4F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C6315E">
              <w:rPr>
                <w:rFonts w:ascii="Times New Roman" w:eastAsia="Times New Roman" w:hAnsi="Times New Roman" w:cs="Times New Roman"/>
                <w:lang w:eastAsia="ru-RU"/>
              </w:rPr>
              <w:t>ОКПО 24905409; ОГРН 1186313009959; ИНН/КПП 6324089112/632401001</w:t>
            </w:r>
          </w:p>
          <w:p w:rsidR="00C57C4F" w:rsidRPr="00C57C4F" w:rsidRDefault="00C57C4F" w:rsidP="00C57C4F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4F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</w:tr>
    </w:tbl>
    <w:p w:rsidR="000C7342" w:rsidRPr="000C7342" w:rsidRDefault="000C7342" w:rsidP="000C73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0C7342" w:rsidRPr="000C7342" w:rsidTr="00A0497C">
        <w:tc>
          <w:tcPr>
            <w:tcW w:w="10138" w:type="dxa"/>
          </w:tcPr>
          <w:p w:rsidR="000C7342" w:rsidRPr="000C7342" w:rsidRDefault="000C7342" w:rsidP="000C7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492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  <w:r w:rsidRPr="000C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УТВЕРЖДЕНО</w:t>
            </w:r>
          </w:p>
          <w:p w:rsidR="000C7342" w:rsidRPr="000C7342" w:rsidRDefault="000C7342" w:rsidP="000C7342">
            <w:pPr>
              <w:ind w:left="-142" w:right="-108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34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</w:t>
            </w:r>
            <w:r w:rsidR="00885EC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на п</w:t>
            </w:r>
            <w:r w:rsidR="002E492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едагогическом совете</w:t>
            </w:r>
            <w:r w:rsidRPr="000C7342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</w:t>
            </w:r>
          </w:p>
          <w:p w:rsidR="000C7342" w:rsidRPr="000C7342" w:rsidRDefault="000C7342" w:rsidP="000C73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342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  <w:t xml:space="preserve">                                         </w:t>
            </w:r>
            <w:r w:rsidR="002E4921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  <w:t xml:space="preserve">                                                     </w:t>
            </w:r>
            <w:r w:rsidRPr="000C7342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  <w:t xml:space="preserve">  </w:t>
            </w:r>
            <w:r w:rsidRPr="000C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от  </w:t>
            </w:r>
            <w:r w:rsidR="002E4921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  <w:r w:rsidRPr="000C734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57C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C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2E492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0C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4921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0C7342" w:rsidRPr="000C7342" w:rsidRDefault="000C7342" w:rsidP="00C57C4F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342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  <w:t xml:space="preserve"> </w:t>
            </w:r>
            <w:r w:rsidRPr="000C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1 от </w:t>
            </w:r>
            <w:r w:rsidR="00C57C4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0C734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E49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734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57C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C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C7342" w:rsidRPr="000C7342" w:rsidRDefault="000C7342" w:rsidP="000C73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C7342" w:rsidRPr="000C7342" w:rsidRDefault="000C7342" w:rsidP="000C73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5EC4" w:rsidRDefault="00885EC4" w:rsidP="000C73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C7342" w:rsidRPr="000C7342" w:rsidRDefault="000C7342" w:rsidP="000C73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C7342" w:rsidRPr="00C6315E" w:rsidRDefault="000C7342" w:rsidP="000C734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E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ПОЛОЖЕНИЕ</w:t>
      </w:r>
    </w:p>
    <w:p w:rsidR="000C7342" w:rsidRPr="00C6315E" w:rsidRDefault="000C7342" w:rsidP="000C7342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15E">
        <w:rPr>
          <w:rFonts w:ascii="Times New Roman" w:hAnsi="Times New Roman" w:cs="Times New Roman"/>
          <w:b/>
          <w:sz w:val="24"/>
          <w:szCs w:val="24"/>
        </w:rPr>
        <w:t>о фондах оценочных средств</w:t>
      </w:r>
    </w:p>
    <w:p w:rsidR="000C7342" w:rsidRPr="00C6315E" w:rsidRDefault="000C7342" w:rsidP="000C7342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15E">
        <w:rPr>
          <w:rFonts w:ascii="Times New Roman" w:hAnsi="Times New Roman" w:cs="Times New Roman"/>
          <w:b/>
          <w:sz w:val="24"/>
          <w:szCs w:val="24"/>
        </w:rPr>
        <w:t xml:space="preserve">для итоговой аттестации </w:t>
      </w:r>
      <w:proofErr w:type="gramStart"/>
      <w:r w:rsidRPr="00C6315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0C7342" w:rsidRPr="00C6315E" w:rsidRDefault="000C7342" w:rsidP="000C7342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15E">
        <w:rPr>
          <w:rFonts w:ascii="Times New Roman" w:hAnsi="Times New Roman" w:cs="Times New Roman"/>
          <w:b/>
          <w:sz w:val="24"/>
          <w:szCs w:val="24"/>
        </w:rPr>
        <w:t>по дополнительным предпрофессиональным</w:t>
      </w:r>
    </w:p>
    <w:p w:rsidR="000C7342" w:rsidRPr="00C6315E" w:rsidRDefault="000C7342" w:rsidP="000C7342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15E">
        <w:rPr>
          <w:rFonts w:ascii="Times New Roman" w:hAnsi="Times New Roman" w:cs="Times New Roman"/>
          <w:b/>
          <w:sz w:val="24"/>
          <w:szCs w:val="24"/>
        </w:rPr>
        <w:t>общеобразовательным программам</w:t>
      </w:r>
    </w:p>
    <w:p w:rsidR="000C7342" w:rsidRPr="00C6315E" w:rsidRDefault="000C7342" w:rsidP="000C7342">
      <w:pPr>
        <w:widowControl w:val="0"/>
        <w:suppressAutoHyphens/>
        <w:spacing w:after="0"/>
        <w:jc w:val="center"/>
        <w:rPr>
          <w:sz w:val="24"/>
          <w:szCs w:val="24"/>
        </w:rPr>
      </w:pPr>
      <w:r w:rsidRPr="00C6315E">
        <w:rPr>
          <w:rFonts w:ascii="Times New Roman" w:hAnsi="Times New Roman" w:cs="Times New Roman"/>
          <w:b/>
          <w:sz w:val="24"/>
          <w:szCs w:val="24"/>
        </w:rPr>
        <w:t>в области искусств</w:t>
      </w:r>
    </w:p>
    <w:p w:rsidR="000C7342" w:rsidRPr="00C6315E" w:rsidRDefault="000C7342" w:rsidP="000C734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</w:pPr>
      <w:r w:rsidRPr="00C6315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муниципального бюджетного учреждения</w:t>
      </w:r>
    </w:p>
    <w:p w:rsidR="000C7342" w:rsidRPr="00C6315E" w:rsidRDefault="000C7342" w:rsidP="000C7342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C6315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дополнительного образования</w:t>
      </w:r>
    </w:p>
    <w:p w:rsidR="000C7342" w:rsidRPr="00C6315E" w:rsidRDefault="000C7342" w:rsidP="000C7342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C6315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«</w:t>
      </w:r>
      <w:r w:rsidR="00C57C4F" w:rsidRPr="00C6315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Детская ш</w:t>
      </w:r>
      <w:r w:rsidRPr="00C6315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кола искусств Центрального района»</w:t>
      </w:r>
    </w:p>
    <w:p w:rsidR="000C7342" w:rsidRPr="00C6315E" w:rsidRDefault="000C7342" w:rsidP="000C734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городского округа Тольятти</w:t>
      </w:r>
    </w:p>
    <w:p w:rsidR="000C7342" w:rsidRPr="000C7342" w:rsidRDefault="000C7342" w:rsidP="000C734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color w:val="232029"/>
          <w:sz w:val="36"/>
          <w:szCs w:val="36"/>
          <w:lang w:eastAsia="ru-RU"/>
        </w:rPr>
      </w:pPr>
    </w:p>
    <w:p w:rsidR="000C7342" w:rsidRPr="000C7342" w:rsidRDefault="000C7342" w:rsidP="000C7342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C7342" w:rsidRDefault="000C7342" w:rsidP="000C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2E4921" w:rsidRDefault="002E4921" w:rsidP="000C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C7342" w:rsidRPr="000C7342" w:rsidRDefault="000C7342" w:rsidP="000C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C7342" w:rsidRDefault="000C7342" w:rsidP="000C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C6315E" w:rsidRPr="000C7342" w:rsidRDefault="00C6315E" w:rsidP="000C73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C7342" w:rsidRDefault="000C7342" w:rsidP="000C7342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785" w:rsidRDefault="001B3785" w:rsidP="000C7342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785" w:rsidRDefault="001B3785" w:rsidP="000C7342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785" w:rsidRPr="000C7342" w:rsidRDefault="001B3785" w:rsidP="000C7342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C7342" w:rsidRDefault="000C7342" w:rsidP="000C7342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15E" w:rsidRDefault="00C6315E" w:rsidP="000C7342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15E" w:rsidRDefault="00C6315E" w:rsidP="000C7342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15E" w:rsidRDefault="00C6315E" w:rsidP="000C7342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15E" w:rsidRPr="000C7342" w:rsidRDefault="00C6315E" w:rsidP="000C7342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342" w:rsidRPr="000C7342" w:rsidRDefault="000C7342" w:rsidP="000C7342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342" w:rsidRDefault="000C7342" w:rsidP="000C73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0C7342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C57C4F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2E4921" w:rsidRPr="000C7342" w:rsidRDefault="002E4921" w:rsidP="000C73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E32361" w:rsidRPr="00E43DBC" w:rsidRDefault="00E32361" w:rsidP="00C57C4F">
      <w:pPr>
        <w:pStyle w:val="a4"/>
        <w:widowControl w:val="0"/>
        <w:numPr>
          <w:ilvl w:val="0"/>
          <w:numId w:val="20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 w:bidi="ru-RU"/>
        </w:rPr>
      </w:pPr>
      <w:r w:rsidRPr="00E43DB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 w:bidi="ru-RU"/>
        </w:rPr>
        <w:lastRenderedPageBreak/>
        <w:t>Нормативные документы</w:t>
      </w:r>
    </w:p>
    <w:p w:rsidR="00E32361" w:rsidRPr="00E32361" w:rsidRDefault="00C57C4F" w:rsidP="00C57C4F">
      <w:pPr>
        <w:widowControl w:val="0"/>
        <w:tabs>
          <w:tab w:val="left" w:pos="12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ab/>
        <w:t>1.1.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Настоящее положение «О фондах оценочных средств для итоговой </w:t>
      </w:r>
      <w:proofErr w:type="gramStart"/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аттестации</w:t>
      </w:r>
      <w:proofErr w:type="gramEnd"/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обучающихся по дополнительным предпрофессиональным </w:t>
      </w:r>
      <w:r w:rsid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общеобразовательным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программам в области искусств» (далее - Положение) разработано в соответствии с учетом требований следующих нормативных документов:</w:t>
      </w:r>
    </w:p>
    <w:p w:rsidR="00E32361" w:rsidRPr="00E32361" w:rsidRDefault="00E43DBC" w:rsidP="00696F34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Федеральным законом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от 29.12.2012г.  № 273-ФЗ </w:t>
      </w:r>
      <w:r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«Об образовании в Российской 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едерации»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;</w:t>
      </w:r>
    </w:p>
    <w:p w:rsidR="00E32361" w:rsidRPr="00E32361" w:rsidRDefault="00E43DBC" w:rsidP="00696F34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Приказом Министерства культуры Российской Федерации </w:t>
      </w:r>
      <w:r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от 09.02.2012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г. </w:t>
      </w:r>
      <w:r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№ 86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«Об утверждении Положения о порядке и формах проведения итоговой аттестации обучающихся, освоивших дополнительные </w:t>
      </w:r>
      <w:r w:rsidR="00B06660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предпрофессиональные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общеобразовательные программы в обла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сти искусств»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;</w:t>
      </w:r>
    </w:p>
    <w:p w:rsidR="00E32361" w:rsidRPr="00E32361" w:rsidRDefault="00E43DBC" w:rsidP="00696F34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Приказом Министерства культуры Российской Федерации </w:t>
      </w:r>
      <w:r w:rsidR="00B0666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от 14.08.</w:t>
      </w:r>
      <w:r w:rsidR="00B06660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2013</w:t>
      </w:r>
      <w:r w:rsidR="00B0666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г. </w:t>
      </w:r>
      <w:r w:rsidR="00B06660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№ 1146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«О внесении изменений в приказ Министерства культуры Российской Федерации от 09.02.2012</w:t>
      </w:r>
      <w:r w:rsidR="00B0666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г.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№86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искусств»;</w:t>
      </w:r>
    </w:p>
    <w:p w:rsidR="00E32361" w:rsidRPr="00E43DBC" w:rsidRDefault="00B06660" w:rsidP="00696F34">
      <w:pPr>
        <w:pStyle w:val="4"/>
        <w:shd w:val="clear" w:color="auto" w:fill="auto"/>
        <w:spacing w:line="360" w:lineRule="auto"/>
        <w:ind w:firstLine="700"/>
        <w:jc w:val="both"/>
        <w:rPr>
          <w:color w:val="auto"/>
          <w:spacing w:val="3"/>
          <w:sz w:val="23"/>
          <w:szCs w:val="23"/>
        </w:rPr>
      </w:pPr>
      <w:r>
        <w:rPr>
          <w:spacing w:val="3"/>
          <w:sz w:val="23"/>
          <w:szCs w:val="23"/>
        </w:rPr>
        <w:t xml:space="preserve">- </w:t>
      </w:r>
      <w:r w:rsidR="00E32361" w:rsidRPr="00E32361">
        <w:rPr>
          <w:spacing w:val="3"/>
          <w:sz w:val="23"/>
          <w:szCs w:val="23"/>
        </w:rPr>
        <w:t xml:space="preserve">Приказом Министерства культуры Российской Федерации </w:t>
      </w:r>
      <w:r w:rsidRPr="00E43DBC">
        <w:rPr>
          <w:color w:val="auto"/>
          <w:spacing w:val="3"/>
          <w:sz w:val="23"/>
          <w:szCs w:val="23"/>
        </w:rPr>
        <w:t>от 12.03.2012</w:t>
      </w:r>
      <w:r>
        <w:rPr>
          <w:color w:val="auto"/>
          <w:spacing w:val="3"/>
          <w:sz w:val="23"/>
          <w:szCs w:val="23"/>
        </w:rPr>
        <w:t>г.</w:t>
      </w:r>
      <w:r w:rsidRPr="00E43DBC">
        <w:rPr>
          <w:color w:val="auto"/>
          <w:spacing w:val="3"/>
          <w:sz w:val="23"/>
          <w:szCs w:val="23"/>
        </w:rPr>
        <w:t xml:space="preserve"> № 158</w:t>
      </w:r>
      <w:r w:rsidRPr="00E32361">
        <w:rPr>
          <w:spacing w:val="3"/>
          <w:sz w:val="23"/>
          <w:szCs w:val="23"/>
        </w:rPr>
        <w:t xml:space="preserve"> </w:t>
      </w:r>
      <w:r w:rsidR="00E32361" w:rsidRPr="00E32361">
        <w:rPr>
          <w:spacing w:val="3"/>
          <w:sz w:val="23"/>
          <w:szCs w:val="23"/>
        </w:rPr>
        <w:t>«Об утверждении федеральных государственных требований к минимуму содержания, структуре и условиям реализации дополнительной</w:t>
      </w:r>
      <w:r w:rsidR="00E32361">
        <w:rPr>
          <w:spacing w:val="3"/>
          <w:sz w:val="23"/>
          <w:szCs w:val="23"/>
        </w:rPr>
        <w:t xml:space="preserve"> предпрофессиональной общеобразовательной программы в области хореографического искусства «Хореографическое творчество и </w:t>
      </w:r>
      <w:r w:rsidR="00E32361" w:rsidRPr="00E43DBC">
        <w:rPr>
          <w:spacing w:val="3"/>
          <w:sz w:val="23"/>
          <w:szCs w:val="23"/>
        </w:rPr>
        <w:t xml:space="preserve">срок </w:t>
      </w:r>
      <w:hyperlink r:id="rId7" w:history="1">
        <w:proofErr w:type="gramStart"/>
        <w:r w:rsidR="00E32361" w:rsidRPr="00E43DBC">
          <w:rPr>
            <w:color w:val="auto"/>
            <w:spacing w:val="3"/>
            <w:sz w:val="23"/>
            <w:szCs w:val="23"/>
          </w:rPr>
          <w:t>обучения по</w:t>
        </w:r>
        <w:proofErr w:type="gramEnd"/>
        <w:r w:rsidR="00E32361" w:rsidRPr="00E43DBC">
          <w:rPr>
            <w:color w:val="auto"/>
            <w:spacing w:val="3"/>
            <w:sz w:val="23"/>
            <w:szCs w:val="23"/>
          </w:rPr>
          <w:t xml:space="preserve"> этой программе»</w:t>
        </w:r>
        <w:r>
          <w:rPr>
            <w:color w:val="auto"/>
            <w:spacing w:val="3"/>
            <w:sz w:val="23"/>
            <w:szCs w:val="23"/>
          </w:rPr>
          <w:t>;</w:t>
        </w:r>
        <w:r w:rsidR="00E32361" w:rsidRPr="00E43DBC">
          <w:rPr>
            <w:color w:val="auto"/>
            <w:spacing w:val="3"/>
            <w:sz w:val="23"/>
            <w:szCs w:val="23"/>
          </w:rPr>
          <w:t xml:space="preserve"> </w:t>
        </w:r>
      </w:hyperlink>
    </w:p>
    <w:p w:rsidR="00E32361" w:rsidRPr="00E32361" w:rsidRDefault="00B06660" w:rsidP="00696F34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-  </w:t>
      </w:r>
      <w:hyperlink r:id="rId8" w:history="1"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Приказом Министерства культуры Российской Федерации 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от </w:t>
        </w:r>
        <w:r w:rsidRPr="00E32361">
          <w:rPr>
            <w:rFonts w:ascii="Times New Roman" w:eastAsia="Times New Roman" w:hAnsi="Times New Roman" w:cs="Times New Roman"/>
            <w:color w:val="000000"/>
            <w:spacing w:val="3"/>
            <w:sz w:val="23"/>
            <w:szCs w:val="23"/>
            <w:lang w:eastAsia="ru-RU" w:bidi="ru-RU"/>
          </w:rPr>
          <w:t>12.03.2012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3"/>
            <w:szCs w:val="23"/>
            <w:lang w:eastAsia="ru-RU" w:bidi="ru-RU"/>
          </w:rPr>
          <w:t>г.</w:t>
        </w:r>
        <w:r w:rsidRPr="00E32361">
          <w:rPr>
            <w:rFonts w:ascii="Times New Roman" w:eastAsia="Times New Roman" w:hAnsi="Times New Roman" w:cs="Times New Roman"/>
            <w:color w:val="000000"/>
            <w:spacing w:val="3"/>
            <w:sz w:val="23"/>
            <w:szCs w:val="23"/>
            <w:lang w:eastAsia="ru-RU" w:bidi="ru-RU"/>
          </w:rPr>
          <w:t xml:space="preserve"> № 162</w:t>
        </w:r>
        <w:r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 </w:t>
        </w:r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«Об</w:t>
        </w:r>
      </w:hyperlink>
      <w:r w:rsidR="00E32361" w:rsidRPr="00B06660"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 </w:t>
      </w:r>
      <w:hyperlink r:id="rId9" w:history="1"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утверждении федеральных государственных требований к минимуму</w:t>
        </w:r>
      </w:hyperlink>
      <w:r w:rsidR="00E32361" w:rsidRP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 xml:space="preserve">содержания, </w:t>
      </w:r>
      <w:r w:rsidR="00E32361" w:rsidRP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>структуре и условиям реализации дополнительной предпрофессиональной общеобразовательной программы в области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 xml:space="preserve"> </w:t>
      </w:r>
      <w:r w:rsidR="00E32361" w:rsidRP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 xml:space="preserve">музыкального искусства «Народные инструменты» и сроку </w:t>
      </w:r>
      <w:proofErr w:type="gramStart"/>
      <w:r w:rsidR="00E32361" w:rsidRP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>обучения по</w:t>
      </w:r>
      <w:proofErr w:type="gramEnd"/>
      <w:r w:rsidR="00E32361" w:rsidRP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 xml:space="preserve"> этой </w:t>
      </w:r>
      <w:hyperlink r:id="rId10" w:history="1"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программе»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;</w:t>
        </w:r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 </w:t>
        </w:r>
      </w:hyperlink>
    </w:p>
    <w:p w:rsidR="00E32361" w:rsidRPr="00B06660" w:rsidRDefault="00B06660" w:rsidP="00696F34">
      <w:pPr>
        <w:pStyle w:val="4"/>
        <w:shd w:val="clear" w:color="auto" w:fill="auto"/>
        <w:spacing w:line="360" w:lineRule="auto"/>
        <w:ind w:firstLine="700"/>
        <w:jc w:val="both"/>
        <w:rPr>
          <w:spacing w:val="3"/>
          <w:sz w:val="23"/>
          <w:szCs w:val="23"/>
        </w:rPr>
      </w:pPr>
      <w:r>
        <w:rPr>
          <w:spacing w:val="3"/>
          <w:sz w:val="23"/>
          <w:szCs w:val="23"/>
        </w:rPr>
        <w:t xml:space="preserve">- </w:t>
      </w:r>
      <w:hyperlink r:id="rId11" w:history="1">
        <w:r w:rsidR="00E32361" w:rsidRPr="00B06660">
          <w:rPr>
            <w:color w:val="auto"/>
            <w:spacing w:val="3"/>
            <w:sz w:val="23"/>
            <w:szCs w:val="23"/>
          </w:rPr>
          <w:t xml:space="preserve">Приказом Министерства культуры Российской Федерации </w:t>
        </w:r>
        <w:r w:rsidRPr="00B06660">
          <w:rPr>
            <w:color w:val="auto"/>
            <w:spacing w:val="3"/>
            <w:sz w:val="23"/>
            <w:szCs w:val="23"/>
          </w:rPr>
          <w:t>от 12.03.2012</w:t>
        </w:r>
        <w:r>
          <w:rPr>
            <w:color w:val="auto"/>
            <w:spacing w:val="3"/>
            <w:sz w:val="23"/>
            <w:szCs w:val="23"/>
          </w:rPr>
          <w:t xml:space="preserve">г. </w:t>
        </w:r>
        <w:r w:rsidRPr="00B06660">
          <w:rPr>
            <w:color w:val="auto"/>
            <w:spacing w:val="3"/>
            <w:sz w:val="23"/>
            <w:szCs w:val="23"/>
          </w:rPr>
          <w:t xml:space="preserve"> </w:t>
        </w:r>
        <w:r w:rsidRPr="00B06660">
          <w:rPr>
            <w:spacing w:val="3"/>
            <w:sz w:val="23"/>
            <w:szCs w:val="23"/>
          </w:rPr>
          <w:t>№ 163</w:t>
        </w:r>
        <w:r w:rsidRPr="00B06660">
          <w:rPr>
            <w:color w:val="auto"/>
            <w:spacing w:val="3"/>
            <w:sz w:val="23"/>
            <w:szCs w:val="23"/>
          </w:rPr>
          <w:t xml:space="preserve"> </w:t>
        </w:r>
        <w:r w:rsidR="00E32361" w:rsidRPr="00B06660">
          <w:rPr>
            <w:color w:val="auto"/>
            <w:spacing w:val="3"/>
            <w:sz w:val="23"/>
            <w:szCs w:val="23"/>
          </w:rPr>
          <w:t>«Об</w:t>
        </w:r>
      </w:hyperlink>
      <w:r w:rsidR="00E32361" w:rsidRPr="00B06660">
        <w:rPr>
          <w:color w:val="auto"/>
          <w:spacing w:val="3"/>
          <w:sz w:val="23"/>
          <w:szCs w:val="23"/>
        </w:rPr>
        <w:t xml:space="preserve"> </w:t>
      </w:r>
      <w:hyperlink r:id="rId12" w:history="1">
        <w:r w:rsidR="00E32361" w:rsidRPr="00B06660">
          <w:rPr>
            <w:color w:val="auto"/>
            <w:spacing w:val="3"/>
            <w:sz w:val="23"/>
            <w:szCs w:val="23"/>
          </w:rPr>
          <w:t>утверждении федеральных государственных требований к минимуму</w:t>
        </w:r>
      </w:hyperlink>
      <w:r w:rsidR="00E32361" w:rsidRPr="00B06660">
        <w:rPr>
          <w:color w:val="auto"/>
          <w:spacing w:val="3"/>
          <w:sz w:val="23"/>
          <w:szCs w:val="23"/>
        </w:rPr>
        <w:t xml:space="preserve"> </w:t>
      </w:r>
      <w:r w:rsidR="00E32361" w:rsidRPr="00B06660">
        <w:rPr>
          <w:spacing w:val="3"/>
          <w:sz w:val="23"/>
          <w:szCs w:val="23"/>
        </w:rPr>
        <w:t>соде</w:t>
      </w:r>
      <w:r>
        <w:rPr>
          <w:spacing w:val="3"/>
          <w:sz w:val="23"/>
          <w:szCs w:val="23"/>
        </w:rPr>
        <w:t xml:space="preserve">ржания, </w:t>
      </w:r>
      <w:r w:rsidR="00E32361" w:rsidRPr="00B06660">
        <w:rPr>
          <w:spacing w:val="3"/>
          <w:sz w:val="23"/>
          <w:szCs w:val="23"/>
        </w:rPr>
        <w:t xml:space="preserve">структуре и условиям реализации дополнительной </w:t>
      </w:r>
      <w:hyperlink r:id="rId13" w:history="1">
        <w:r w:rsidR="00E32361" w:rsidRPr="00B06660">
          <w:rPr>
            <w:color w:val="auto"/>
            <w:spacing w:val="3"/>
            <w:sz w:val="23"/>
            <w:szCs w:val="23"/>
          </w:rPr>
          <w:t>предпрофессиональной общеобразовательной программы в области</w:t>
        </w:r>
      </w:hyperlink>
      <w:r w:rsidR="00E32361" w:rsidRPr="00B06660">
        <w:rPr>
          <w:color w:val="auto"/>
          <w:spacing w:val="3"/>
          <w:sz w:val="23"/>
          <w:szCs w:val="23"/>
        </w:rPr>
        <w:t xml:space="preserve"> музыкального искусства «Фортепиано» и сроку </w:t>
      </w:r>
      <w:proofErr w:type="gramStart"/>
      <w:r w:rsidR="00E32361" w:rsidRPr="00B06660">
        <w:rPr>
          <w:color w:val="auto"/>
          <w:spacing w:val="3"/>
          <w:sz w:val="23"/>
          <w:szCs w:val="23"/>
        </w:rPr>
        <w:t xml:space="preserve">обучения </w:t>
      </w:r>
      <w:r w:rsidR="00696F34">
        <w:rPr>
          <w:color w:val="auto"/>
          <w:spacing w:val="3"/>
          <w:sz w:val="23"/>
          <w:szCs w:val="23"/>
        </w:rPr>
        <w:t xml:space="preserve"> </w:t>
      </w:r>
      <w:r w:rsidR="00E32361" w:rsidRPr="00B06660">
        <w:rPr>
          <w:color w:val="auto"/>
          <w:spacing w:val="3"/>
          <w:sz w:val="23"/>
          <w:szCs w:val="23"/>
        </w:rPr>
        <w:t>по</w:t>
      </w:r>
      <w:proofErr w:type="gramEnd"/>
      <w:r w:rsidR="00E32361" w:rsidRPr="00B06660">
        <w:rPr>
          <w:color w:val="auto"/>
          <w:spacing w:val="3"/>
          <w:sz w:val="23"/>
          <w:szCs w:val="23"/>
        </w:rPr>
        <w:t xml:space="preserve"> этой </w:t>
      </w:r>
      <w:hyperlink r:id="rId14" w:history="1">
        <w:r w:rsidR="00E32361" w:rsidRPr="00B06660">
          <w:rPr>
            <w:color w:val="auto"/>
            <w:spacing w:val="3"/>
            <w:sz w:val="23"/>
            <w:szCs w:val="23"/>
          </w:rPr>
          <w:t>программе»</w:t>
        </w:r>
        <w:r>
          <w:rPr>
            <w:color w:val="auto"/>
            <w:spacing w:val="3"/>
            <w:sz w:val="23"/>
            <w:szCs w:val="23"/>
          </w:rPr>
          <w:t>;</w:t>
        </w:r>
        <w:r w:rsidR="00E32361" w:rsidRPr="00B06660">
          <w:rPr>
            <w:color w:val="auto"/>
            <w:spacing w:val="3"/>
            <w:sz w:val="23"/>
            <w:szCs w:val="23"/>
          </w:rPr>
          <w:t xml:space="preserve"> </w:t>
        </w:r>
      </w:hyperlink>
    </w:p>
    <w:p w:rsidR="00E32361" w:rsidRPr="00E32361" w:rsidRDefault="001B3785" w:rsidP="00696F34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</w:pPr>
      <w:hyperlink r:id="rId15" w:history="1"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Приказом Министерства культуры Российской Федерации </w:t>
        </w:r>
        <w:r w:rsid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от </w:t>
        </w:r>
        <w:r w:rsidR="00B06660" w:rsidRPr="00E32361">
          <w:rPr>
            <w:rFonts w:ascii="Times New Roman" w:eastAsia="Times New Roman" w:hAnsi="Times New Roman" w:cs="Times New Roman"/>
            <w:color w:val="000000"/>
            <w:spacing w:val="3"/>
            <w:sz w:val="23"/>
            <w:szCs w:val="23"/>
            <w:lang w:eastAsia="ru-RU" w:bidi="ru-RU"/>
          </w:rPr>
          <w:t>12.03.2012</w:t>
        </w:r>
        <w:r w:rsidR="00B06660">
          <w:rPr>
            <w:rFonts w:ascii="Times New Roman" w:eastAsia="Times New Roman" w:hAnsi="Times New Roman" w:cs="Times New Roman"/>
            <w:color w:val="000000"/>
            <w:spacing w:val="3"/>
            <w:sz w:val="23"/>
            <w:szCs w:val="23"/>
            <w:lang w:eastAsia="ru-RU" w:bidi="ru-RU"/>
          </w:rPr>
          <w:t xml:space="preserve">г. </w:t>
        </w:r>
        <w:r w:rsidR="00B06660" w:rsidRPr="00E32361">
          <w:rPr>
            <w:rFonts w:ascii="Times New Roman" w:eastAsia="Times New Roman" w:hAnsi="Times New Roman" w:cs="Times New Roman"/>
            <w:color w:val="000000"/>
            <w:spacing w:val="3"/>
            <w:sz w:val="23"/>
            <w:szCs w:val="23"/>
            <w:lang w:eastAsia="ru-RU" w:bidi="ru-RU"/>
          </w:rPr>
          <w:t xml:space="preserve"> № 164</w:t>
        </w:r>
        <w:r w:rsidR="00B06660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 </w:t>
        </w:r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«Об</w:t>
        </w:r>
      </w:hyperlink>
      <w:r w:rsidR="00E32361" w:rsidRPr="00B06660"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 </w:t>
      </w:r>
      <w:hyperlink r:id="rId16" w:history="1"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утверждении федеральных государственных требований к минимуму</w:t>
        </w:r>
      </w:hyperlink>
      <w:r w:rsidR="00E32361" w:rsidRP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 xml:space="preserve"> </w:t>
      </w:r>
      <w:r w:rsid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 xml:space="preserve">содержания, </w:t>
      </w:r>
      <w:r w:rsidR="00E32361" w:rsidRP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>структуре и условиям реализации дополнительной предпрофессиональной общеобразовательной программы в области</w:t>
      </w:r>
      <w:r w:rsid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 xml:space="preserve">  </w:t>
      </w:r>
      <w:r w:rsidR="00E32361" w:rsidRP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 xml:space="preserve">музыкального искусства «Струнные инструменты» и сроку </w:t>
      </w:r>
      <w:proofErr w:type="gramStart"/>
      <w:r w:rsidR="00E32361" w:rsidRP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>обучения</w:t>
      </w:r>
      <w:r w:rsid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 xml:space="preserve"> </w:t>
      </w:r>
      <w:r w:rsidR="00E32361" w:rsidRP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 xml:space="preserve"> </w:t>
      </w:r>
      <w:r w:rsidR="00696F34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 xml:space="preserve"> </w:t>
      </w:r>
      <w:r w:rsidR="00E32361" w:rsidRP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>по</w:t>
      </w:r>
      <w:proofErr w:type="gramEnd"/>
      <w:r w:rsidR="00E32361" w:rsidRPr="00B0666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 w:bidi="ru-RU"/>
        </w:rPr>
        <w:t xml:space="preserve"> этой </w:t>
      </w:r>
      <w:hyperlink r:id="rId17" w:history="1"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программе»</w:t>
        </w:r>
        <w:r w:rsid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;</w:t>
        </w:r>
        <w:r w:rsidR="00E32361" w:rsidRPr="00B06660">
          <w:rPr>
            <w:rFonts w:ascii="Times New Roman" w:eastAsia="Times New Roman" w:hAnsi="Times New Roman" w:cs="Times New Roman"/>
            <w:color w:val="0066CC"/>
            <w:spacing w:val="3"/>
            <w:sz w:val="23"/>
            <w:szCs w:val="23"/>
            <w:lang w:eastAsia="ru-RU" w:bidi="ru-RU"/>
          </w:rPr>
          <w:t xml:space="preserve"> </w:t>
        </w:r>
      </w:hyperlink>
    </w:p>
    <w:p w:rsidR="00E32361" w:rsidRPr="00E32361" w:rsidRDefault="00B06660" w:rsidP="00696F34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- </w:t>
      </w:r>
      <w:hyperlink r:id="rId18" w:history="1"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Приказом Министерства культуры Российской Федерации </w:t>
        </w:r>
        <w:r w:rsidRPr="00E32361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от 12.03.2012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г. </w:t>
        </w:r>
        <w:r w:rsidRPr="00E32361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 № 165</w:t>
        </w:r>
        <w:r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 </w:t>
        </w:r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«Об</w:t>
        </w:r>
      </w:hyperlink>
      <w:r w:rsidR="00E32361" w:rsidRPr="00B06660"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 </w:t>
      </w:r>
      <w:hyperlink r:id="rId19" w:history="1"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утверждении федеральных государственных требований к минимуму</w:t>
        </w:r>
      </w:hyperlink>
      <w:r w:rsidR="00E32361" w:rsidRPr="00B06660"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 </w:t>
      </w:r>
      <w:r w:rsidR="00696F34"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содержания, </w:t>
      </w:r>
      <w:r w:rsidR="00E32361" w:rsidRPr="00B06660"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>структуре и условиям реализации дополнительной предпрофессиональной общеобразовательной программы в области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  </w:t>
      </w:r>
      <w:r w:rsidR="00E32361" w:rsidRPr="00B06660"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музыкального искусства «Духовые и ударные инструменты» и сроку </w:t>
      </w:r>
      <w:hyperlink r:id="rId20" w:history="1">
        <w:proofErr w:type="gramStart"/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обучения </w:t>
        </w:r>
        <w:r w:rsidR="00696F34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 </w:t>
        </w:r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по</w:t>
        </w:r>
        <w:proofErr w:type="gramEnd"/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 этой </w:t>
        </w:r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lastRenderedPageBreak/>
          <w:t>программе»</w:t>
        </w:r>
        <w:r w:rsidR="00696F34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;</w:t>
        </w:r>
        <w:r w:rsidR="00E32361" w:rsidRPr="00B06660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 </w:t>
        </w:r>
      </w:hyperlink>
    </w:p>
    <w:p w:rsidR="00E32361" w:rsidRPr="00E32361" w:rsidRDefault="00696F34" w:rsidP="00005F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            -  </w:t>
      </w:r>
      <w:hyperlink r:id="rId21" w:history="1">
        <w:r w:rsidR="00E32361" w:rsidRPr="00696F34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Приказом Министерства культуры Российской Федерации 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от </w:t>
        </w:r>
        <w:r w:rsidRPr="00696F34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12.12.2014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г. </w:t>
        </w:r>
        <w:r w:rsidRPr="00696F34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 № 2156 </w:t>
        </w:r>
        <w:r w:rsidR="00E32361" w:rsidRPr="00696F34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«Об</w:t>
        </w:r>
      </w:hyperlink>
      <w:r w:rsidR="00E32361" w:rsidRPr="00696F34"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 </w:t>
      </w:r>
      <w:hyperlink r:id="rId22" w:history="1">
        <w:r w:rsidR="00E32361" w:rsidRPr="00696F34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утверждении федеральных государственных требований к минимуму</w:t>
        </w:r>
      </w:hyperlink>
      <w:r w:rsidR="00E32361" w:rsidRPr="00696F34"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содержания, </w:t>
      </w:r>
      <w:r w:rsidR="00E32361" w:rsidRPr="00696F34"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>структуре и условиям реализации дополнительной предпрофессиональной общеобразовательной программы в области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 </w:t>
      </w:r>
      <w:r w:rsidR="00E32361" w:rsidRPr="00696F34"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музыкального искусства «Музыкальный фольклор» и сроку </w:t>
      </w:r>
      <w:proofErr w:type="gramStart"/>
      <w:r w:rsidR="00E32361" w:rsidRPr="00696F34"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обучения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 </w:t>
      </w:r>
      <w:r w:rsidR="00E32361" w:rsidRPr="00696F34"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>по</w:t>
      </w:r>
      <w:proofErr w:type="gramEnd"/>
      <w:r w:rsidR="00E32361" w:rsidRPr="00696F34">
        <w:rPr>
          <w:rFonts w:ascii="Times New Roman" w:eastAsia="Times New Roman" w:hAnsi="Times New Roman" w:cs="Times New Roman"/>
          <w:spacing w:val="3"/>
          <w:sz w:val="23"/>
          <w:szCs w:val="23"/>
          <w:lang w:eastAsia="ru-RU" w:bidi="ru-RU"/>
        </w:rPr>
        <w:t xml:space="preserve"> этой</w:t>
      </w:r>
      <w:r w:rsidR="00E32361" w:rsidRPr="00696F34">
        <w:rPr>
          <w:spacing w:val="3"/>
          <w:sz w:val="23"/>
          <w:szCs w:val="23"/>
        </w:rPr>
        <w:t xml:space="preserve"> </w:t>
      </w:r>
      <w:hyperlink r:id="rId23" w:history="1">
        <w:r w:rsidR="00E32361" w:rsidRPr="00696F34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программе»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>.</w:t>
        </w:r>
        <w:r w:rsidR="00E32361" w:rsidRPr="00696F34">
          <w:rPr>
            <w:rFonts w:ascii="Times New Roman" w:eastAsia="Times New Roman" w:hAnsi="Times New Roman" w:cs="Times New Roman"/>
            <w:spacing w:val="3"/>
            <w:sz w:val="23"/>
            <w:szCs w:val="23"/>
            <w:lang w:eastAsia="ru-RU" w:bidi="ru-RU"/>
          </w:rPr>
          <w:t xml:space="preserve"> </w:t>
        </w:r>
      </w:hyperlink>
    </w:p>
    <w:p w:rsidR="00E32361" w:rsidRPr="00696F34" w:rsidRDefault="00E32361" w:rsidP="00696F34">
      <w:pPr>
        <w:pStyle w:val="a4"/>
        <w:widowControl w:val="0"/>
        <w:numPr>
          <w:ilvl w:val="0"/>
          <w:numId w:val="20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</w:pPr>
      <w:r w:rsidRPr="00696F34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Общие положения</w:t>
      </w:r>
    </w:p>
    <w:p w:rsidR="00E32361" w:rsidRPr="00E32361" w:rsidRDefault="00696F34" w:rsidP="00696F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2.1.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Настоящее Положение определяет основные требования к структуре фондов оценочных средств итоговой аттестации по дополнительным предпрофессиональным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общеобразовательным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программам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области искусств (далее - ФОС),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порядку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их формирования,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применения и оформления.</w:t>
      </w:r>
    </w:p>
    <w:p w:rsidR="00E32361" w:rsidRPr="00E32361" w:rsidRDefault="00696F34" w:rsidP="00696F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2.2.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Реализация дополнительных предпрофессиональных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общеобразовательных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программ в области искусств определяется Федеральными государственными требованиями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к минимуму содержания,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структуре и условиям реализации дополнительных предпрофессиональных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общеобразовательных </w:t>
      </w:r>
      <w:r w:rsidR="00E32361" w:rsidRPr="00E323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программ (далее - ФГТ).</w:t>
      </w:r>
    </w:p>
    <w:p w:rsidR="00E32361" w:rsidRPr="00E43DBC" w:rsidRDefault="00696F34" w:rsidP="00696F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2.3.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Основными требованиями, п</w:t>
      </w:r>
      <w:r w:rsidR="00E32361" w:rsidRPr="00E43DB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редъявляемыми ФГТ к результатам освоения дополнительных предпрофессиональных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общеобразовательных программ в области искусств </w:t>
      </w:r>
      <w:r w:rsidR="00E32361" w:rsidRPr="00E43DB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являются</w:t>
      </w:r>
      <w:proofErr w:type="gramEnd"/>
      <w:r w:rsidR="00E32361" w:rsidRPr="00E43DB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:</w:t>
      </w:r>
    </w:p>
    <w:p w:rsidR="00E32361" w:rsidRPr="00E43DBC" w:rsidRDefault="00E32361" w:rsidP="00696F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 w:rsidRPr="00E43DB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- оценка качества приобретенных </w:t>
      </w:r>
      <w:proofErr w:type="gramStart"/>
      <w:r w:rsidRPr="00E43DB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обучающимися</w:t>
      </w:r>
      <w:proofErr w:type="gramEnd"/>
      <w:r w:rsidR="00696F3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(далее - выпускники) знаний, </w:t>
      </w:r>
      <w:r w:rsidRPr="00E43DB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умений и навыков;</w:t>
      </w:r>
    </w:p>
    <w:p w:rsidR="00E43DBC" w:rsidRPr="00E43DBC" w:rsidRDefault="00696F34" w:rsidP="00696F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степень готовности к возможности продолжения профессионального образования.</w:t>
      </w:r>
    </w:p>
    <w:p w:rsidR="00E43DBC" w:rsidRPr="00E43DBC" w:rsidRDefault="00696F34" w:rsidP="00696F34">
      <w:pPr>
        <w:widowControl w:val="0"/>
        <w:tabs>
          <w:tab w:val="left" w:pos="142"/>
          <w:tab w:val="right" w:pos="93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ab/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      2.4.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Освоение  дополнительной  предпрофессиональной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обще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образовательной программы завершается  итоговой </w:t>
      </w:r>
      <w:r w:rsidR="00824E6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государственной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аттестацией  выпускников, проводимой </w:t>
      </w:r>
      <w:r w:rsidR="00885EC4" w:rsidRPr="00C93C7E">
        <w:rPr>
          <w:rFonts w:ascii="Times New Roman" w:eastAsia="Calibri" w:hAnsi="Times New Roman"/>
          <w:sz w:val="24"/>
          <w:szCs w:val="24"/>
        </w:rPr>
        <w:t>муниципальн</w:t>
      </w:r>
      <w:r w:rsidR="00885EC4">
        <w:rPr>
          <w:rFonts w:ascii="Times New Roman" w:eastAsia="Calibri" w:hAnsi="Times New Roman"/>
          <w:sz w:val="24"/>
          <w:szCs w:val="24"/>
        </w:rPr>
        <w:t xml:space="preserve">ым </w:t>
      </w:r>
      <w:r w:rsidR="00885EC4" w:rsidRPr="00C93C7E">
        <w:rPr>
          <w:rFonts w:ascii="Times New Roman" w:eastAsia="Calibri" w:hAnsi="Times New Roman"/>
          <w:sz w:val="24"/>
          <w:szCs w:val="24"/>
        </w:rPr>
        <w:t>бюджетн</w:t>
      </w:r>
      <w:r w:rsidR="00885EC4">
        <w:rPr>
          <w:rFonts w:ascii="Times New Roman" w:eastAsia="Calibri" w:hAnsi="Times New Roman"/>
          <w:sz w:val="24"/>
          <w:szCs w:val="24"/>
        </w:rPr>
        <w:t>ым</w:t>
      </w:r>
      <w:r w:rsidR="00885EC4" w:rsidRPr="00C93C7E">
        <w:rPr>
          <w:rFonts w:ascii="Times New Roman" w:eastAsia="Calibri" w:hAnsi="Times New Roman"/>
          <w:sz w:val="24"/>
          <w:szCs w:val="24"/>
        </w:rPr>
        <w:t xml:space="preserve"> учреждени</w:t>
      </w:r>
      <w:r w:rsidR="00885EC4">
        <w:rPr>
          <w:rFonts w:ascii="Times New Roman" w:eastAsia="Calibri" w:hAnsi="Times New Roman"/>
          <w:sz w:val="24"/>
          <w:szCs w:val="24"/>
        </w:rPr>
        <w:t xml:space="preserve">ем  </w:t>
      </w:r>
      <w:r w:rsidR="00885EC4" w:rsidRPr="00C93C7E">
        <w:rPr>
          <w:rFonts w:ascii="Times New Roman" w:hAnsi="Times New Roman"/>
          <w:color w:val="232029"/>
          <w:sz w:val="24"/>
          <w:szCs w:val="24"/>
        </w:rPr>
        <w:t xml:space="preserve">дополнительного образования </w:t>
      </w:r>
      <w:r w:rsidR="00885EC4">
        <w:rPr>
          <w:rFonts w:ascii="Times New Roman" w:hAnsi="Times New Roman"/>
          <w:color w:val="232029"/>
          <w:sz w:val="24"/>
          <w:szCs w:val="24"/>
        </w:rPr>
        <w:t xml:space="preserve">  </w:t>
      </w:r>
      <w:r w:rsidR="00885EC4" w:rsidRPr="00C93C7E">
        <w:rPr>
          <w:rFonts w:ascii="Times New Roman" w:hAnsi="Times New Roman"/>
          <w:color w:val="232029"/>
          <w:sz w:val="24"/>
          <w:szCs w:val="24"/>
        </w:rPr>
        <w:t>«</w:t>
      </w:r>
      <w:r w:rsidR="00005F91">
        <w:rPr>
          <w:rFonts w:ascii="Times New Roman" w:hAnsi="Times New Roman"/>
          <w:color w:val="232029"/>
          <w:sz w:val="24"/>
          <w:szCs w:val="24"/>
        </w:rPr>
        <w:t>Детская ш</w:t>
      </w:r>
      <w:r w:rsidR="00885EC4" w:rsidRPr="00C93C7E">
        <w:rPr>
          <w:rFonts w:ascii="Times New Roman" w:hAnsi="Times New Roman"/>
          <w:color w:val="232029"/>
          <w:sz w:val="24"/>
          <w:szCs w:val="24"/>
        </w:rPr>
        <w:t xml:space="preserve">кола искусств Центрального района» </w:t>
      </w:r>
      <w:r w:rsidR="00885EC4">
        <w:rPr>
          <w:rFonts w:ascii="Times New Roman" w:hAnsi="Times New Roman"/>
          <w:color w:val="232029"/>
          <w:sz w:val="24"/>
          <w:szCs w:val="24"/>
        </w:rPr>
        <w:t xml:space="preserve">   </w:t>
      </w:r>
      <w:r w:rsidR="00885EC4" w:rsidRPr="00C93C7E">
        <w:rPr>
          <w:rFonts w:ascii="Times New Roman" w:hAnsi="Times New Roman"/>
          <w:color w:val="232029"/>
          <w:sz w:val="24"/>
          <w:szCs w:val="24"/>
        </w:rPr>
        <w:t>городского округа Тольятти</w:t>
      </w:r>
      <w:r w:rsidR="00885EC4">
        <w:rPr>
          <w:rFonts w:ascii="Times New Roman" w:hAnsi="Times New Roman"/>
          <w:color w:val="232029"/>
          <w:sz w:val="24"/>
          <w:szCs w:val="24"/>
        </w:rPr>
        <w:t xml:space="preserve"> </w:t>
      </w:r>
      <w:r w:rsidR="00885EC4" w:rsidRPr="00D90C9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(МБУ </w:t>
      </w:r>
      <w:proofErr w:type="gramStart"/>
      <w:r w:rsidR="00885EC4" w:rsidRPr="00D90C9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ДО</w:t>
      </w:r>
      <w:proofErr w:type="gramEnd"/>
      <w:r w:rsidR="00885EC4" w:rsidRPr="00D90C9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«</w:t>
      </w:r>
      <w:proofErr w:type="gramStart"/>
      <w:r w:rsidR="00005F9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Детская</w:t>
      </w:r>
      <w:proofErr w:type="gramEnd"/>
      <w:r w:rsidR="00005F9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ш</w:t>
      </w:r>
      <w:r w:rsidR="00885EC4" w:rsidRPr="00D90C9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кола искусств Центрального района»)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(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далее 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Школа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).</w:t>
      </w:r>
    </w:p>
    <w:p w:rsidR="00E43DBC" w:rsidRPr="00E43DBC" w:rsidRDefault="00696F34" w:rsidP="00696F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2.5.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Во время итоговой </w:t>
      </w:r>
      <w:r w:rsidR="00824E6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государственной</w:t>
      </w:r>
      <w:r w:rsidR="00824E6E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аттестации для оценки уровня приобретенных выпускниками знаний, умений и навыков, а также определения степени готовности выпускников к возможному продолжению профессионального образования в предметной области используются ФОС.</w:t>
      </w:r>
    </w:p>
    <w:p w:rsidR="00E43DBC" w:rsidRPr="00E43DBC" w:rsidRDefault="00E43DBC" w:rsidP="00696F34">
      <w:pPr>
        <w:widowControl w:val="0"/>
        <w:tabs>
          <w:tab w:val="right" w:pos="93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696F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        2.6. </w:t>
      </w:r>
      <w:r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ФОС разрабатывается на основе  следующих при</w:t>
      </w:r>
      <w:r w:rsidRPr="00BC026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нци</w:t>
      </w:r>
      <w:r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пов оценивания:</w:t>
      </w:r>
    </w:p>
    <w:p w:rsidR="00E43DBC" w:rsidRPr="00E43DBC" w:rsidRDefault="00E43DBC" w:rsidP="00696F3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1F6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ab/>
        <w:t xml:space="preserve">-  </w:t>
      </w:r>
      <w:proofErr w:type="spellStart"/>
      <w:r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валидности</w:t>
      </w:r>
      <w:proofErr w:type="spellEnd"/>
      <w:r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(содержание оценивания соответствует поставленным целям итоговой аттестации);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надежности (нацеленность используемых методов и средств на объективность оценивания);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эффективности (оптимальность выбора целей, методов и средств контроля).</w:t>
      </w:r>
    </w:p>
    <w:p w:rsid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2.7.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ФОС является частью учебно-методического обеспечения системы оценки качества освоения дополнительных предпрофессиональных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общеобразовательных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программ.</w:t>
      </w:r>
    </w:p>
    <w:p w:rsidR="00E43DBC" w:rsidRPr="001F6C7B" w:rsidRDefault="00E43DBC" w:rsidP="001F6C7B">
      <w:pPr>
        <w:pStyle w:val="a4"/>
        <w:widowControl w:val="0"/>
        <w:numPr>
          <w:ilvl w:val="0"/>
          <w:numId w:val="20"/>
        </w:numPr>
        <w:tabs>
          <w:tab w:val="left" w:pos="129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 w:bidi="ru-RU"/>
        </w:rPr>
      </w:pPr>
      <w:r w:rsidRPr="001F6C7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 w:bidi="ru-RU"/>
        </w:rPr>
        <w:lastRenderedPageBreak/>
        <w:t>Структура ФОС</w:t>
      </w:r>
    </w:p>
    <w:p w:rsidR="001F6C7B" w:rsidRDefault="00E43DBC" w:rsidP="001F6C7B">
      <w:pPr>
        <w:pStyle w:val="a4"/>
        <w:widowControl w:val="0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1F6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Для каждого учебного предмета, выносимого в соответствии с требованиями </w:t>
      </w:r>
    </w:p>
    <w:p w:rsidR="00E43DBC" w:rsidRPr="001F6C7B" w:rsidRDefault="00E43DBC" w:rsidP="001F6C7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1F6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ФГТ на итоговую </w:t>
      </w:r>
      <w:r w:rsidR="00824E6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государственную </w:t>
      </w:r>
      <w:r w:rsidRPr="001F6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аттестацию, составляется ФОС.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3.2.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Совокупность ФОС учебных предметов, обеспечивающих итоговую </w:t>
      </w:r>
      <w:r w:rsidR="00824E6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государственную</w:t>
      </w:r>
      <w:r w:rsidR="00824E6E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аттестацию по конкретной дополнительной предпрофессиональной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общеобразовательной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программе, является комплексным ФОС освоения данной дополнительной предпрофессиональной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общеобразовательной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программы.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3.3.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Если в разных дополнительных предпрофессиональных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общеобразовательных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программах реализуется один и тот же учебный предмет, имеющий одинаковые требования к содержанию, то для данных программ по такому предмету создаётся единый ФОС.</w:t>
      </w:r>
    </w:p>
    <w:p w:rsidR="00E43DBC" w:rsidRPr="001F6C7B" w:rsidRDefault="00E43DBC" w:rsidP="001F6C7B">
      <w:pPr>
        <w:pStyle w:val="a4"/>
        <w:widowControl w:val="0"/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1F6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ФОС должны соответствовать: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ФГТ дополнительной предпрофессиональной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общеобразовательной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программы в области искусств и учебному плану;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9F1D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программе учебного предмета;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образовательным технологиям, используемым в преподавании данного учебного предмета.</w:t>
      </w:r>
    </w:p>
    <w:p w:rsidR="001F6C7B" w:rsidRDefault="00E43DBC" w:rsidP="001F6C7B">
      <w:pPr>
        <w:pStyle w:val="a4"/>
        <w:widowControl w:val="0"/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1F6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Структурными компонентами ФОС являются:</w:t>
      </w:r>
    </w:p>
    <w:p w:rsidR="00E43DBC" w:rsidRPr="001F6C7B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E43DBC" w:rsidRPr="001F6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контрольно-оценочные средства;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показатели оценивания;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критерии оценки.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3.6.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Контрольно-оценочные средства представляют собой перечень экзаменационных заданий. Пример контрольно-оценочных сре</w:t>
      </w:r>
      <w:proofErr w:type="gramStart"/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дств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пр</w:t>
      </w:r>
      <w:proofErr w:type="gramEnd"/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едставлен в Приложении 3.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3.7.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Показателями оценивания являются требования к приобретенным выпускниками знаниям, умениям и навыкам, содержащимся в ФГТ.</w:t>
      </w:r>
    </w:p>
    <w:p w:rsidR="001F6C7B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3.8. </w:t>
      </w:r>
      <w:r w:rsidR="00E43DBC" w:rsidRPr="001F6C7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Критерии оценки («отлично», «хорошо», «удовлетворительно», «неудовлетворительно») формируются в соответствии с уровнем достижения выпускником показателей оценивания.</w:t>
      </w:r>
    </w:p>
    <w:p w:rsidR="00A30E6F" w:rsidRPr="001F6C7B" w:rsidRDefault="00A30E6F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p w:rsidR="00E43DBC" w:rsidRPr="001F6C7B" w:rsidRDefault="00E43DBC" w:rsidP="001F6C7B">
      <w:pPr>
        <w:widowControl w:val="0"/>
        <w:numPr>
          <w:ilvl w:val="0"/>
          <w:numId w:val="21"/>
        </w:numPr>
        <w:tabs>
          <w:tab w:val="left" w:pos="125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 w:bidi="ru-RU"/>
        </w:rPr>
      </w:pPr>
      <w:r w:rsidRPr="001F6C7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 w:bidi="ru-RU"/>
        </w:rPr>
        <w:t>Порядок формирования и применения ФОС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4.1.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ФОС формируются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«</w:t>
      </w:r>
      <w:proofErr w:type="gramStart"/>
      <w:r w:rsidR="00A30E6F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Детская</w:t>
      </w:r>
      <w:proofErr w:type="gramEnd"/>
      <w:r w:rsidR="00A30E6F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ш</w:t>
      </w:r>
      <w:r w:rsidR="00A30E6F" w:rsidRPr="00D90C9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кола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искусств Центрального района»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в соответствии с требованиями настоящего Положения и с уч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етом методических рекомендаций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по направлениям реализации дополнительного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образования в области искусств.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4.2.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Методические рекомендации </w:t>
      </w:r>
      <w:r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по направлениям реализации дополнительного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образования в области искусств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устанавливают минимальный уровень требований к содержанию: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программы итоговой </w:t>
      </w:r>
      <w:r w:rsidR="009F1D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государственной</w:t>
      </w:r>
      <w:r w:rsidR="009F1DC8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аттестации и исполнительскому репертуару, предназначенному для итоговой аттестации;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lastRenderedPageBreak/>
        <w:t xml:space="preserve">- ФОС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(контрольно-оценочным средствам, показателям оценивания и критериям оценки).</w:t>
      </w:r>
    </w:p>
    <w:p w:rsidR="00E43DBC" w:rsidRP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4.3.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Процедуры формирования, назначения непосредственного исполнителя (преподаватель, коллектив авторов, рабочая группа) разработки, публичного обсуждения, согласования и утверждения ФОС, осуществляемые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«</w:t>
      </w:r>
      <w:proofErr w:type="gramStart"/>
      <w:r w:rsidR="00A30E6F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Детская</w:t>
      </w:r>
      <w:proofErr w:type="gramEnd"/>
      <w:r w:rsidR="00A30E6F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ш</w:t>
      </w:r>
      <w:r w:rsidR="00A30E6F" w:rsidRPr="00D90C9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кола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искусств Центрального района»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, регламентируются приказом директора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Школы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и завершаются за месяц до начала итоговой </w:t>
      </w:r>
      <w:r w:rsidR="009F1D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государственной</w:t>
      </w:r>
      <w:r w:rsidR="009F1DC8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аттестации.</w:t>
      </w:r>
    </w:p>
    <w:p w:rsidR="00E43DBC" w:rsidRPr="00E43DBC" w:rsidRDefault="001F6C7B" w:rsidP="001F6C7B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4.4.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Утвержденные ФОС размещаются в Единой электронной среде учебно-методического обеспечения деятельности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Школы</w:t>
      </w:r>
      <w:r w:rsidR="00E43DBC" w:rsidRPr="00E43DB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.</w:t>
      </w:r>
    </w:p>
    <w:p w:rsidR="00E43DBC" w:rsidRDefault="001F6C7B" w:rsidP="001F6C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4.5. </w:t>
      </w:r>
      <w:r w:rsidR="00E43DBC" w:rsidRPr="001F6C7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При проведении итоговой </w:t>
      </w:r>
      <w:r w:rsidR="009F1D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государственной</w:t>
      </w:r>
      <w:r w:rsidR="009F1DC8" w:rsidRPr="001F6C7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proofErr w:type="gramStart"/>
      <w:r w:rsidR="00E43DBC" w:rsidRPr="001F6C7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аттестации</w:t>
      </w:r>
      <w:proofErr w:type="gramEnd"/>
      <w:r w:rsidR="00E43DBC" w:rsidRPr="001F6C7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утвержденные ФОС выдаются членам экзаменационной комиссии для обеспечения их деятельности.</w:t>
      </w:r>
    </w:p>
    <w:p w:rsidR="004E7CA0" w:rsidRPr="004E7CA0" w:rsidRDefault="004E7CA0" w:rsidP="004E7CA0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</w:pPr>
    </w:p>
    <w:p w:rsidR="00E43DBC" w:rsidRPr="004E7CA0" w:rsidRDefault="00E43DBC" w:rsidP="004E7CA0">
      <w:pPr>
        <w:pStyle w:val="a4"/>
        <w:widowControl w:val="0"/>
        <w:numPr>
          <w:ilvl w:val="0"/>
          <w:numId w:val="21"/>
        </w:numPr>
        <w:tabs>
          <w:tab w:val="left" w:pos="127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 w:bidi="ru-RU"/>
        </w:rPr>
      </w:pPr>
      <w:r w:rsidRPr="004E7CA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 w:bidi="ru-RU"/>
        </w:rPr>
        <w:t>Требования к оформлению ФОС</w:t>
      </w:r>
    </w:p>
    <w:p w:rsidR="00E43DBC" w:rsidRPr="00E43DBC" w:rsidRDefault="004E7CA0" w:rsidP="004E7C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5.1.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ФОС представляются на бумажном и электронном </w:t>
      </w:r>
      <w:proofErr w:type="gramStart"/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носителях</w:t>
      </w:r>
      <w:proofErr w:type="gramEnd"/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и оформляются в виде документа, имеющего следующую структуру:</w:t>
      </w:r>
    </w:p>
    <w:p w:rsidR="004E7CA0" w:rsidRDefault="004E7CA0" w:rsidP="004E7C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титульный лист, содержащий название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Школы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; </w:t>
      </w:r>
    </w:p>
    <w:p w:rsidR="004E7CA0" w:rsidRDefault="004E7CA0" w:rsidP="004E7C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наименование образовательной программы; </w:t>
      </w:r>
    </w:p>
    <w:p w:rsidR="004E7CA0" w:rsidRDefault="004E7CA0" w:rsidP="004E7C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наименование учебного предмета, вынесенного на итоговую аттестацию; </w:t>
      </w:r>
    </w:p>
    <w:p w:rsidR="004E7CA0" w:rsidRDefault="004E7CA0" w:rsidP="004E7C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срок освоения образовательной программы; </w:t>
      </w:r>
    </w:p>
    <w:p w:rsidR="004E7CA0" w:rsidRDefault="004E7CA0" w:rsidP="004E7C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 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Ф</w:t>
      </w:r>
      <w:r w:rsidR="00ED60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И</w:t>
      </w:r>
      <w:r w:rsidR="00ED60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О разработчиков; </w:t>
      </w:r>
    </w:p>
    <w:p w:rsidR="00E43DBC" w:rsidRPr="00E43DBC" w:rsidRDefault="004E7CA0" w:rsidP="004E7C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утверждение директором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«</w:t>
      </w:r>
      <w:proofErr w:type="gramStart"/>
      <w:r w:rsidR="00A30E6F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Детская</w:t>
      </w:r>
      <w:proofErr w:type="gramEnd"/>
      <w:r w:rsidR="00A30E6F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ш</w:t>
      </w:r>
      <w:r w:rsidR="00A30E6F" w:rsidRPr="00D90C9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кола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искусств Центрального района»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, место и год разработки;</w:t>
      </w:r>
    </w:p>
    <w:p w:rsidR="004E7CA0" w:rsidRDefault="004E7CA0" w:rsidP="004E7C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</w:t>
      </w:r>
      <w:r w:rsidR="00ED60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листы, содержащие перечень контрольно-оценочных средств; </w:t>
      </w:r>
    </w:p>
    <w:p w:rsidR="004E7CA0" w:rsidRDefault="004E7CA0" w:rsidP="004E7C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показателей оценивания, включающих приобретенные выпускниками знания, умения, навыки; </w:t>
      </w:r>
    </w:p>
    <w:p w:rsidR="00E43DBC" w:rsidRPr="00E43DBC" w:rsidRDefault="004E7CA0" w:rsidP="004E7C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- </w:t>
      </w:r>
      <w:r w:rsidR="00E43DBC" w:rsidRPr="00E43D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критериев оценки.</w:t>
      </w:r>
    </w:p>
    <w:p w:rsidR="00E43DBC" w:rsidRPr="00E43DBC" w:rsidRDefault="00EF1C09" w:rsidP="00EF1C09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5.2.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Форма титульного листа ФОС представлена в Приложении 1.</w:t>
      </w:r>
    </w:p>
    <w:p w:rsidR="00E43DBC" w:rsidRDefault="00EF1C09" w:rsidP="00EF1C09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5.3. </w:t>
      </w:r>
      <w:r w:rsidR="00E43DBC" w:rsidRPr="00E43DB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Оформление перечн</w:t>
      </w:r>
      <w:r w:rsidR="003A71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я контрольно-оценочных средств;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 w:rsidR="00E43DBC" w:rsidRPr="00E43DB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показателей оценивания, включающих приобретенные выпу</w:t>
      </w:r>
      <w:r w:rsidR="003A71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скниками знания, умения, навыки;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 w:rsidR="00E43DBC" w:rsidRPr="00E43DB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критериев оценки представлено в Приложении 2.</w:t>
      </w:r>
    </w:p>
    <w:p w:rsidR="00F35196" w:rsidRDefault="00F35196" w:rsidP="00EF1C09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p w:rsidR="00F35196" w:rsidRDefault="00F35196" w:rsidP="00EF1C09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p w:rsidR="00F35196" w:rsidRDefault="00F35196" w:rsidP="00EF1C09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p w:rsidR="00826A0E" w:rsidRDefault="00826A0E" w:rsidP="00EF1C09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p w:rsidR="00826A0E" w:rsidRDefault="00826A0E" w:rsidP="00EF1C09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p w:rsidR="00826A0E" w:rsidRDefault="00826A0E" w:rsidP="00EF1C09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p w:rsidR="00826A0E" w:rsidRDefault="00826A0E" w:rsidP="00EF1C09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p w:rsidR="00A30E6F" w:rsidRDefault="00A30E6F" w:rsidP="00826A0E">
      <w:pPr>
        <w:pStyle w:val="a4"/>
        <w:widowControl w:val="0"/>
        <w:spacing w:after="0" w:line="240" w:lineRule="auto"/>
        <w:ind w:left="0" w:firstLine="708"/>
        <w:jc w:val="right"/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  <w:lang w:eastAsia="ru-RU" w:bidi="ru-RU"/>
        </w:rPr>
      </w:pPr>
    </w:p>
    <w:p w:rsidR="00F35196" w:rsidRPr="00826A0E" w:rsidRDefault="00CE4F0A" w:rsidP="00826A0E">
      <w:pPr>
        <w:pStyle w:val="a4"/>
        <w:widowControl w:val="0"/>
        <w:spacing w:after="0" w:line="240" w:lineRule="auto"/>
        <w:ind w:left="0" w:firstLine="708"/>
        <w:jc w:val="right"/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  <w:lang w:eastAsia="ru-RU" w:bidi="ru-RU"/>
        </w:rPr>
      </w:pPr>
      <w:r w:rsidRPr="00826A0E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  <w:lang w:eastAsia="ru-RU" w:bidi="ru-RU"/>
        </w:rPr>
        <w:lastRenderedPageBreak/>
        <w:t>Приложени</w:t>
      </w:r>
      <w:r w:rsidR="00826A0E" w:rsidRPr="00826A0E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  <w:lang w:eastAsia="ru-RU" w:bidi="ru-RU"/>
        </w:rPr>
        <w:t xml:space="preserve">е 1 </w:t>
      </w:r>
    </w:p>
    <w:p w:rsidR="00826A0E" w:rsidRPr="00E60B41" w:rsidRDefault="00826A0E" w:rsidP="009876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0B41">
        <w:rPr>
          <w:rFonts w:ascii="Times New Roman" w:eastAsia="Times New Roman" w:hAnsi="Times New Roman" w:cs="Times New Roman"/>
          <w:bCs/>
          <w:color w:val="232029"/>
          <w:sz w:val="20"/>
          <w:szCs w:val="20"/>
          <w:lang w:eastAsia="ru-RU"/>
        </w:rPr>
        <w:t xml:space="preserve">                                                    к Положению о </w:t>
      </w:r>
      <w:r w:rsidRPr="00E60B41">
        <w:rPr>
          <w:rFonts w:ascii="Times New Roman" w:hAnsi="Times New Roman" w:cs="Times New Roman"/>
          <w:sz w:val="20"/>
          <w:szCs w:val="20"/>
        </w:rPr>
        <w:t xml:space="preserve"> фондах оценочных средств</w:t>
      </w:r>
    </w:p>
    <w:p w:rsidR="00826A0E" w:rsidRPr="00E60B41" w:rsidRDefault="00987676" w:rsidP="00987676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0B41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826A0E" w:rsidRPr="00E60B41">
        <w:rPr>
          <w:rFonts w:ascii="Times New Roman" w:hAnsi="Times New Roman" w:cs="Times New Roman"/>
          <w:sz w:val="20"/>
          <w:szCs w:val="20"/>
        </w:rPr>
        <w:t xml:space="preserve">для итоговой аттестации </w:t>
      </w:r>
      <w:proofErr w:type="gramStart"/>
      <w:r w:rsidR="00826A0E" w:rsidRPr="00E60B41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</w:p>
    <w:p w:rsidR="00826A0E" w:rsidRPr="00E60B41" w:rsidRDefault="00826A0E" w:rsidP="00826A0E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0B41">
        <w:rPr>
          <w:rFonts w:ascii="Times New Roman" w:hAnsi="Times New Roman" w:cs="Times New Roman"/>
          <w:sz w:val="20"/>
          <w:szCs w:val="20"/>
        </w:rPr>
        <w:t>по дополнительным предпрофессиональным</w:t>
      </w:r>
    </w:p>
    <w:p w:rsidR="00826A0E" w:rsidRPr="00E60B41" w:rsidRDefault="00826A0E" w:rsidP="00987676">
      <w:pPr>
        <w:widowControl w:val="0"/>
        <w:suppressAutoHyphens/>
        <w:spacing w:after="0" w:line="240" w:lineRule="auto"/>
        <w:jc w:val="right"/>
        <w:rPr>
          <w:sz w:val="20"/>
          <w:szCs w:val="20"/>
        </w:rPr>
      </w:pPr>
      <w:r w:rsidRPr="00E60B41">
        <w:rPr>
          <w:rFonts w:ascii="Times New Roman" w:hAnsi="Times New Roman" w:cs="Times New Roman"/>
          <w:sz w:val="20"/>
          <w:szCs w:val="20"/>
        </w:rPr>
        <w:t>общеобразовательным программам</w:t>
      </w:r>
      <w:r w:rsidR="00987676" w:rsidRPr="00E60B41">
        <w:rPr>
          <w:rFonts w:ascii="Times New Roman" w:hAnsi="Times New Roman" w:cs="Times New Roman"/>
          <w:sz w:val="20"/>
          <w:szCs w:val="20"/>
        </w:rPr>
        <w:t xml:space="preserve"> </w:t>
      </w:r>
      <w:r w:rsidRPr="00E60B41">
        <w:rPr>
          <w:rFonts w:ascii="Times New Roman" w:hAnsi="Times New Roman" w:cs="Times New Roman"/>
          <w:sz w:val="20"/>
          <w:szCs w:val="20"/>
        </w:rPr>
        <w:t>в области искусств</w:t>
      </w:r>
    </w:p>
    <w:p w:rsidR="00826A0E" w:rsidRPr="00E60B41" w:rsidRDefault="00826A0E" w:rsidP="00826A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32029"/>
          <w:sz w:val="20"/>
          <w:szCs w:val="20"/>
          <w:lang w:eastAsia="ru-RU"/>
        </w:rPr>
      </w:pPr>
      <w:r w:rsidRPr="00E60B41"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  <w:t>муниципального бюджетного учреждения</w:t>
      </w:r>
    </w:p>
    <w:p w:rsidR="00826A0E" w:rsidRPr="00E60B41" w:rsidRDefault="00826A0E" w:rsidP="00826A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</w:pPr>
      <w:r w:rsidRPr="00E60B41"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  <w:t>дополнительного образования</w:t>
      </w:r>
    </w:p>
    <w:p w:rsidR="00826A0E" w:rsidRPr="00E60B41" w:rsidRDefault="00826A0E" w:rsidP="00826A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</w:pPr>
      <w:r w:rsidRPr="00E60B41"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  <w:t>«</w:t>
      </w:r>
      <w:r w:rsidR="00A30E6F"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  <w:t>Детская ш</w:t>
      </w:r>
      <w:r w:rsidRPr="00E60B41"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  <w:t>кола искусств Центрального района»</w:t>
      </w:r>
    </w:p>
    <w:p w:rsidR="00826A0E" w:rsidRPr="00E60B41" w:rsidRDefault="00826A0E" w:rsidP="00826A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41"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  <w:t>городского округа Тольятти</w:t>
      </w:r>
    </w:p>
    <w:p w:rsidR="00826A0E" w:rsidRPr="00E60B41" w:rsidRDefault="00826A0E" w:rsidP="00826A0E">
      <w:pPr>
        <w:pStyle w:val="a4"/>
        <w:widowControl w:val="0"/>
        <w:spacing w:after="0" w:line="360" w:lineRule="auto"/>
        <w:ind w:left="0" w:firstLine="708"/>
        <w:jc w:val="right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p w:rsidR="00F35196" w:rsidRPr="00F35196" w:rsidRDefault="00F35196" w:rsidP="00F35196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  <w:r w:rsidRPr="00F3519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муниципальное бюджетное учреждение дополнительного образования</w:t>
      </w:r>
    </w:p>
    <w:p w:rsidR="00F35196" w:rsidRPr="00C7277F" w:rsidRDefault="00F35196" w:rsidP="00F35196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  <w:r w:rsidRPr="00F3519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«</w:t>
      </w:r>
      <w:r w:rsidR="00A30E6F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Детская ш</w:t>
      </w:r>
      <w:r w:rsidRPr="00F3519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кола  искусств Центрального района» городского округа Тольятти</w:t>
      </w:r>
    </w:p>
    <w:p w:rsidR="00C7277F" w:rsidRPr="00C7277F" w:rsidRDefault="00C7277F" w:rsidP="00F35196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:rsidR="00C7277F" w:rsidRPr="00F35196" w:rsidRDefault="00C7277F" w:rsidP="00F35196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Cs/>
          <w:spacing w:val="3"/>
          <w:sz w:val="26"/>
          <w:szCs w:val="26"/>
        </w:rPr>
      </w:pPr>
    </w:p>
    <w:p w:rsidR="00C7277F" w:rsidRPr="00C7277F" w:rsidRDefault="00C7277F" w:rsidP="00C7277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:rsidR="00C7277F" w:rsidRPr="00C7277F" w:rsidRDefault="00C7277F" w:rsidP="00C7277F">
      <w:pPr>
        <w:widowControl w:val="0"/>
        <w:spacing w:after="0" w:line="180" w:lineRule="exact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«СОГЛАСОВАНО»                                                              </w:t>
      </w:r>
      <w:r w:rsidR="00C2250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          </w:t>
      </w:r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«УТВЕРЖДЕН</w:t>
      </w:r>
      <w:r w:rsidR="00AF7742">
        <w:rPr>
          <w:rFonts w:ascii="Times New Roman" w:eastAsia="Times New Roman" w:hAnsi="Times New Roman" w:cs="Times New Roman"/>
          <w:spacing w:val="5"/>
          <w:sz w:val="21"/>
          <w:szCs w:val="21"/>
        </w:rPr>
        <w:t>О</w:t>
      </w:r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t>»</w:t>
      </w:r>
    </w:p>
    <w:p w:rsidR="00C7277F" w:rsidRPr="00C7277F" w:rsidRDefault="00C7277F" w:rsidP="00A30E6F">
      <w:pPr>
        <w:widowControl w:val="0"/>
        <w:spacing w:after="0" w:line="312" w:lineRule="exact"/>
        <w:ind w:left="20" w:right="-2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Протокол заседания                                              </w:t>
      </w:r>
      <w:r w:rsidR="00C2250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                          </w:t>
      </w:r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Приказом </w:t>
      </w:r>
    </w:p>
    <w:p w:rsidR="00C7277F" w:rsidRPr="00C7277F" w:rsidRDefault="00C7277F" w:rsidP="00C7277F">
      <w:pPr>
        <w:widowControl w:val="0"/>
        <w:spacing w:after="0" w:line="312" w:lineRule="exact"/>
        <w:ind w:left="20" w:right="560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п</w:t>
      </w:r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едагогического совета                                         </w:t>
      </w:r>
      <w:r w:rsidR="00C2250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                           </w:t>
      </w:r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МБУ </w:t>
      </w:r>
      <w:proofErr w:type="gramStart"/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t>ДО</w:t>
      </w:r>
      <w:proofErr w:type="gramEnd"/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«</w:t>
      </w:r>
      <w:proofErr w:type="gramStart"/>
      <w:r w:rsidR="00A30E6F">
        <w:rPr>
          <w:rFonts w:ascii="Times New Roman" w:eastAsia="Times New Roman" w:hAnsi="Times New Roman" w:cs="Times New Roman"/>
          <w:spacing w:val="5"/>
          <w:sz w:val="21"/>
          <w:szCs w:val="21"/>
        </w:rPr>
        <w:t>Детская</w:t>
      </w:r>
      <w:proofErr w:type="gramEnd"/>
      <w:r w:rsidR="00A30E6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ш</w:t>
      </w:r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t>кола искусств</w:t>
      </w:r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br/>
        <w:t>МБУ ДО «</w:t>
      </w:r>
      <w:r w:rsidR="00A30E6F">
        <w:rPr>
          <w:rFonts w:ascii="Times New Roman" w:eastAsia="Times New Roman" w:hAnsi="Times New Roman" w:cs="Times New Roman"/>
          <w:spacing w:val="5"/>
          <w:sz w:val="21"/>
          <w:szCs w:val="21"/>
        </w:rPr>
        <w:t>Детская ш</w:t>
      </w:r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кола искусств                                   </w:t>
      </w:r>
      <w:r w:rsidR="00C2250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              </w:t>
      </w:r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Центрального района»</w:t>
      </w:r>
    </w:p>
    <w:p w:rsidR="00C7277F" w:rsidRPr="00C7277F" w:rsidRDefault="00C7277F" w:rsidP="00C7277F">
      <w:pPr>
        <w:widowControl w:val="0"/>
        <w:spacing w:after="0" w:line="312" w:lineRule="exact"/>
        <w:ind w:left="20" w:right="-2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Центрального района»                                                                             </w:t>
      </w:r>
    </w:p>
    <w:p w:rsidR="00C7277F" w:rsidRPr="00C7277F" w:rsidRDefault="00C7277F" w:rsidP="00C7277F">
      <w:pPr>
        <w:widowControl w:val="0"/>
        <w:spacing w:after="0" w:line="312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 w:rsidRPr="00C7277F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№  </w:t>
      </w:r>
      <w:r w:rsidR="00AF7742">
        <w:rPr>
          <w:rFonts w:ascii="Times New Roman" w:eastAsia="Times New Roman" w:hAnsi="Times New Roman" w:cs="Times New Roman"/>
          <w:spacing w:val="5"/>
          <w:sz w:val="21"/>
          <w:szCs w:val="21"/>
        </w:rPr>
        <w:t>_</w:t>
      </w:r>
      <w:r w:rsidRPr="00C7277F">
        <w:rPr>
          <w:rFonts w:ascii="Times New Roman" w:eastAsia="Times New Roman" w:hAnsi="Times New Roman" w:cs="Times New Roman"/>
          <w:spacing w:val="5"/>
          <w:sz w:val="21"/>
          <w:szCs w:val="21"/>
          <w:u w:val="single"/>
        </w:rPr>
        <w:t xml:space="preserve"> </w:t>
      </w:r>
      <w:r w:rsidRPr="00C7277F">
        <w:rPr>
          <w:rFonts w:ascii="Times New Roman" w:eastAsia="Times New Roman" w:hAnsi="Times New Roman" w:cs="Times New Roman"/>
          <w:bCs/>
          <w:iCs/>
          <w:color w:val="000000"/>
          <w:spacing w:val="-10"/>
          <w:sz w:val="21"/>
          <w:szCs w:val="21"/>
          <w:u w:val="single"/>
          <w:shd w:val="clear" w:color="auto" w:fill="FFFFFF"/>
          <w:lang w:eastAsia="ru-RU" w:bidi="ru-RU"/>
        </w:rPr>
        <w:t xml:space="preserve"> </w:t>
      </w:r>
      <w:r w:rsidRPr="00C7277F">
        <w:rPr>
          <w:rFonts w:ascii="Times New Roman" w:eastAsia="Times New Roman" w:hAnsi="Times New Roman" w:cs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ru-RU" w:bidi="ru-RU"/>
        </w:rPr>
        <w:t xml:space="preserve">от   </w:t>
      </w:r>
      <w:r w:rsidR="00AF7742">
        <w:rPr>
          <w:rFonts w:ascii="Times New Roman" w:eastAsia="Times New Roman" w:hAnsi="Times New Roman" w:cs="Times New Roman"/>
          <w:bCs/>
          <w:iCs/>
          <w:color w:val="000000"/>
          <w:spacing w:val="-10"/>
          <w:sz w:val="21"/>
          <w:szCs w:val="21"/>
          <w:u w:val="single"/>
          <w:shd w:val="clear" w:color="auto" w:fill="FFFFFF"/>
          <w:lang w:eastAsia="ru-RU" w:bidi="ru-RU"/>
        </w:rPr>
        <w:t>______________</w:t>
      </w:r>
      <w:r w:rsidRPr="00C7277F">
        <w:rPr>
          <w:rFonts w:ascii="Times New Roman" w:eastAsia="Times New Roman" w:hAnsi="Times New Roman" w:cs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ru-RU" w:bidi="ru-RU"/>
        </w:rPr>
        <w:t xml:space="preserve">                                                                                        </w:t>
      </w:r>
      <w:r w:rsidR="00AF7742">
        <w:rPr>
          <w:rFonts w:ascii="Times New Roman" w:eastAsia="Times New Roman" w:hAnsi="Times New Roman" w:cs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ru-RU" w:bidi="ru-RU"/>
        </w:rPr>
        <w:t xml:space="preserve">          </w:t>
      </w:r>
      <w:r w:rsidRPr="00C7277F">
        <w:rPr>
          <w:rFonts w:ascii="Times New Roman" w:eastAsia="Times New Roman" w:hAnsi="Times New Roman" w:cs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ru-RU" w:bidi="ru-RU"/>
        </w:rPr>
        <w:t xml:space="preserve">   № </w:t>
      </w:r>
      <w:r w:rsidR="00AF7742">
        <w:rPr>
          <w:rFonts w:ascii="Times New Roman" w:eastAsia="Times New Roman" w:hAnsi="Times New Roman" w:cs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ru-RU" w:bidi="ru-RU"/>
        </w:rPr>
        <w:t>___</w:t>
      </w:r>
      <w:r w:rsidRPr="00C7277F">
        <w:rPr>
          <w:rFonts w:ascii="Times New Roman" w:eastAsia="Times New Roman" w:hAnsi="Times New Roman" w:cs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ru-RU" w:bidi="ru-RU"/>
        </w:rPr>
        <w:t xml:space="preserve"> </w:t>
      </w:r>
      <w:proofErr w:type="gramStart"/>
      <w:r w:rsidRPr="00C7277F">
        <w:rPr>
          <w:rFonts w:ascii="Times New Roman" w:eastAsia="Times New Roman" w:hAnsi="Times New Roman" w:cs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ru-RU" w:bidi="ru-RU"/>
        </w:rPr>
        <w:t>от</w:t>
      </w:r>
      <w:proofErr w:type="gramEnd"/>
      <w:r w:rsidRPr="00C7277F">
        <w:rPr>
          <w:rFonts w:ascii="Times New Roman" w:eastAsia="Times New Roman" w:hAnsi="Times New Roman" w:cs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ru-RU" w:bidi="ru-RU"/>
        </w:rPr>
        <w:t xml:space="preserve"> </w:t>
      </w:r>
      <w:r w:rsidR="00AF7742">
        <w:rPr>
          <w:rFonts w:ascii="Times New Roman" w:eastAsia="Times New Roman" w:hAnsi="Times New Roman" w:cs="Times New Roman"/>
          <w:bCs/>
          <w:iCs/>
          <w:color w:val="000000"/>
          <w:spacing w:val="-10"/>
          <w:sz w:val="21"/>
          <w:szCs w:val="21"/>
          <w:u w:val="single"/>
          <w:shd w:val="clear" w:color="auto" w:fill="FFFFFF"/>
          <w:lang w:eastAsia="ru-RU" w:bidi="ru-RU"/>
        </w:rPr>
        <w:t>___________________</w:t>
      </w:r>
    </w:p>
    <w:p w:rsidR="00C7277F" w:rsidRPr="00C7277F" w:rsidRDefault="00C7277F" w:rsidP="00C7277F">
      <w:pPr>
        <w:widowControl w:val="0"/>
        <w:spacing w:after="0" w:line="302" w:lineRule="exact"/>
        <w:ind w:left="100"/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eastAsia="ru-RU" w:bidi="ru-RU"/>
        </w:rPr>
      </w:pPr>
      <w:r w:rsidRPr="00C7277F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                                                                                               </w:t>
      </w:r>
    </w:p>
    <w:p w:rsidR="00F35196" w:rsidRDefault="00F35196" w:rsidP="00F35196">
      <w:pPr>
        <w:widowControl w:val="0"/>
        <w:spacing w:after="0" w:line="302" w:lineRule="exact"/>
        <w:ind w:left="100"/>
        <w:rPr>
          <w:sz w:val="21"/>
          <w:szCs w:val="21"/>
        </w:rPr>
      </w:pPr>
    </w:p>
    <w:p w:rsidR="00AF7742" w:rsidRDefault="00AF7742" w:rsidP="00F35196">
      <w:pPr>
        <w:widowControl w:val="0"/>
        <w:spacing w:after="0" w:line="302" w:lineRule="exact"/>
        <w:ind w:left="100"/>
        <w:rPr>
          <w:sz w:val="21"/>
          <w:szCs w:val="21"/>
        </w:rPr>
      </w:pPr>
    </w:p>
    <w:p w:rsidR="00AF7742" w:rsidRDefault="00AF7742" w:rsidP="00F35196">
      <w:pPr>
        <w:widowControl w:val="0"/>
        <w:spacing w:after="0" w:line="302" w:lineRule="exact"/>
        <w:ind w:left="100"/>
        <w:rPr>
          <w:sz w:val="21"/>
          <w:szCs w:val="21"/>
        </w:rPr>
      </w:pPr>
    </w:p>
    <w:p w:rsidR="00AF7742" w:rsidRPr="00F35196" w:rsidRDefault="00AF7742" w:rsidP="00F35196">
      <w:pPr>
        <w:widowControl w:val="0"/>
        <w:spacing w:after="0" w:line="302" w:lineRule="exact"/>
        <w:ind w:left="100"/>
        <w:rPr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 ПРЕДПРОФЕССИОНАЛЬНАЯ </w:t>
      </w:r>
    </w:p>
    <w:p w:rsidR="00F35196" w:rsidRPr="00F35196" w:rsidRDefault="00F35196" w:rsidP="00F35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 ПРОГРАММА </w:t>
      </w:r>
    </w:p>
    <w:p w:rsidR="00F35196" w:rsidRPr="00F35196" w:rsidRDefault="00F35196" w:rsidP="00F35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ОБЛАСТИ  МУЗЫКАЛЬНОГО  ИСКУССТВА </w:t>
      </w:r>
    </w:p>
    <w:p w:rsidR="00F35196" w:rsidRPr="00F35196" w:rsidRDefault="00F35196" w:rsidP="00F35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F7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</w:t>
      </w:r>
      <w:r w:rsidRPr="00F35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35196" w:rsidRPr="00F35196" w:rsidRDefault="00AF7742" w:rsidP="00F35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AF7742">
        <w:rPr>
          <w:rFonts w:ascii="Times New Roman" w:eastAsia="Times New Roman" w:hAnsi="Times New Roman" w:cs="Times New Roman"/>
          <w:b/>
          <w:i/>
          <w:lang w:eastAsia="ru-RU"/>
        </w:rPr>
        <w:t>Наименование программы</w:t>
      </w:r>
    </w:p>
    <w:p w:rsidR="00F35196" w:rsidRPr="00F35196" w:rsidRDefault="00F35196" w:rsidP="00F35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742" w:rsidRPr="00F35196" w:rsidRDefault="00AF7742" w:rsidP="00F35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196" w:rsidRPr="00F35196" w:rsidRDefault="00F35196" w:rsidP="00F35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196" w:rsidRPr="00F35196" w:rsidRDefault="00F35196" w:rsidP="00F35196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4"/>
          <w:sz w:val="34"/>
          <w:szCs w:val="34"/>
        </w:rPr>
      </w:pPr>
      <w:bookmarkStart w:id="1" w:name="bookmark0"/>
      <w:r w:rsidRPr="00F35196">
        <w:rPr>
          <w:rFonts w:ascii="Times New Roman" w:eastAsia="Times New Roman" w:hAnsi="Times New Roman" w:cs="Times New Roman"/>
          <w:b/>
          <w:bCs/>
          <w:spacing w:val="14"/>
          <w:sz w:val="34"/>
          <w:szCs w:val="34"/>
        </w:rPr>
        <w:t>ФОНД ОЦЕНОЧНЫХ СРЕДСТВ</w:t>
      </w:r>
      <w:bookmarkEnd w:id="1"/>
    </w:p>
    <w:p w:rsidR="00F35196" w:rsidRDefault="00F35196" w:rsidP="00F35196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4"/>
          <w:sz w:val="34"/>
          <w:szCs w:val="34"/>
        </w:rPr>
      </w:pPr>
      <w:r w:rsidRPr="00F35196">
        <w:rPr>
          <w:rFonts w:ascii="Times New Roman" w:eastAsia="Times New Roman" w:hAnsi="Times New Roman" w:cs="Times New Roman"/>
          <w:b/>
          <w:bCs/>
          <w:spacing w:val="14"/>
          <w:sz w:val="34"/>
          <w:szCs w:val="34"/>
        </w:rPr>
        <w:t xml:space="preserve">ИТОГОВОЙ </w:t>
      </w:r>
      <w:r w:rsidR="00AF7742">
        <w:rPr>
          <w:rFonts w:ascii="Times New Roman" w:eastAsia="Times New Roman" w:hAnsi="Times New Roman" w:cs="Times New Roman"/>
          <w:b/>
          <w:bCs/>
          <w:spacing w:val="14"/>
          <w:sz w:val="34"/>
          <w:szCs w:val="34"/>
        </w:rPr>
        <w:t>ГОСУ</w:t>
      </w:r>
      <w:r w:rsidR="007D6070">
        <w:rPr>
          <w:rFonts w:ascii="Times New Roman" w:eastAsia="Times New Roman" w:hAnsi="Times New Roman" w:cs="Times New Roman"/>
          <w:b/>
          <w:bCs/>
          <w:spacing w:val="14"/>
          <w:sz w:val="34"/>
          <w:szCs w:val="34"/>
        </w:rPr>
        <w:t xml:space="preserve">ДАРСТВЕННОЙ </w:t>
      </w:r>
      <w:r w:rsidRPr="00F35196">
        <w:rPr>
          <w:rFonts w:ascii="Times New Roman" w:eastAsia="Times New Roman" w:hAnsi="Times New Roman" w:cs="Times New Roman"/>
          <w:b/>
          <w:bCs/>
          <w:spacing w:val="14"/>
          <w:sz w:val="34"/>
          <w:szCs w:val="34"/>
        </w:rPr>
        <w:t>АТТЕСТАЦИИ</w:t>
      </w:r>
    </w:p>
    <w:p w:rsidR="00F35196" w:rsidRDefault="007D6070" w:rsidP="00F3519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7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7"/>
        </w:rPr>
        <w:t>______________________________</w:t>
      </w:r>
    </w:p>
    <w:p w:rsidR="00F35196" w:rsidRPr="00F35196" w:rsidRDefault="007D6070" w:rsidP="007D6070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7D6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освоения программы</w:t>
      </w: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F35196" w:rsidP="00F3519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E52C79" w:rsidRDefault="00E52C79" w:rsidP="00987676">
      <w:pPr>
        <w:widowControl w:val="0"/>
        <w:spacing w:after="0" w:line="180" w:lineRule="exact"/>
        <w:ind w:left="20"/>
        <w:jc w:val="right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E52C79" w:rsidRDefault="00E52C79" w:rsidP="00987676">
      <w:pPr>
        <w:widowControl w:val="0"/>
        <w:spacing w:after="0" w:line="180" w:lineRule="exact"/>
        <w:ind w:left="20"/>
        <w:jc w:val="right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E52C79" w:rsidRDefault="00E52C79" w:rsidP="00987676">
      <w:pPr>
        <w:widowControl w:val="0"/>
        <w:spacing w:after="0" w:line="180" w:lineRule="exact"/>
        <w:ind w:left="20"/>
        <w:jc w:val="right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E52C79" w:rsidRDefault="00710EB9" w:rsidP="00710EB9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ТОЛЬЯТТИ 20</w:t>
      </w:r>
      <w:r w:rsidR="003852F7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  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____</w:t>
      </w:r>
    </w:p>
    <w:p w:rsidR="00E52C79" w:rsidRDefault="00E52C79" w:rsidP="00987676">
      <w:pPr>
        <w:widowControl w:val="0"/>
        <w:spacing w:after="0" w:line="180" w:lineRule="exact"/>
        <w:ind w:left="20"/>
        <w:jc w:val="right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E52C79" w:rsidRDefault="00987676" w:rsidP="00987676">
      <w:pPr>
        <w:widowControl w:val="0"/>
        <w:spacing w:after="0" w:line="180" w:lineRule="exact"/>
        <w:ind w:left="20"/>
        <w:jc w:val="right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>
        <w:rPr>
          <w:rFonts w:ascii="Times New Roman" w:eastAsia="Times New Roman" w:hAnsi="Times New Roman" w:cs="Times New Roman"/>
          <w:spacing w:val="5"/>
          <w:sz w:val="21"/>
          <w:szCs w:val="21"/>
        </w:rPr>
        <w:lastRenderedPageBreak/>
        <w:t>____</w:t>
      </w:r>
    </w:p>
    <w:p w:rsidR="00E60B41" w:rsidRPr="00826A0E" w:rsidRDefault="00E60B41" w:rsidP="00E60B41">
      <w:pPr>
        <w:pStyle w:val="a4"/>
        <w:widowControl w:val="0"/>
        <w:spacing w:after="0" w:line="240" w:lineRule="auto"/>
        <w:ind w:left="0" w:firstLine="708"/>
        <w:jc w:val="right"/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  <w:lang w:eastAsia="ru-RU" w:bidi="ru-RU"/>
        </w:rPr>
      </w:pPr>
      <w:r w:rsidRPr="00826A0E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  <w:lang w:eastAsia="ru-RU" w:bidi="ru-RU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  <w:lang w:eastAsia="ru-RU" w:bidi="ru-RU"/>
        </w:rPr>
        <w:t>2</w:t>
      </w:r>
      <w:r w:rsidRPr="00826A0E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  <w:lang w:eastAsia="ru-RU" w:bidi="ru-RU"/>
        </w:rPr>
        <w:t xml:space="preserve"> </w:t>
      </w:r>
    </w:p>
    <w:p w:rsidR="00E60B41" w:rsidRPr="00E60B41" w:rsidRDefault="00E60B41" w:rsidP="00E60B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0B41">
        <w:rPr>
          <w:rFonts w:ascii="Times New Roman" w:eastAsia="Times New Roman" w:hAnsi="Times New Roman" w:cs="Times New Roman"/>
          <w:bCs/>
          <w:color w:val="232029"/>
          <w:sz w:val="20"/>
          <w:szCs w:val="20"/>
          <w:lang w:eastAsia="ru-RU"/>
        </w:rPr>
        <w:t xml:space="preserve">                                                    к Положению о </w:t>
      </w:r>
      <w:r w:rsidRPr="00E60B41">
        <w:rPr>
          <w:rFonts w:ascii="Times New Roman" w:hAnsi="Times New Roman" w:cs="Times New Roman"/>
          <w:sz w:val="20"/>
          <w:szCs w:val="20"/>
        </w:rPr>
        <w:t xml:space="preserve"> фондах оценочных средств</w:t>
      </w:r>
    </w:p>
    <w:p w:rsidR="00E60B41" w:rsidRPr="00E60B41" w:rsidRDefault="00E60B41" w:rsidP="00E60B41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0B41">
        <w:rPr>
          <w:rFonts w:ascii="Times New Roman" w:hAnsi="Times New Roman" w:cs="Times New Roman"/>
          <w:sz w:val="20"/>
          <w:szCs w:val="20"/>
        </w:rPr>
        <w:t xml:space="preserve">                                                для итоговой аттестации </w:t>
      </w:r>
      <w:proofErr w:type="gramStart"/>
      <w:r w:rsidRPr="00E60B41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</w:p>
    <w:p w:rsidR="00E60B41" w:rsidRPr="00E60B41" w:rsidRDefault="00E60B41" w:rsidP="00E60B41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0B41">
        <w:rPr>
          <w:rFonts w:ascii="Times New Roman" w:hAnsi="Times New Roman" w:cs="Times New Roman"/>
          <w:sz w:val="20"/>
          <w:szCs w:val="20"/>
        </w:rPr>
        <w:t>по дополнительным предпрофессиональным</w:t>
      </w:r>
    </w:p>
    <w:p w:rsidR="00E60B41" w:rsidRPr="00E60B41" w:rsidRDefault="00E60B41" w:rsidP="00E60B41">
      <w:pPr>
        <w:widowControl w:val="0"/>
        <w:suppressAutoHyphens/>
        <w:spacing w:after="0" w:line="240" w:lineRule="auto"/>
        <w:jc w:val="right"/>
        <w:rPr>
          <w:sz w:val="20"/>
          <w:szCs w:val="20"/>
        </w:rPr>
      </w:pPr>
      <w:r w:rsidRPr="00E60B41">
        <w:rPr>
          <w:rFonts w:ascii="Times New Roman" w:hAnsi="Times New Roman" w:cs="Times New Roman"/>
          <w:sz w:val="20"/>
          <w:szCs w:val="20"/>
        </w:rPr>
        <w:t>общеобразовательным программам в области искусств</w:t>
      </w:r>
    </w:p>
    <w:p w:rsidR="00E60B41" w:rsidRPr="00E60B41" w:rsidRDefault="00E60B41" w:rsidP="00E60B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32029"/>
          <w:sz w:val="20"/>
          <w:szCs w:val="20"/>
          <w:lang w:eastAsia="ru-RU"/>
        </w:rPr>
      </w:pPr>
      <w:r w:rsidRPr="00E60B41"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  <w:t>муниципального бюджетного учреждения</w:t>
      </w:r>
    </w:p>
    <w:p w:rsidR="00E60B41" w:rsidRPr="00E60B41" w:rsidRDefault="00E60B41" w:rsidP="00E60B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</w:pPr>
      <w:r w:rsidRPr="00E60B41"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  <w:t>дополнительного образования</w:t>
      </w:r>
    </w:p>
    <w:p w:rsidR="00E60B41" w:rsidRPr="00E60B41" w:rsidRDefault="00E60B41" w:rsidP="00E60B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</w:pPr>
      <w:r w:rsidRPr="00E60B41"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  <w:t>«</w:t>
      </w:r>
      <w:r w:rsidR="003852F7"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  <w:t>Детская ш</w:t>
      </w:r>
      <w:r w:rsidRPr="00E60B41"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  <w:t>кола искусств Центрального района»</w:t>
      </w:r>
    </w:p>
    <w:p w:rsidR="00E60B41" w:rsidRPr="00E60B41" w:rsidRDefault="00E60B41" w:rsidP="00E60B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B41">
        <w:rPr>
          <w:rFonts w:ascii="Times New Roman" w:eastAsia="Times New Roman" w:hAnsi="Times New Roman" w:cs="Times New Roman"/>
          <w:color w:val="232029"/>
          <w:sz w:val="20"/>
          <w:szCs w:val="20"/>
          <w:lang w:eastAsia="ru-RU"/>
        </w:rPr>
        <w:t>городского округа Тольятти</w:t>
      </w:r>
    </w:p>
    <w:p w:rsidR="00E60B41" w:rsidRDefault="00E60B41" w:rsidP="00E60B41">
      <w:pPr>
        <w:pStyle w:val="a4"/>
        <w:widowControl w:val="0"/>
        <w:spacing w:after="0" w:line="360" w:lineRule="auto"/>
        <w:ind w:left="0" w:firstLine="708"/>
        <w:jc w:val="right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p w:rsidR="00E52C79" w:rsidRDefault="00E52C79" w:rsidP="00987676">
      <w:pPr>
        <w:widowControl w:val="0"/>
        <w:spacing w:after="0" w:line="180" w:lineRule="exact"/>
        <w:ind w:left="20"/>
        <w:jc w:val="right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E52C79" w:rsidRDefault="00E52C79" w:rsidP="00987676">
      <w:pPr>
        <w:widowControl w:val="0"/>
        <w:spacing w:after="0" w:line="180" w:lineRule="exact"/>
        <w:ind w:left="20"/>
        <w:jc w:val="right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F35196" w:rsidRPr="00F35196" w:rsidRDefault="00987676" w:rsidP="00987676">
      <w:pPr>
        <w:widowControl w:val="0"/>
        <w:spacing w:after="0" w:line="180" w:lineRule="exact"/>
        <w:ind w:left="20"/>
        <w:jc w:val="right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____________</w:t>
      </w:r>
      <w:r w:rsidR="00664040">
        <w:rPr>
          <w:rFonts w:ascii="Times New Roman" w:eastAsia="Times New Roman" w:hAnsi="Times New Roman" w:cs="Times New Roman"/>
          <w:spacing w:val="5"/>
          <w:sz w:val="21"/>
          <w:szCs w:val="21"/>
        </w:rPr>
        <w:t>___________________________</w:t>
      </w:r>
    </w:p>
    <w:p w:rsidR="00E52C79" w:rsidRDefault="00E52C79" w:rsidP="00E52C79">
      <w:pPr>
        <w:widowControl w:val="0"/>
        <w:spacing w:after="0" w:line="298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52C79" w:rsidRDefault="00E52C79" w:rsidP="00E52C79">
      <w:pPr>
        <w:widowControl w:val="0"/>
        <w:spacing w:after="0" w:line="298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52C79" w:rsidRDefault="00E52C79" w:rsidP="00E52C79">
      <w:pPr>
        <w:widowControl w:val="0"/>
        <w:spacing w:after="0" w:line="298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52C79" w:rsidRPr="00E52C79" w:rsidRDefault="00E52C79" w:rsidP="00E52C79">
      <w:pPr>
        <w:widowControl w:val="0"/>
        <w:spacing w:after="0" w:line="298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 w:rsidRPr="00E52C7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ПЕРЕЧЕНЬ КОНТРОЛЬНО-ОЦЕНОЧНЫХ СРЕДСТВ, ПОКАЗАТЕЛЕЙ, ИНДИКАТОРОВ </w:t>
      </w:r>
    </w:p>
    <w:p w:rsidR="00E52C79" w:rsidRPr="00E52C79" w:rsidRDefault="00E52C79" w:rsidP="00E52C79">
      <w:pPr>
        <w:widowControl w:val="0"/>
        <w:spacing w:after="0" w:line="298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 w:rsidRPr="00E52C7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И КРИТЕРИЕВ ОЦЕНКИ СФОРМИРОВАННОСТИ ЗНАНИЙ, </w:t>
      </w:r>
    </w:p>
    <w:p w:rsidR="00E52C79" w:rsidRPr="00E52C79" w:rsidRDefault="00E52C79" w:rsidP="00E52C79">
      <w:pPr>
        <w:widowControl w:val="0"/>
        <w:spacing w:after="0" w:line="298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 w:rsidRPr="00E52C7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УМЕНИЙ, НАВЫКОВ ВЫПУСКНИКОВ ПРИ ПРОВЕДЕНИИ ИТОГОВОЙ АТТЕСТАЦИИ</w:t>
      </w:r>
    </w:p>
    <w:p w:rsidR="00E52C79" w:rsidRPr="00E52C79" w:rsidRDefault="00E52C79" w:rsidP="00E52C79">
      <w:pPr>
        <w:widowControl w:val="0"/>
        <w:spacing w:after="0" w:line="298" w:lineRule="exact"/>
        <w:ind w:firstLine="360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52C79" w:rsidRPr="00E52C79" w:rsidRDefault="00E52C79" w:rsidP="00E52C79">
      <w:pPr>
        <w:widowControl w:val="0"/>
        <w:spacing w:after="0" w:line="298" w:lineRule="exact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 w:rsidRPr="00E52C7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Наименование выпускного экзамена: « 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_________________________</w:t>
      </w:r>
      <w:r w:rsidRPr="00E52C7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»</w:t>
      </w:r>
    </w:p>
    <w:p w:rsidR="00E52C79" w:rsidRPr="00E52C79" w:rsidRDefault="00E52C79" w:rsidP="00E52C79">
      <w:pPr>
        <w:widowControl w:val="0"/>
        <w:spacing w:after="0" w:line="298" w:lineRule="exact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52C79" w:rsidRPr="00E52C79" w:rsidRDefault="00E52C79" w:rsidP="00E52C79">
      <w:pPr>
        <w:widowControl w:val="0"/>
        <w:spacing w:after="0" w:line="190" w:lineRule="exact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 w:rsidRPr="00E52C7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Объект оценивания: уровень практических навыков по учебному предмету</w:t>
      </w:r>
    </w:p>
    <w:p w:rsidR="00E52C79" w:rsidRPr="00E52C79" w:rsidRDefault="00E52C79" w:rsidP="00E52C79">
      <w:pPr>
        <w:widowControl w:val="0"/>
        <w:spacing w:after="0" w:line="298" w:lineRule="exact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52C79" w:rsidRPr="00E52C79" w:rsidRDefault="00E52C79" w:rsidP="00E52C79">
      <w:pPr>
        <w:widowControl w:val="0"/>
        <w:spacing w:after="0" w:line="298" w:lineRule="exact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6E1E3B" w:rsidRDefault="006E1E3B" w:rsidP="00EF1C09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p w:rsidR="006E1E3B" w:rsidRDefault="006E1E3B" w:rsidP="00EF1C09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p w:rsidR="006E1E3B" w:rsidRDefault="006E1E3B" w:rsidP="00EF1C09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3046"/>
        <w:gridCol w:w="2570"/>
        <w:gridCol w:w="2570"/>
      </w:tblGrid>
      <w:tr w:rsidR="006E1E3B" w:rsidTr="00710EB9">
        <w:tc>
          <w:tcPr>
            <w:tcW w:w="2093" w:type="dxa"/>
          </w:tcPr>
          <w:p w:rsidR="006E1E3B" w:rsidRPr="00E52C79" w:rsidRDefault="006E1E3B" w:rsidP="00710EB9">
            <w:pPr>
              <w:spacing w:line="302" w:lineRule="exact"/>
              <w:jc w:val="center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710EB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Контрольно</w:t>
            </w:r>
            <w:r w:rsidRPr="00710EB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softHyphen/>
            </w:r>
            <w:proofErr w:type="spellEnd"/>
            <w:r w:rsidRPr="00710EB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 xml:space="preserve"> -</w:t>
            </w:r>
          </w:p>
          <w:p w:rsidR="006E1E3B" w:rsidRPr="00E52C79" w:rsidRDefault="006E1E3B" w:rsidP="00710EB9">
            <w:pPr>
              <w:spacing w:line="302" w:lineRule="exac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10EB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оценочные</w:t>
            </w:r>
          </w:p>
          <w:p w:rsidR="006E1E3B" w:rsidRPr="00710EB9" w:rsidRDefault="006E1E3B" w:rsidP="00710EB9">
            <w:pPr>
              <w:pStyle w:val="a4"/>
              <w:widowControl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710EB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средства</w:t>
            </w:r>
          </w:p>
        </w:tc>
        <w:tc>
          <w:tcPr>
            <w:tcW w:w="3046" w:type="dxa"/>
          </w:tcPr>
          <w:p w:rsidR="00E60B41" w:rsidRPr="00E52C79" w:rsidRDefault="00E60B41" w:rsidP="00710EB9">
            <w:pPr>
              <w:spacing w:line="298" w:lineRule="exact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E52C7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Показатели оценивания</w:t>
            </w:r>
          </w:p>
          <w:p w:rsidR="00E60B41" w:rsidRPr="00E52C79" w:rsidRDefault="00E60B41" w:rsidP="00710EB9">
            <w:pPr>
              <w:spacing w:line="298" w:lineRule="exact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proofErr w:type="gramStart"/>
            <w:r w:rsidRPr="00E52C7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(приобретенные знания,</w:t>
            </w:r>
            <w:proofErr w:type="gramEnd"/>
          </w:p>
          <w:p w:rsidR="006E1E3B" w:rsidRPr="00710EB9" w:rsidRDefault="00E60B41" w:rsidP="00710EB9">
            <w:pPr>
              <w:pStyle w:val="a4"/>
              <w:widowControl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E52C7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умения, навыки)</w:t>
            </w:r>
          </w:p>
        </w:tc>
        <w:tc>
          <w:tcPr>
            <w:tcW w:w="2570" w:type="dxa"/>
          </w:tcPr>
          <w:p w:rsidR="006E1E3B" w:rsidRPr="00710EB9" w:rsidRDefault="00E60B41" w:rsidP="00710EB9">
            <w:pPr>
              <w:pStyle w:val="a4"/>
              <w:widowControl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E52C7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 w:bidi="ru-RU"/>
              </w:rPr>
              <w:t>Индикаторы оценки</w:t>
            </w:r>
          </w:p>
        </w:tc>
        <w:tc>
          <w:tcPr>
            <w:tcW w:w="2570" w:type="dxa"/>
          </w:tcPr>
          <w:p w:rsidR="006E1E3B" w:rsidRPr="00710EB9" w:rsidRDefault="00E60B41" w:rsidP="00710EB9">
            <w:pPr>
              <w:pStyle w:val="a4"/>
              <w:widowControl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710EB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Критерии оценки</w:t>
            </w:r>
          </w:p>
        </w:tc>
      </w:tr>
      <w:tr w:rsidR="006E1E3B" w:rsidTr="00710EB9">
        <w:tc>
          <w:tcPr>
            <w:tcW w:w="2093" w:type="dxa"/>
          </w:tcPr>
          <w:p w:rsidR="006E1E3B" w:rsidRDefault="006E1E3B" w:rsidP="00EF1C09">
            <w:pPr>
              <w:pStyle w:val="a4"/>
              <w:widowControl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3046" w:type="dxa"/>
          </w:tcPr>
          <w:p w:rsidR="006E1E3B" w:rsidRDefault="006E1E3B" w:rsidP="00EF1C09">
            <w:pPr>
              <w:pStyle w:val="a4"/>
              <w:widowControl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570" w:type="dxa"/>
          </w:tcPr>
          <w:p w:rsidR="006E1E3B" w:rsidRDefault="006E1E3B" w:rsidP="00EF1C09">
            <w:pPr>
              <w:pStyle w:val="a4"/>
              <w:widowControl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570" w:type="dxa"/>
          </w:tcPr>
          <w:p w:rsidR="006E1E3B" w:rsidRDefault="006E1E3B" w:rsidP="00EF1C09">
            <w:pPr>
              <w:pStyle w:val="a4"/>
              <w:widowControl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  <w:p w:rsidR="00710EB9" w:rsidRDefault="00710EB9" w:rsidP="00EF1C09">
            <w:pPr>
              <w:pStyle w:val="a4"/>
              <w:widowControl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</w:tr>
    </w:tbl>
    <w:p w:rsidR="006E1E3B" w:rsidRPr="00E43DBC" w:rsidRDefault="006E1E3B" w:rsidP="00710EB9">
      <w:pPr>
        <w:pStyle w:val="a4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sectPr w:rsidR="006E1E3B" w:rsidRPr="00E43DBC" w:rsidSect="00C57C4F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657"/>
    <w:multiLevelType w:val="multilevel"/>
    <w:tmpl w:val="CB58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B625B9A"/>
    <w:multiLevelType w:val="multilevel"/>
    <w:tmpl w:val="CA6C4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D85D86"/>
    <w:multiLevelType w:val="multilevel"/>
    <w:tmpl w:val="6F0C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>
    <w:nsid w:val="0FB71722"/>
    <w:multiLevelType w:val="multilevel"/>
    <w:tmpl w:val="3D9CD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DB7E80"/>
    <w:multiLevelType w:val="multilevel"/>
    <w:tmpl w:val="956AB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054C08"/>
    <w:multiLevelType w:val="multilevel"/>
    <w:tmpl w:val="1920641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C86E81"/>
    <w:multiLevelType w:val="multilevel"/>
    <w:tmpl w:val="2C0E6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A46B91"/>
    <w:multiLevelType w:val="multilevel"/>
    <w:tmpl w:val="EC7E3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FB1330"/>
    <w:multiLevelType w:val="multilevel"/>
    <w:tmpl w:val="979E1CB4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4C568B"/>
    <w:multiLevelType w:val="multilevel"/>
    <w:tmpl w:val="936E46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01036A"/>
    <w:multiLevelType w:val="multilevel"/>
    <w:tmpl w:val="573AA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0B3771"/>
    <w:multiLevelType w:val="multilevel"/>
    <w:tmpl w:val="73782C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43F26DBC"/>
    <w:multiLevelType w:val="multilevel"/>
    <w:tmpl w:val="190C4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3">
    <w:nsid w:val="46433F62"/>
    <w:multiLevelType w:val="multilevel"/>
    <w:tmpl w:val="A83A26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50DB2490"/>
    <w:multiLevelType w:val="multilevel"/>
    <w:tmpl w:val="DF569A1C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15">
    <w:nsid w:val="5CCE1E98"/>
    <w:multiLevelType w:val="multilevel"/>
    <w:tmpl w:val="B37A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6">
    <w:nsid w:val="5FDC36EA"/>
    <w:multiLevelType w:val="multilevel"/>
    <w:tmpl w:val="DAAA5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DD0F84"/>
    <w:multiLevelType w:val="multilevel"/>
    <w:tmpl w:val="E9CAA9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B87DF4"/>
    <w:multiLevelType w:val="multilevel"/>
    <w:tmpl w:val="B3A2C48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5336F88"/>
    <w:multiLevelType w:val="multilevel"/>
    <w:tmpl w:val="23AA90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2F0875"/>
    <w:multiLevelType w:val="multilevel"/>
    <w:tmpl w:val="5D5C2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79B55EF9"/>
    <w:multiLevelType w:val="multilevel"/>
    <w:tmpl w:val="DB7E3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13"/>
  </w:num>
  <w:num w:numId="8">
    <w:abstractNumId w:val="3"/>
  </w:num>
  <w:num w:numId="9">
    <w:abstractNumId w:val="18"/>
  </w:num>
  <w:num w:numId="10">
    <w:abstractNumId w:val="5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4"/>
  </w:num>
  <w:num w:numId="16">
    <w:abstractNumId w:val="14"/>
  </w:num>
  <w:num w:numId="17">
    <w:abstractNumId w:val="21"/>
  </w:num>
  <w:num w:numId="18">
    <w:abstractNumId w:val="1"/>
  </w:num>
  <w:num w:numId="19">
    <w:abstractNumId w:val="10"/>
  </w:num>
  <w:num w:numId="20">
    <w:abstractNumId w:val="15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04"/>
    <w:rsid w:val="00005F91"/>
    <w:rsid w:val="000C7342"/>
    <w:rsid w:val="00182B0F"/>
    <w:rsid w:val="001B3785"/>
    <w:rsid w:val="001F6C7B"/>
    <w:rsid w:val="0024679D"/>
    <w:rsid w:val="002823AA"/>
    <w:rsid w:val="002E4921"/>
    <w:rsid w:val="00327657"/>
    <w:rsid w:val="00334F09"/>
    <w:rsid w:val="003852F7"/>
    <w:rsid w:val="00385BBF"/>
    <w:rsid w:val="003A71C4"/>
    <w:rsid w:val="004937B7"/>
    <w:rsid w:val="004E7CA0"/>
    <w:rsid w:val="006553B3"/>
    <w:rsid w:val="00664040"/>
    <w:rsid w:val="00696F34"/>
    <w:rsid w:val="006E1E3B"/>
    <w:rsid w:val="006F5375"/>
    <w:rsid w:val="00710EB9"/>
    <w:rsid w:val="00752FC5"/>
    <w:rsid w:val="007C4271"/>
    <w:rsid w:val="007D6070"/>
    <w:rsid w:val="00824E6E"/>
    <w:rsid w:val="00826A0E"/>
    <w:rsid w:val="008579B8"/>
    <w:rsid w:val="00885EC4"/>
    <w:rsid w:val="00915104"/>
    <w:rsid w:val="00987676"/>
    <w:rsid w:val="00994597"/>
    <w:rsid w:val="00995AD8"/>
    <w:rsid w:val="009B2AE4"/>
    <w:rsid w:val="009C1A0D"/>
    <w:rsid w:val="009D024B"/>
    <w:rsid w:val="009F1DC8"/>
    <w:rsid w:val="00A30E6F"/>
    <w:rsid w:val="00AF7742"/>
    <w:rsid w:val="00B06660"/>
    <w:rsid w:val="00B87B47"/>
    <w:rsid w:val="00BC026C"/>
    <w:rsid w:val="00BE168E"/>
    <w:rsid w:val="00C2250F"/>
    <w:rsid w:val="00C57C4F"/>
    <w:rsid w:val="00C6315E"/>
    <w:rsid w:val="00C71E94"/>
    <w:rsid w:val="00C7277F"/>
    <w:rsid w:val="00CE4F0A"/>
    <w:rsid w:val="00CF5C37"/>
    <w:rsid w:val="00D62511"/>
    <w:rsid w:val="00D802BD"/>
    <w:rsid w:val="00DD3375"/>
    <w:rsid w:val="00E32361"/>
    <w:rsid w:val="00E43DBC"/>
    <w:rsid w:val="00E50611"/>
    <w:rsid w:val="00E52C79"/>
    <w:rsid w:val="00E60B41"/>
    <w:rsid w:val="00ED6032"/>
    <w:rsid w:val="00EF1C09"/>
    <w:rsid w:val="00F35196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paragraph" w:customStyle="1" w:styleId="4">
    <w:name w:val="Основной текст4"/>
    <w:basedOn w:val="a"/>
    <w:rsid w:val="00385BBF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color w:val="000000"/>
      <w:spacing w:val="6"/>
      <w:sz w:val="21"/>
      <w:szCs w:val="21"/>
      <w:lang w:eastAsia="ru-RU" w:bidi="ru-RU"/>
    </w:rPr>
  </w:style>
  <w:style w:type="table" w:styleId="a5">
    <w:name w:val="Table Grid"/>
    <w:basedOn w:val="a1"/>
    <w:uiPriority w:val="59"/>
    <w:rsid w:val="000C7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paragraph" w:customStyle="1" w:styleId="4">
    <w:name w:val="Основной текст4"/>
    <w:basedOn w:val="a"/>
    <w:rsid w:val="00385BBF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color w:val="000000"/>
      <w:spacing w:val="6"/>
      <w:sz w:val="21"/>
      <w:szCs w:val="21"/>
      <w:lang w:eastAsia="ru-RU" w:bidi="ru-RU"/>
    </w:rPr>
  </w:style>
  <w:style w:type="table" w:styleId="a5">
    <w:name w:val="Table Grid"/>
    <w:basedOn w:val="a1"/>
    <w:uiPriority w:val="59"/>
    <w:rsid w:val="000C7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cult.rkomi.ru/content/7296/%D0%9F%D1%80%D0%B8%D0%BA%D0%B0%D0%B7%20%D0%9C%D0%9A%20%D0%A0%D0%A4%20162%20%D0%BE%D1%82%2012.03.2012.doc" TargetMode="External"/><Relationship Id="rId13" Type="http://schemas.openxmlformats.org/officeDocument/2006/relationships/hyperlink" Target="http://mincult.rkomi.ru/content/7296/%E2%84%96%20163%20%D0%BE%D1%82%2012.03.2012.doc" TargetMode="External"/><Relationship Id="rId18" Type="http://schemas.openxmlformats.org/officeDocument/2006/relationships/hyperlink" Target="http://mincult.rkomi.ru/content/7296/%E2%84%96%20165%20%D0%BE%D1%82%2012.03.2012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incult.rkomi.ru/content/7296/%E2%84%96%20166%20%D0%BE%D1%82%2012.03.2012.doc" TargetMode="External"/><Relationship Id="rId7" Type="http://schemas.openxmlformats.org/officeDocument/2006/relationships/hyperlink" Target="http://mincult.rkomi.ru/content/7296/%E2%84%96%20158%20%D0%BE%D1%82%2012.03.2012.doc" TargetMode="External"/><Relationship Id="rId12" Type="http://schemas.openxmlformats.org/officeDocument/2006/relationships/hyperlink" Target="http://mincult.rkomi.ru/content/7296/%E2%84%96%20163%20%D0%BE%D1%82%2012.03.2012.doc" TargetMode="External"/><Relationship Id="rId17" Type="http://schemas.openxmlformats.org/officeDocument/2006/relationships/hyperlink" Target="http://mincult.rkomi.ru/content/7296/%E2%84%96%20164%20%D0%BE%D1%82%2012.03.2012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incult.rkomi.ru/content/7296/%E2%84%96%20164%20%D0%BE%D1%82%2012.03.2012.doc" TargetMode="External"/><Relationship Id="rId20" Type="http://schemas.openxmlformats.org/officeDocument/2006/relationships/hyperlink" Target="http://mincult.rkomi.ru/content/7296/%E2%84%96%20165%20%D0%BE%D1%82%2012.03.2012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incult.rkomi.ru/content/7296/%E2%84%96%20163%20%D0%BE%D1%82%2012.03.2012.do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incult.rkomi.ru/content/7296/%E2%84%96%20164%20%D0%BE%D1%82%2012.03.2012.doc" TargetMode="External"/><Relationship Id="rId23" Type="http://schemas.openxmlformats.org/officeDocument/2006/relationships/hyperlink" Target="http://mincult.rkomi.ru/content/7296/%E2%84%96%20166%20%D0%BE%D1%82%2012.03.2012.doc" TargetMode="External"/><Relationship Id="rId10" Type="http://schemas.openxmlformats.org/officeDocument/2006/relationships/hyperlink" Target="http://mincult.rkomi.ru/content/7296/%D0%9F%D1%80%D0%B8%D0%BA%D0%B0%D0%B7%20%D0%9C%D0%9A%20%D0%A0%D0%A4%20162%20%D0%BE%D1%82%2012.03.2012.doc" TargetMode="External"/><Relationship Id="rId19" Type="http://schemas.openxmlformats.org/officeDocument/2006/relationships/hyperlink" Target="http://mincult.rkomi.ru/content/7296/%E2%84%96%20165%20%D0%BE%D1%82%2012.03.201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cult.rkomi.ru/content/7296/%D0%9F%D1%80%D0%B8%D0%BA%D0%B0%D0%B7%20%D0%9C%D0%9A%20%D0%A0%D0%A4%20162%20%D0%BE%D1%82%2012.03.2012.doc" TargetMode="External"/><Relationship Id="rId14" Type="http://schemas.openxmlformats.org/officeDocument/2006/relationships/hyperlink" Target="http://mincult.rkomi.ru/content/7296/%E2%84%96%20163%20%D0%BE%D1%82%2012.03.2012.doc" TargetMode="External"/><Relationship Id="rId22" Type="http://schemas.openxmlformats.org/officeDocument/2006/relationships/hyperlink" Target="http://mincult.rkomi.ru/content/7296/%E2%84%96%20166%20%D0%BE%D1%82%2012.03.201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35</cp:revision>
  <cp:lastPrinted>2021-10-13T10:54:00Z</cp:lastPrinted>
  <dcterms:created xsi:type="dcterms:W3CDTF">2018-12-05T07:16:00Z</dcterms:created>
  <dcterms:modified xsi:type="dcterms:W3CDTF">2024-06-18T09:28:00Z</dcterms:modified>
</cp:coreProperties>
</file>