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16C" w:rsidRPr="008C6670" w:rsidRDefault="0058216C" w:rsidP="0058216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8216C" w:rsidRPr="008C6670" w:rsidRDefault="0058216C" w:rsidP="0058216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8C6670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15C81B2E" wp14:editId="38C76EAE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16C" w:rsidRPr="008C6670" w:rsidRDefault="0058216C" w:rsidP="0058216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8216C" w:rsidRPr="008A64A5" w:rsidRDefault="0058216C" w:rsidP="0058216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4A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58216C" w:rsidRPr="008A64A5" w:rsidRDefault="0058216C" w:rsidP="0058216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4A5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58216C" w:rsidRPr="008A64A5" w:rsidRDefault="0058216C" w:rsidP="0058216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4A5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8A64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8216C" w:rsidRPr="001E24BE" w:rsidRDefault="0058216C" w:rsidP="0058216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4A5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58216C" w:rsidRPr="008C6670" w:rsidRDefault="0058216C" w:rsidP="0058216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58216C" w:rsidRPr="008C6670" w:rsidRDefault="008A64A5" w:rsidP="0058216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</w:t>
      </w:r>
      <w:r w:rsidR="0058216C" w:rsidRPr="008C6670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58216C" w:rsidRPr="008C6670" w:rsidRDefault="008A64A5" w:rsidP="0058216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</w:t>
      </w:r>
      <w:bookmarkStart w:id="0" w:name="_GoBack"/>
      <w:bookmarkEnd w:id="0"/>
      <w:r w:rsidR="0058216C" w:rsidRPr="008C6670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58216C" w:rsidRPr="008C6670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58216C" w:rsidRPr="008C6670" w:rsidRDefault="0058216C" w:rsidP="0058216C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58216C" w:rsidRPr="008C6670" w:rsidRDefault="0058216C" w:rsidP="0058216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58216C" w:rsidRPr="008C6670" w:rsidRDefault="0058216C" w:rsidP="0058216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58216C" w:rsidRPr="008C6670" w:rsidTr="000A7A2F">
        <w:tc>
          <w:tcPr>
            <w:tcW w:w="10138" w:type="dxa"/>
          </w:tcPr>
          <w:p w:rsidR="007F0B8E" w:rsidRPr="00D145D8" w:rsidRDefault="0058216C" w:rsidP="007F0B8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F0B8E"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="007F0B8E"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</w:t>
            </w:r>
            <w:r w:rsidR="007F0B8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</w:t>
            </w:r>
            <w:r w:rsidR="007F0B8E"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УТВЕРЖДЕНО</w:t>
            </w:r>
          </w:p>
          <w:p w:rsidR="007F0B8E" w:rsidRPr="00D145D8" w:rsidRDefault="007F0B8E" w:rsidP="007F0B8E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на педагогическом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58216C" w:rsidRDefault="007F0B8E" w:rsidP="007F0B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Протокол № 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58216C" w:rsidRPr="008C6670" w:rsidRDefault="0058216C" w:rsidP="000A7A2F">
            <w:pPr>
              <w:widowControl w:val="0"/>
              <w:spacing w:line="274" w:lineRule="exact"/>
              <w:ind w:left="2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58216C" w:rsidRPr="008C6670" w:rsidRDefault="0058216C" w:rsidP="0058216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8216C" w:rsidRPr="008C6670" w:rsidRDefault="0058216C" w:rsidP="0058216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16C" w:rsidRDefault="0058216C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B8E" w:rsidRDefault="007F0B8E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0B8E" w:rsidRPr="008C6670" w:rsidRDefault="007F0B8E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58216C" w:rsidRPr="0058216C" w:rsidRDefault="0058216C" w:rsidP="00E5191C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8216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58216C" w:rsidRPr="0058216C" w:rsidRDefault="0058216C" w:rsidP="00E5191C">
      <w:pPr>
        <w:spacing w:after="0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 w:rsidRPr="0058216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58216C">
        <w:rPr>
          <w:rFonts w:ascii="Times New Roman" w:hAnsi="Times New Roman"/>
          <w:b/>
          <w:sz w:val="36"/>
          <w:szCs w:val="36"/>
        </w:rPr>
        <w:t>порядке организации методической работы</w:t>
      </w:r>
    </w:p>
    <w:p w:rsidR="0058216C" w:rsidRPr="00C7262D" w:rsidRDefault="0058216C" w:rsidP="00E5191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C7262D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58216C" w:rsidRPr="00C7262D" w:rsidRDefault="0058216C" w:rsidP="00E5191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C7262D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58216C" w:rsidRPr="00C7262D" w:rsidRDefault="0058216C" w:rsidP="00E5191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C7262D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58216C" w:rsidRPr="00C7262D" w:rsidRDefault="0058216C" w:rsidP="00E5191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C7262D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58216C" w:rsidRPr="00C7262D" w:rsidRDefault="0058216C" w:rsidP="0058216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7F0B8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C6670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58216C" w:rsidRDefault="0058216C" w:rsidP="0058216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670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E5191C">
        <w:rPr>
          <w:rFonts w:ascii="Times New Roman" w:eastAsia="Times New Roman" w:hAnsi="Times New Roman"/>
          <w:sz w:val="24"/>
          <w:szCs w:val="24"/>
          <w:lang w:eastAsia="ru-RU"/>
        </w:rPr>
        <w:t>от 3</w:t>
      </w:r>
      <w:r w:rsidR="00E5191C" w:rsidRPr="008C6670">
        <w:rPr>
          <w:rFonts w:ascii="Times New Roman" w:eastAsia="Times New Roman" w:hAnsi="Times New Roman"/>
          <w:sz w:val="24"/>
          <w:szCs w:val="24"/>
          <w:lang w:eastAsia="ru-RU"/>
        </w:rPr>
        <w:t>0.0</w:t>
      </w:r>
      <w:r w:rsidR="00E5191C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E5191C" w:rsidRPr="008C6670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58216C" w:rsidRDefault="0058216C" w:rsidP="0058216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Pr="008C6670" w:rsidRDefault="0058216C" w:rsidP="0058216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58216C" w:rsidRDefault="0058216C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8C6670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7F0B8E" w:rsidRPr="008C6670" w:rsidRDefault="007F0B8E" w:rsidP="0058216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F64C7D" w:rsidRDefault="00F64C7D" w:rsidP="00B112D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F5DFC" w:rsidRPr="004F5DFC" w:rsidRDefault="004F5DFC" w:rsidP="004F5DFC">
      <w:pPr>
        <w:pStyle w:val="20"/>
        <w:shd w:val="clear" w:color="auto" w:fill="auto"/>
        <w:spacing w:before="0" w:after="312" w:line="240" w:lineRule="exact"/>
        <w:ind w:left="20"/>
        <w:rPr>
          <w:sz w:val="24"/>
          <w:szCs w:val="24"/>
        </w:rPr>
      </w:pPr>
      <w:r w:rsidRPr="004F5DFC">
        <w:rPr>
          <w:sz w:val="24"/>
          <w:szCs w:val="24"/>
        </w:rPr>
        <w:lastRenderedPageBreak/>
        <w:t>1. Общие положения</w:t>
      </w:r>
    </w:p>
    <w:p w:rsidR="004F5DFC" w:rsidRPr="004F5DFC" w:rsidRDefault="004F5DFC" w:rsidP="00F64C7D">
      <w:pPr>
        <w:widowControl w:val="0"/>
        <w:suppressAutoHyphens/>
        <w:spacing w:after="0" w:line="360" w:lineRule="auto"/>
        <w:ind w:firstLine="580"/>
        <w:jc w:val="both"/>
        <w:rPr>
          <w:rFonts w:ascii="Times New Roman" w:hAnsi="Times New Roman"/>
          <w:sz w:val="24"/>
          <w:szCs w:val="24"/>
        </w:rPr>
      </w:pPr>
      <w:r w:rsidRPr="004F5DFC">
        <w:rPr>
          <w:rFonts w:ascii="Times New Roman" w:hAnsi="Times New Roman"/>
          <w:sz w:val="24"/>
          <w:szCs w:val="24"/>
        </w:rPr>
        <w:t>1.1.</w:t>
      </w:r>
      <w:r w:rsidR="00A24A78">
        <w:rPr>
          <w:rFonts w:ascii="Times New Roman" w:hAnsi="Times New Roman"/>
          <w:sz w:val="24"/>
          <w:szCs w:val="24"/>
        </w:rPr>
        <w:t xml:space="preserve"> </w:t>
      </w:r>
      <w:r w:rsidRPr="004F5DFC">
        <w:rPr>
          <w:rFonts w:ascii="Times New Roman" w:hAnsi="Times New Roman"/>
          <w:sz w:val="24"/>
          <w:szCs w:val="24"/>
        </w:rPr>
        <w:t>Положение о порядке орг</w:t>
      </w:r>
      <w:r w:rsidR="006246ED">
        <w:rPr>
          <w:rFonts w:ascii="Times New Roman" w:hAnsi="Times New Roman"/>
          <w:sz w:val="24"/>
          <w:szCs w:val="24"/>
        </w:rPr>
        <w:t>анизации  методической работы в</w:t>
      </w:r>
      <w:r w:rsidRPr="004F5DFC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</w:t>
      </w:r>
      <w:r w:rsidRPr="004F5DFC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муниципальном бюджетном  учреждении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 </w:t>
      </w:r>
      <w:r w:rsidRPr="004F5DFC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дополнительного образования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</w:t>
      </w:r>
      <w:r w:rsidRPr="004F5DFC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«Школа искусств Центрального района» городского округа Тольятти</w:t>
      </w:r>
      <w:r>
        <w:rPr>
          <w:rFonts w:ascii="Times New Roman" w:hAnsi="Times New Roman"/>
          <w:sz w:val="24"/>
          <w:szCs w:val="24"/>
        </w:rPr>
        <w:t xml:space="preserve"> (далее - Ш</w:t>
      </w:r>
      <w:r w:rsidRPr="004F5DFC">
        <w:rPr>
          <w:rFonts w:ascii="Times New Roman" w:hAnsi="Times New Roman"/>
          <w:sz w:val="24"/>
          <w:szCs w:val="24"/>
        </w:rPr>
        <w:t xml:space="preserve">кола) разработано в соответствии с Федеральным законом </w:t>
      </w:r>
      <w:r>
        <w:rPr>
          <w:rFonts w:ascii="Times New Roman" w:hAnsi="Times New Roman"/>
          <w:sz w:val="24"/>
          <w:szCs w:val="24"/>
        </w:rPr>
        <w:t xml:space="preserve">от 29.12.2012г. №273 – ФЗ </w:t>
      </w:r>
      <w:r w:rsidRPr="004F5DFC">
        <w:rPr>
          <w:rFonts w:ascii="Times New Roman" w:hAnsi="Times New Roman"/>
          <w:sz w:val="24"/>
          <w:szCs w:val="24"/>
        </w:rPr>
        <w:t xml:space="preserve">« Об образовании в Российской Федерации», Уставом </w:t>
      </w:r>
      <w:r>
        <w:rPr>
          <w:rFonts w:ascii="Times New Roman" w:hAnsi="Times New Roman"/>
          <w:sz w:val="24"/>
          <w:szCs w:val="24"/>
        </w:rPr>
        <w:t>МБУ ДО «Школа искусств Центрального района».</w:t>
      </w:r>
    </w:p>
    <w:p w:rsidR="004F5DFC" w:rsidRPr="004F5DFC" w:rsidRDefault="004F5DFC" w:rsidP="00F64C7D">
      <w:pPr>
        <w:pStyle w:val="1"/>
        <w:shd w:val="clear" w:color="auto" w:fill="auto"/>
        <w:spacing w:after="365" w:line="360" w:lineRule="auto"/>
        <w:ind w:right="20" w:firstLine="5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4F5DFC">
        <w:rPr>
          <w:sz w:val="24"/>
          <w:szCs w:val="24"/>
        </w:rPr>
        <w:t xml:space="preserve">Положение о порядке организации </w:t>
      </w:r>
      <w:r>
        <w:rPr>
          <w:sz w:val="24"/>
          <w:szCs w:val="24"/>
        </w:rPr>
        <w:t>методической работы</w:t>
      </w:r>
      <w:r w:rsidRPr="004F5DFC">
        <w:rPr>
          <w:sz w:val="24"/>
          <w:szCs w:val="24"/>
        </w:rPr>
        <w:t xml:space="preserve"> определяет цели, задачи, формы организации методической работы школы,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</w:t>
      </w:r>
      <w:r>
        <w:rPr>
          <w:sz w:val="24"/>
          <w:szCs w:val="24"/>
        </w:rPr>
        <w:t>аспространению педагогического о</w:t>
      </w:r>
      <w:r w:rsidRPr="004F5DFC">
        <w:rPr>
          <w:sz w:val="24"/>
          <w:szCs w:val="24"/>
        </w:rPr>
        <w:t>пыта.</w:t>
      </w:r>
    </w:p>
    <w:p w:rsidR="004F5DFC" w:rsidRPr="004F5DFC" w:rsidRDefault="004F5DFC" w:rsidP="0058216C">
      <w:pPr>
        <w:pStyle w:val="20"/>
        <w:shd w:val="clear" w:color="auto" w:fill="auto"/>
        <w:tabs>
          <w:tab w:val="left" w:pos="2412"/>
        </w:tabs>
        <w:spacing w:before="0" w:line="360" w:lineRule="auto"/>
        <w:ind w:left="20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2.   </w:t>
      </w:r>
      <w:r w:rsidRPr="004F5DFC">
        <w:rPr>
          <w:sz w:val="24"/>
          <w:szCs w:val="24"/>
        </w:rPr>
        <w:t>Цели и задачи методической работы</w:t>
      </w:r>
    </w:p>
    <w:p w:rsidR="004F5DFC" w:rsidRDefault="004F5DFC" w:rsidP="0058216C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 w:rsidRPr="004F5DFC">
        <w:rPr>
          <w:sz w:val="24"/>
          <w:szCs w:val="24"/>
        </w:rPr>
        <w:t>Целью методической работы является - повышение уровня профессиональной культуры преподавателя, освоения новых педагогических технологий, воспитательных систем, создания благоприятных условий для развития профессионального мастерства педагогических кадров.</w:t>
      </w:r>
    </w:p>
    <w:p w:rsidR="004F5DFC" w:rsidRPr="004F5DFC" w:rsidRDefault="004F5DFC" w:rsidP="0058216C">
      <w:pPr>
        <w:pStyle w:val="1"/>
        <w:shd w:val="clear" w:color="auto" w:fill="auto"/>
        <w:spacing w:after="0"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Pr="004F5DFC">
        <w:rPr>
          <w:sz w:val="24"/>
          <w:szCs w:val="24"/>
        </w:rPr>
        <w:t xml:space="preserve"> Задачи методической работы:</w:t>
      </w:r>
    </w:p>
    <w:p w:rsidR="004F5DFC" w:rsidRPr="004F5DFC" w:rsidRDefault="004F5DFC" w:rsidP="0058216C">
      <w:pPr>
        <w:pStyle w:val="1"/>
        <w:shd w:val="clear" w:color="auto" w:fill="auto"/>
        <w:spacing w:after="0"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</w:t>
      </w:r>
      <w:r w:rsidRPr="004F5DFC">
        <w:rPr>
          <w:sz w:val="24"/>
          <w:szCs w:val="24"/>
        </w:rPr>
        <w:t>анализ программно-методического и учебно-методического образовательного процесса,</w:t>
      </w:r>
    </w:p>
    <w:p w:rsidR="004F5DFC" w:rsidRPr="004F5DFC" w:rsidRDefault="004F5DFC" w:rsidP="0058216C">
      <w:pPr>
        <w:pStyle w:val="1"/>
        <w:shd w:val="clear" w:color="auto" w:fill="auto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Pr="004F5DFC">
        <w:rPr>
          <w:sz w:val="24"/>
          <w:szCs w:val="24"/>
        </w:rPr>
        <w:t xml:space="preserve"> освоение новых педагогических технологий;</w:t>
      </w:r>
    </w:p>
    <w:p w:rsidR="004F5DFC" w:rsidRPr="004F5DFC" w:rsidRDefault="004F5DFC" w:rsidP="0058216C">
      <w:pPr>
        <w:pStyle w:val="1"/>
        <w:shd w:val="clear" w:color="auto" w:fill="auto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Pr="004F5DFC">
        <w:rPr>
          <w:sz w:val="24"/>
          <w:szCs w:val="24"/>
        </w:rPr>
        <w:t xml:space="preserve"> педагогический мониторинг;</w:t>
      </w:r>
    </w:p>
    <w:p w:rsidR="004F5DFC" w:rsidRPr="004F5DFC" w:rsidRDefault="004F5DFC" w:rsidP="0058216C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инновационная и научно-исследовательская деятельность по образовательным областям;</w:t>
      </w:r>
    </w:p>
    <w:p w:rsidR="004F5DFC" w:rsidRPr="004F5DFC" w:rsidRDefault="004F5DFC" w:rsidP="0058216C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- </w:t>
      </w: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анализ диагностических материалов по профессиональной компетентности преподавателя;</w:t>
      </w:r>
    </w:p>
    <w:p w:rsidR="004F5DFC" w:rsidRDefault="004F5DFC" w:rsidP="0058216C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подготовка преподавателя к аттестации.</w:t>
      </w:r>
    </w:p>
    <w:p w:rsidR="00301C76" w:rsidRPr="004F5DFC" w:rsidRDefault="00301C76" w:rsidP="0058216C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4F5DFC" w:rsidRPr="004F5DFC" w:rsidRDefault="004F5DFC" w:rsidP="004F5DFC">
      <w:pPr>
        <w:widowControl w:val="0"/>
        <w:tabs>
          <w:tab w:val="left" w:pos="2532"/>
        </w:tabs>
        <w:spacing w:after="312" w:line="240" w:lineRule="exact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1" w:name="bookmark0"/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3.  </w:t>
      </w:r>
      <w:r w:rsidRPr="004F5DFC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>Организация методической работы</w:t>
      </w:r>
      <w:bookmarkEnd w:id="1"/>
    </w:p>
    <w:p w:rsidR="004F5DFC" w:rsidRPr="004F5DFC" w:rsidRDefault="004F5DFC" w:rsidP="00F64C7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3.1</w:t>
      </w:r>
      <w:r w:rsidRP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 Методическая р</w:t>
      </w:r>
      <w:r w:rsidR="00AD41C7" w:rsidRP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абота в Ш</w:t>
      </w:r>
      <w:r w:rsidRP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коле осуществляется объединениями преподавателей и концертмейстеров в соответствии с Положением о структурных подразделениях</w:t>
      </w:r>
      <w:r w:rsidR="00AD41C7" w:rsidRP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МБУ ДО «Школа искусств Центрального района».</w:t>
      </w:r>
    </w:p>
    <w:p w:rsidR="004F5DFC" w:rsidRPr="004F5DFC" w:rsidRDefault="00AD41C7" w:rsidP="00F64C7D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3.2.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Формы проведения занятий в методических объединениях:</w:t>
      </w:r>
    </w:p>
    <w:p w:rsidR="004F5DFC" w:rsidRPr="004F5DFC" w:rsidRDefault="00AD41C7" w:rsidP="00F64C7D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открытые уроки, методические доклады, семинары, практикумы по конкретной проблеме в деятельности преподавателей;</w:t>
      </w:r>
    </w:p>
    <w:p w:rsidR="004F5DFC" w:rsidRPr="004F5DFC" w:rsidRDefault="00AD41C7" w:rsidP="00F64C7D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- 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конкурсы, выставки, внеклассные мероприятия;</w:t>
      </w:r>
    </w:p>
    <w:p w:rsidR="004F5DFC" w:rsidRPr="004F5DFC" w:rsidRDefault="00AD41C7" w:rsidP="00F64C7D">
      <w:pPr>
        <w:widowControl w:val="0"/>
        <w:spacing w:after="665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подготовка и разработка содержания проведения заседаний.</w:t>
      </w:r>
    </w:p>
    <w:p w:rsidR="004F5DFC" w:rsidRPr="00AD41C7" w:rsidRDefault="004F5DFC" w:rsidP="00301C7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r w:rsidRPr="004F5DFC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lastRenderedPageBreak/>
        <w:t xml:space="preserve">4. Участники методической работы </w:t>
      </w:r>
      <w:r w:rsidR="00AD41C7" w:rsidRPr="00AD41C7">
        <w:rPr>
          <w:rFonts w:ascii="Times New Roman" w:eastAsia="Times New Roman" w:hAnsi="Times New Roman"/>
          <w:b/>
          <w:color w:val="000000"/>
          <w:spacing w:val="1"/>
          <w:sz w:val="24"/>
          <w:szCs w:val="24"/>
          <w:lang w:eastAsia="ru-RU" w:bidi="ru-RU"/>
        </w:rPr>
        <w:t>МБУ ДО «Школа искусств Центрального района»</w:t>
      </w:r>
    </w:p>
    <w:p w:rsidR="004F5DFC" w:rsidRDefault="00AD41C7" w:rsidP="00301C7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4.1.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Основными у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частниками методической работы Шк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олы являются заместитель директора</w:t>
      </w:r>
      <w:r w:rsidR="006246E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по учебной работе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, руководители структурных подразделений, заведующие отделами, преподаватели, концертмейстеры</w:t>
      </w:r>
      <w:r w:rsidR="00301C76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301C76" w:rsidRPr="004F5DFC" w:rsidRDefault="00301C76" w:rsidP="00301C7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4F5DFC" w:rsidRPr="004F5DFC" w:rsidRDefault="00AD41C7" w:rsidP="00301C76">
      <w:pPr>
        <w:widowControl w:val="0"/>
        <w:tabs>
          <w:tab w:val="left" w:pos="1247"/>
        </w:tabs>
        <w:spacing w:after="0" w:line="360" w:lineRule="auto"/>
        <w:ind w:left="860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5. </w:t>
      </w:r>
      <w:r w:rsidR="004F5DFC" w:rsidRPr="004F5DFC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>Компетенция участников методической работы школы</w:t>
      </w:r>
    </w:p>
    <w:p w:rsidR="004F5DFC" w:rsidRPr="00AD41C7" w:rsidRDefault="00AD41C7" w:rsidP="00301C76">
      <w:pPr>
        <w:pStyle w:val="a4"/>
        <w:widowControl w:val="0"/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AD41C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4F5DFC" w:rsidRPr="00AD41C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Члены методических объединений участвуют в работе методических объединений: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разрабатывают требования приемных прослушиваний;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обсуждают педагогические проблемы и анализируют педагогическую деятельность на основе изучения своей работы и работы своих коллег;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082DA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разрабатывают фонды оценочных средств;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разрабатывают образовательные программы, учебные планы, приёмы и способы работы с обучающимися;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представляют новые репертуарные сборники, делают переложения и аранжировки для использования в образовательном процессе и концертных выступлений;</w:t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работают по собственным методикам, технологиям, программам (если таковые обсуждены на методическом совете и допущены к использованию решением педагогического совета школы);</w:t>
      </w:r>
    </w:p>
    <w:p w:rsidR="00AD41C7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частвуют в методической работе Ш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колы 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городского округа Тольятти.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</w:r>
    </w:p>
    <w:p w:rsidR="004F5DFC" w:rsidRPr="004F5DFC" w:rsidRDefault="00AD41C7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5.2.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Руководители методических объединений:</w:t>
      </w:r>
    </w:p>
    <w:p w:rsidR="004F5DFC" w:rsidRPr="004F5DFC" w:rsidRDefault="00AD41C7" w:rsidP="00301C76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организуют, планируют деятельность методических объединений;</w:t>
      </w:r>
    </w:p>
    <w:p w:rsidR="004F5DFC" w:rsidRPr="004F5DFC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обеспечивают эффективную работу участников методической работы в период учебного процесса, дают поручения, распределяют обязанности и функции среди участников методической деятельности;</w:t>
      </w:r>
    </w:p>
    <w:p w:rsidR="004F5DFC" w:rsidRPr="004F5DFC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руководят разработкой методических идей, методик, программ, технологий и ведут консультативную работу с отдельными педагогами по проблемам обучения и воспитания;</w:t>
      </w:r>
    </w:p>
    <w:p w:rsidR="004F5DFC" w:rsidRPr="004F5DFC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готовят методические рекомендации для педагогов школы; анализируют деятельность методических групп, готовят проекты решений для отчетов школы;</w:t>
      </w:r>
    </w:p>
    <w:p w:rsidR="004F5DFC" w:rsidRPr="004F5DFC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участвуют в деятельности экспертных групп в ходе аттестации педагогов школы;</w:t>
      </w:r>
    </w:p>
    <w:p w:rsidR="00AD41C7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организуют деятельность по обобщению лучшего педагогического опыта работы своих коллег и достижений педагогической науки; </w:t>
      </w:r>
    </w:p>
    <w:p w:rsidR="004F5DFC" w:rsidRPr="004F5DFC" w:rsidRDefault="00AD41C7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оказывают методическую помощь по подготовке методических материалов к обобщению педагогического опыта, к аттестации преподавателей, методических мероприятий школы,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других образовательных учрежд</w:t>
      </w:r>
      <w:r w:rsidR="00F64C7D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ений городского округа Тольятти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проводят консультации с молодыми специалистами, преподавателям.</w:t>
      </w:r>
    </w:p>
    <w:p w:rsidR="004F5DFC" w:rsidRPr="004F5DFC" w:rsidRDefault="004F5DFC" w:rsidP="00301C76">
      <w:pPr>
        <w:widowControl w:val="0"/>
        <w:spacing w:after="0" w:line="360" w:lineRule="auto"/>
        <w:ind w:left="58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5.3. </w:t>
      </w:r>
      <w:r w:rsidR="00A24A78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Администрация  Ш</w:t>
      </w: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колы: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определяет порядок работы всех форм методической работы;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контролирует эффективность деятельности методических объединений;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lastRenderedPageBreak/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назначает руководителей методических объединений;</w:t>
      </w:r>
    </w:p>
    <w:p w:rsid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стимулирует работу лучших преподавателей и педагогического коллектива в целом.</w:t>
      </w:r>
    </w:p>
    <w:p w:rsidR="00301C76" w:rsidRPr="004F5DFC" w:rsidRDefault="00301C76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4F5DFC" w:rsidRPr="004F5DFC" w:rsidRDefault="00A24A78" w:rsidP="00301C76">
      <w:pPr>
        <w:widowControl w:val="0"/>
        <w:tabs>
          <w:tab w:val="left" w:pos="1782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2" w:name="bookmark3"/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6. </w:t>
      </w:r>
      <w:r w:rsidR="004F5DFC" w:rsidRPr="004F5DFC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>Обязанности участников методической работы</w:t>
      </w:r>
      <w:bookmarkEnd w:id="2"/>
    </w:p>
    <w:p w:rsidR="004F5DFC" w:rsidRPr="00A24A78" w:rsidRDefault="004F5DFC" w:rsidP="00301C76">
      <w:pPr>
        <w:pStyle w:val="a4"/>
        <w:widowControl w:val="0"/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A24A78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Преподаватели обязаны: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проводить открытые уроки, внеклассные мероприятия;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систематически посещать заседания методических объединений;</w:t>
      </w:r>
    </w:p>
    <w:p w:rsidR="004F5DFC" w:rsidRP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анализировать и обобщать собственный опыт работы и педагогические достижения</w:t>
      </w:r>
    </w:p>
    <w:p w:rsidR="004F5DFC" w:rsidRPr="004F5DFC" w:rsidRDefault="004F5DFC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способы обучения;</w:t>
      </w:r>
    </w:p>
    <w:p w:rsidR="004F5DFC" w:rsidRP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оказывать содействие в подготовке методических мероприятий, семинаров, конференций, конкурсов, совещаний, выставок.</w:t>
      </w:r>
    </w:p>
    <w:p w:rsidR="004F5DFC" w:rsidRPr="004F5DFC" w:rsidRDefault="00A24A78" w:rsidP="00301C76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6.2.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Руководители методических объединений обязаны: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стимулировать самообразование преподавателей;</w:t>
      </w:r>
    </w:p>
    <w:p w:rsidR="004F5DFC" w:rsidRP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организовывать деятельность педагогов в различных формах: индивидуальных, групповых и т.д.;</w:t>
      </w:r>
    </w:p>
    <w:p w:rsidR="004F5DFC" w:rsidRP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разрабатывать планы работы или мероприятий участников методических объединений.</w:t>
      </w:r>
    </w:p>
    <w:p w:rsidR="004F5DFC" w:rsidRPr="00A24A78" w:rsidRDefault="00A24A78" w:rsidP="00301C76">
      <w:pPr>
        <w:pStyle w:val="a4"/>
        <w:widowControl w:val="0"/>
        <w:numPr>
          <w:ilvl w:val="1"/>
          <w:numId w:val="8"/>
        </w:numPr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Администрация  Школы обязана</w:t>
      </w:r>
      <w:r w:rsidR="004F5DFC" w:rsidRPr="00A24A78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:</w:t>
      </w:r>
    </w:p>
    <w:p w:rsidR="004F5DFC" w:rsidRPr="004F5DFC" w:rsidRDefault="00A24A78" w:rsidP="00301C76">
      <w:pPr>
        <w:widowControl w:val="0"/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создать благоприятные условия для работы методических объединений;</w:t>
      </w:r>
    </w:p>
    <w:p w:rsidR="004F5DFC" w:rsidRPr="004F5DFC" w:rsidRDefault="00A24A78" w:rsidP="00301C76">
      <w:pPr>
        <w:widowControl w:val="0"/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оказывать всестороннюю помощь руководителям методических объединений;</w:t>
      </w:r>
    </w:p>
    <w:p w:rsidR="004F5DFC" w:rsidRPr="004F5DFC" w:rsidRDefault="00A24A78" w:rsidP="00301C76">
      <w:pPr>
        <w:widowControl w:val="0"/>
        <w:spacing w:after="0" w:line="360" w:lineRule="auto"/>
        <w:ind w:right="240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поощрять и стимулировать педагогическую инициативу и творчество преподавателей;</w:t>
      </w:r>
    </w:p>
    <w:p w:rsidR="004F5DFC" w:rsidRDefault="00A24A78" w:rsidP="00301C76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проводить собеседование с преподавателями.</w:t>
      </w:r>
    </w:p>
    <w:p w:rsidR="00301C76" w:rsidRPr="004F5DFC" w:rsidRDefault="00301C76" w:rsidP="00301C76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4F5DFC" w:rsidRPr="004F5DFC" w:rsidRDefault="00A24A78" w:rsidP="00301C76">
      <w:pPr>
        <w:widowControl w:val="0"/>
        <w:tabs>
          <w:tab w:val="left" w:pos="2202"/>
        </w:tabs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3" w:name="bookmark4"/>
      <w:r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7. </w:t>
      </w:r>
      <w:r w:rsidR="004F5DFC" w:rsidRPr="004F5DFC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lang w:eastAsia="ru-RU" w:bidi="ru-RU"/>
        </w:rPr>
        <w:t>Делопроизводство методической работы</w:t>
      </w:r>
      <w:bookmarkEnd w:id="3"/>
    </w:p>
    <w:p w:rsidR="004F5DFC" w:rsidRPr="004F5DFC" w:rsidRDefault="00A24A78" w:rsidP="00301C76">
      <w:pPr>
        <w:widowControl w:val="0"/>
        <w:tabs>
          <w:tab w:val="left" w:pos="0"/>
        </w:tabs>
        <w:spacing w:after="0" w:line="360" w:lineRule="auto"/>
        <w:ind w:right="240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>7.1. Методическая работа в Ш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коле оформляется (фиксируется) документально в форме:</w:t>
      </w:r>
    </w:p>
    <w:p w:rsidR="004F5DFC" w:rsidRPr="004F5DFC" w:rsidRDefault="00A24A78" w:rsidP="00301C76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протоколов заседаний отделов, методических и предметных комиссий;</w:t>
      </w:r>
    </w:p>
    <w:p w:rsidR="004F5DFC" w:rsidRPr="004F5DFC" w:rsidRDefault="00A24A78" w:rsidP="00301C76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планов и отчетов о работе методических объединений;</w:t>
      </w:r>
    </w:p>
    <w:p w:rsidR="004F5DFC" w:rsidRPr="004F5DFC" w:rsidRDefault="00A24A78" w:rsidP="00301C76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рефератов, докладов, сообщений, тестов;</w:t>
      </w:r>
    </w:p>
    <w:p w:rsidR="004F5DFC" w:rsidRPr="004F5DFC" w:rsidRDefault="00A24A78" w:rsidP="00301C76">
      <w:pPr>
        <w:widowControl w:val="0"/>
        <w:spacing w:after="0" w:line="360" w:lineRule="auto"/>
        <w:ind w:right="240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-  </w:t>
      </w:r>
      <w:r w:rsidR="004F5DFC" w:rsidRPr="004F5DFC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дипломов, наград, являющихся общественным признанием результативности работы отдельных преподавателей, обучающихся.</w:t>
      </w:r>
    </w:p>
    <w:sectPr w:rsidR="004F5DFC" w:rsidRPr="004F5DFC" w:rsidSect="0058216C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9E9"/>
    <w:multiLevelType w:val="multilevel"/>
    <w:tmpl w:val="6868D45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9330FF"/>
    <w:multiLevelType w:val="multilevel"/>
    <w:tmpl w:val="CA3C0B8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AE52E4"/>
    <w:multiLevelType w:val="multilevel"/>
    <w:tmpl w:val="534844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E67741"/>
    <w:multiLevelType w:val="multilevel"/>
    <w:tmpl w:val="72E0675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7B793A"/>
    <w:multiLevelType w:val="multilevel"/>
    <w:tmpl w:val="0D04A2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A05B17"/>
    <w:multiLevelType w:val="multilevel"/>
    <w:tmpl w:val="881AEF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40" w:hanging="1800"/>
      </w:pPr>
      <w:rPr>
        <w:rFonts w:hint="default"/>
      </w:rPr>
    </w:lvl>
  </w:abstractNum>
  <w:abstractNum w:abstractNumId="6">
    <w:nsid w:val="5D391534"/>
    <w:multiLevelType w:val="multilevel"/>
    <w:tmpl w:val="575CBE1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11036D"/>
    <w:multiLevelType w:val="multilevel"/>
    <w:tmpl w:val="3672169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57F"/>
    <w:rsid w:val="00082DA2"/>
    <w:rsid w:val="00174343"/>
    <w:rsid w:val="001E24BE"/>
    <w:rsid w:val="002823AA"/>
    <w:rsid w:val="00301C76"/>
    <w:rsid w:val="00334F09"/>
    <w:rsid w:val="004937B7"/>
    <w:rsid w:val="004F5DFC"/>
    <w:rsid w:val="0058216C"/>
    <w:rsid w:val="005842C4"/>
    <w:rsid w:val="006246ED"/>
    <w:rsid w:val="007F0B8E"/>
    <w:rsid w:val="008A64A5"/>
    <w:rsid w:val="00A24A78"/>
    <w:rsid w:val="00AD41C7"/>
    <w:rsid w:val="00B112D7"/>
    <w:rsid w:val="00BE168E"/>
    <w:rsid w:val="00C7177A"/>
    <w:rsid w:val="00DA757F"/>
    <w:rsid w:val="00E50611"/>
    <w:rsid w:val="00E5191C"/>
    <w:rsid w:val="00EF2D4C"/>
    <w:rsid w:val="00F07A9A"/>
    <w:rsid w:val="00F6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F5DFC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F5DFC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1">
    <w:name w:val="Основной текст1"/>
    <w:basedOn w:val="a"/>
    <w:link w:val="a3"/>
    <w:rsid w:val="004F5DFC"/>
    <w:pPr>
      <w:widowControl w:val="0"/>
      <w:shd w:val="clear" w:color="auto" w:fill="FFFFFF"/>
      <w:spacing w:after="900" w:line="322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4F5DFC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/>
      <w:b/>
      <w:bCs/>
      <w:spacing w:val="1"/>
    </w:rPr>
  </w:style>
  <w:style w:type="paragraph" w:styleId="a4">
    <w:name w:val="List Paragraph"/>
    <w:basedOn w:val="a"/>
    <w:uiPriority w:val="34"/>
    <w:qFormat/>
    <w:rsid w:val="004F5DFC"/>
    <w:pPr>
      <w:ind w:left="720"/>
      <w:contextualSpacing/>
    </w:pPr>
  </w:style>
  <w:style w:type="table" w:styleId="a5">
    <w:name w:val="Table Grid"/>
    <w:basedOn w:val="a1"/>
    <w:uiPriority w:val="59"/>
    <w:rsid w:val="00582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F5DFC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F5DFC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1">
    <w:name w:val="Основной текст1"/>
    <w:basedOn w:val="a"/>
    <w:link w:val="a3"/>
    <w:rsid w:val="004F5DFC"/>
    <w:pPr>
      <w:widowControl w:val="0"/>
      <w:shd w:val="clear" w:color="auto" w:fill="FFFFFF"/>
      <w:spacing w:after="900" w:line="322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4F5DFC"/>
    <w:pPr>
      <w:widowControl w:val="0"/>
      <w:shd w:val="clear" w:color="auto" w:fill="FFFFFF"/>
      <w:spacing w:before="900" w:after="0" w:line="322" w:lineRule="exact"/>
      <w:jc w:val="center"/>
    </w:pPr>
    <w:rPr>
      <w:rFonts w:ascii="Times New Roman" w:eastAsia="Times New Roman" w:hAnsi="Times New Roman"/>
      <w:b/>
      <w:bCs/>
      <w:spacing w:val="1"/>
    </w:rPr>
  </w:style>
  <w:style w:type="paragraph" w:styleId="a4">
    <w:name w:val="List Paragraph"/>
    <w:basedOn w:val="a"/>
    <w:uiPriority w:val="34"/>
    <w:qFormat/>
    <w:rsid w:val="004F5DFC"/>
    <w:pPr>
      <w:ind w:left="720"/>
      <w:contextualSpacing/>
    </w:pPr>
  </w:style>
  <w:style w:type="table" w:styleId="a5">
    <w:name w:val="Table Grid"/>
    <w:basedOn w:val="a1"/>
    <w:uiPriority w:val="59"/>
    <w:rsid w:val="00582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dcterms:created xsi:type="dcterms:W3CDTF">2018-11-19T11:43:00Z</dcterms:created>
  <dcterms:modified xsi:type="dcterms:W3CDTF">2021-10-04T09:03:00Z</dcterms:modified>
</cp:coreProperties>
</file>