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4DCE" w:rsidRPr="006D4DCE" w:rsidRDefault="006D4DCE" w:rsidP="006D4DC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  <w:r w:rsidRPr="006D4DCE">
        <w:rPr>
          <w:rFonts w:ascii="Times New Roman" w:eastAsia="Times New Roman" w:hAnsi="Times New Roman" w:cs="Times New Roman"/>
          <w:b/>
          <w:noProof/>
          <w:sz w:val="2"/>
          <w:szCs w:val="2"/>
          <w:lang w:eastAsia="ru-RU"/>
        </w:rPr>
        <w:drawing>
          <wp:anchor distT="0" distB="0" distL="114300" distR="114300" simplePos="0" relativeHeight="251659264" behindDoc="1" locked="0" layoutInCell="1" allowOverlap="1" wp14:anchorId="6293E2BF" wp14:editId="5E6EB7CA">
            <wp:simplePos x="0" y="0"/>
            <wp:positionH relativeFrom="column">
              <wp:posOffset>420370</wp:posOffset>
            </wp:positionH>
            <wp:positionV relativeFrom="paragraph">
              <wp:posOffset>48260</wp:posOffset>
            </wp:positionV>
            <wp:extent cx="808355" cy="1292860"/>
            <wp:effectExtent l="0" t="0" r="0" b="0"/>
            <wp:wrapTight wrapText="bothSides">
              <wp:wrapPolygon edited="0">
                <wp:start x="0" y="0"/>
                <wp:lineTo x="0" y="21324"/>
                <wp:lineTo x="20870" y="21324"/>
                <wp:lineTo x="20870" y="0"/>
                <wp:lineTo x="0" y="0"/>
              </wp:wrapPolygon>
            </wp:wrapTight>
            <wp:docPr id="1" name="Рисунок 1" descr="логотип школы (1)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отип школы (1)-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4DCE" w:rsidRPr="006D4DCE" w:rsidRDefault="006D4DCE" w:rsidP="006D4DC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</w:p>
    <w:p w:rsidR="006D4DCE" w:rsidRPr="00B45EEC" w:rsidRDefault="006D4DCE" w:rsidP="006D4DC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5E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МУНИЦИПАЛЬНОЕ  БЮДЖЕТНОЕ УЧРЕЖДЕНИЕ </w:t>
      </w:r>
    </w:p>
    <w:p w:rsidR="006D4DCE" w:rsidRPr="00B45EEC" w:rsidRDefault="006D4DCE" w:rsidP="006D4DC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5EEC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ДОПОЛНИТЕЛЬНОГО ОБРАЗОВАНИЯ</w:t>
      </w:r>
    </w:p>
    <w:p w:rsidR="006D4DCE" w:rsidRPr="00B45EEC" w:rsidRDefault="006D4DCE" w:rsidP="006D4DCE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5E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«Школа искусств Центрального района»</w:t>
      </w:r>
      <w:r w:rsidRPr="00B45E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D4DCE" w:rsidRPr="006D4DCE" w:rsidRDefault="006D4DCE" w:rsidP="006D4DCE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5EE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 ТОЛЬЯТТИ</w:t>
      </w:r>
    </w:p>
    <w:p w:rsidR="006D4DCE" w:rsidRPr="006D4DCE" w:rsidRDefault="006D4DCE" w:rsidP="006D4DCE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</w:p>
    <w:p w:rsidR="006D4DCE" w:rsidRPr="006D4DCE" w:rsidRDefault="006D4DCE" w:rsidP="006D4DCE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6D4DC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445017, Самарская область, г. Тольятти, ул. Победы, 46</w:t>
      </w:r>
    </w:p>
    <w:p w:rsidR="006D4DCE" w:rsidRPr="006D4DCE" w:rsidRDefault="00B45EEC" w:rsidP="006D4DCE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                                                      </w:t>
      </w:r>
      <w:bookmarkStart w:id="0" w:name="_GoBack"/>
      <w:bookmarkEnd w:id="0"/>
      <w:r w:rsidR="006D4DCE" w:rsidRPr="006D4DC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Тел./факс: 8 (8482) 26-37-53 </w:t>
      </w:r>
      <w:hyperlink r:id="rId7" w:history="1">
        <w:r w:rsidR="006D4DCE" w:rsidRPr="006D4DCE">
          <w:rPr>
            <w:rFonts w:ascii="Times New Roman" w:eastAsia="Times New Roman" w:hAnsi="Times New Roman" w:cs="Times New Roman"/>
            <w:i/>
            <w:sz w:val="20"/>
            <w:szCs w:val="20"/>
            <w:shd w:val="clear" w:color="auto" w:fill="FFFFFF"/>
            <w:lang w:eastAsia="ru-RU"/>
          </w:rPr>
          <w:t>dshiskcr63@mail.ru</w:t>
        </w:r>
      </w:hyperlink>
    </w:p>
    <w:p w:rsidR="006D4DCE" w:rsidRPr="006D4DCE" w:rsidRDefault="006D4DCE" w:rsidP="006D4DCE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ru-RU"/>
        </w:rPr>
      </w:pPr>
    </w:p>
    <w:p w:rsidR="006D4DCE" w:rsidRPr="006D4DCE" w:rsidRDefault="006D4DCE" w:rsidP="006D4DCE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ru-RU"/>
        </w:rPr>
      </w:pPr>
    </w:p>
    <w:p w:rsidR="006D4DCE" w:rsidRPr="006D4DCE" w:rsidRDefault="006D4DCE" w:rsidP="006D4DCE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ru-RU"/>
        </w:rPr>
      </w:pPr>
    </w:p>
    <w:p w:rsidR="006D4DCE" w:rsidRPr="006D4DCE" w:rsidRDefault="006D4DCE" w:rsidP="006D4DCE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ru-RU"/>
        </w:rPr>
      </w:pPr>
    </w:p>
    <w:p w:rsidR="006D4DCE" w:rsidRPr="006D4DCE" w:rsidRDefault="006D4DCE" w:rsidP="006D4DCE">
      <w:pPr>
        <w:pBdr>
          <w:top w:val="single" w:sz="12" w:space="1" w:color="auto"/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6D4DCE" w:rsidRPr="006D4DCE" w:rsidRDefault="006D4DCE" w:rsidP="006D4DC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138"/>
      </w:tblGrid>
      <w:tr w:rsidR="006D4DCE" w:rsidRPr="006D4DCE" w:rsidTr="00A0497C">
        <w:tc>
          <w:tcPr>
            <w:tcW w:w="10138" w:type="dxa"/>
          </w:tcPr>
          <w:p w:rsidR="006D4DCE" w:rsidRPr="006D4DCE" w:rsidRDefault="006D4DCE" w:rsidP="006D4D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4D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РАССМОТРЕНО                                                                                УТВЕРЖДЕНО</w:t>
            </w:r>
          </w:p>
          <w:p w:rsidR="006D4DCE" w:rsidRPr="006D4DCE" w:rsidRDefault="0068213E" w:rsidP="006D4DCE">
            <w:pPr>
              <w:ind w:left="-142" w:right="-108"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6"/>
                <w:sz w:val="24"/>
                <w:szCs w:val="24"/>
              </w:rPr>
              <w:t xml:space="preserve"> на п</w:t>
            </w:r>
            <w:r w:rsidR="006D4DCE" w:rsidRPr="006D4DCE">
              <w:rPr>
                <w:rFonts w:ascii="Times New Roman" w:eastAsia="Times New Roman" w:hAnsi="Times New Roman" w:cs="Times New Roman"/>
                <w:bCs/>
                <w:spacing w:val="6"/>
                <w:sz w:val="24"/>
                <w:szCs w:val="24"/>
              </w:rPr>
              <w:t xml:space="preserve">едагогическом совете </w:t>
            </w:r>
          </w:p>
          <w:p w:rsidR="006D4DCE" w:rsidRPr="006D4DCE" w:rsidRDefault="006D4DCE" w:rsidP="006D4DCE">
            <w:pPr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D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Протокол № </w:t>
            </w:r>
            <w:r w:rsidR="00624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от 3</w:t>
            </w:r>
            <w:r w:rsidRPr="006D4D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0.0</w:t>
            </w:r>
            <w:r w:rsidR="00624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6D4D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.2021                          </w:t>
            </w:r>
            <w:r w:rsidR="00624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</w:t>
            </w:r>
            <w:r w:rsidRPr="006D4D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D4D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приказом от  </w:t>
            </w:r>
            <w:r w:rsidR="006244CB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  <w:r w:rsidRPr="006D4DCE">
              <w:rPr>
                <w:rFonts w:ascii="Times New Roman" w:eastAsia="Times New Roman" w:hAnsi="Times New Roman" w:cs="Times New Roman"/>
                <w:sz w:val="24"/>
                <w:szCs w:val="24"/>
              </w:rPr>
              <w:t>.0</w:t>
            </w:r>
            <w:r w:rsidR="006244CB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Pr="006D4D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.2021 № </w:t>
            </w:r>
            <w:r w:rsidR="006244CB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  <w:r w:rsidRPr="006D4D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244CB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  <w:r w:rsidRPr="006D4D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</w:t>
            </w:r>
          </w:p>
          <w:p w:rsidR="006D4DCE" w:rsidRPr="006D4DCE" w:rsidRDefault="006D4DCE" w:rsidP="006D4DCE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</w:tbl>
    <w:p w:rsidR="006D4DCE" w:rsidRPr="006D4DCE" w:rsidRDefault="006D4DCE" w:rsidP="006D4DC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6D4DCE" w:rsidRPr="006D4DCE" w:rsidRDefault="006D4DCE" w:rsidP="006D4DC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6D4DCE" w:rsidRDefault="006D4DCE" w:rsidP="006D4DCE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D4DCE" w:rsidRPr="006D4DCE" w:rsidRDefault="006D4DCE" w:rsidP="006D4DCE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D4DCE" w:rsidRPr="006D4DCE" w:rsidRDefault="006D4DCE" w:rsidP="006D4DCE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D4DCE" w:rsidRPr="006D4DCE" w:rsidRDefault="006D4DCE" w:rsidP="006D4DCE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6D4DCE"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  <w:t>ПОЛОЖЕНИЕ</w:t>
      </w:r>
    </w:p>
    <w:p w:rsidR="006D4DCE" w:rsidRPr="006D4DCE" w:rsidRDefault="006D4DCE" w:rsidP="006D4DCE">
      <w:pPr>
        <w:widowControl w:val="0"/>
        <w:spacing w:after="0"/>
        <w:ind w:right="20"/>
        <w:jc w:val="center"/>
        <w:rPr>
          <w:rFonts w:ascii="Times New Roman" w:eastAsia="Courier New" w:hAnsi="Times New Roman" w:cs="Times New Roman"/>
          <w:b/>
          <w:color w:val="000000"/>
          <w:sz w:val="36"/>
          <w:szCs w:val="36"/>
          <w:lang w:eastAsia="ru-RU" w:bidi="ru-RU"/>
        </w:rPr>
      </w:pPr>
      <w:r w:rsidRPr="006D4DCE">
        <w:rPr>
          <w:rFonts w:ascii="Times New Roman" w:eastAsia="Courier New" w:hAnsi="Times New Roman" w:cs="Times New Roman"/>
          <w:b/>
          <w:color w:val="000000"/>
          <w:sz w:val="36"/>
          <w:szCs w:val="36"/>
          <w:lang w:eastAsia="ru-RU" w:bidi="ru-RU"/>
        </w:rPr>
        <w:t xml:space="preserve">о порядке оформления </w:t>
      </w:r>
      <w:proofErr w:type="gramStart"/>
      <w:r w:rsidRPr="006D4DCE">
        <w:rPr>
          <w:rFonts w:ascii="Times New Roman" w:eastAsia="Courier New" w:hAnsi="Times New Roman" w:cs="Times New Roman"/>
          <w:b/>
          <w:color w:val="000000"/>
          <w:sz w:val="36"/>
          <w:szCs w:val="36"/>
          <w:lang w:eastAsia="ru-RU" w:bidi="ru-RU"/>
        </w:rPr>
        <w:t>консультационных</w:t>
      </w:r>
      <w:proofErr w:type="gramEnd"/>
    </w:p>
    <w:p w:rsidR="006D4DCE" w:rsidRPr="006D4DCE" w:rsidRDefault="006D4DCE" w:rsidP="006D4DCE">
      <w:pPr>
        <w:widowControl w:val="0"/>
        <w:spacing w:after="0"/>
        <w:ind w:right="20"/>
        <w:jc w:val="center"/>
        <w:rPr>
          <w:rFonts w:ascii="Times New Roman" w:eastAsia="Courier New" w:hAnsi="Times New Roman" w:cs="Times New Roman"/>
          <w:b/>
          <w:color w:val="000000"/>
          <w:sz w:val="36"/>
          <w:szCs w:val="36"/>
          <w:lang w:eastAsia="ru-RU" w:bidi="ru-RU"/>
        </w:rPr>
      </w:pPr>
      <w:r w:rsidRPr="006D4DCE">
        <w:rPr>
          <w:rFonts w:ascii="Times New Roman" w:eastAsia="Courier New" w:hAnsi="Times New Roman" w:cs="Times New Roman"/>
          <w:b/>
          <w:color w:val="000000"/>
          <w:sz w:val="36"/>
          <w:szCs w:val="36"/>
          <w:lang w:eastAsia="ru-RU" w:bidi="ru-RU"/>
        </w:rPr>
        <w:t xml:space="preserve">часов для обучающихся по </w:t>
      </w:r>
      <w:proofErr w:type="gramStart"/>
      <w:r w:rsidRPr="006D4DCE">
        <w:rPr>
          <w:rFonts w:ascii="Times New Roman" w:eastAsia="Courier New" w:hAnsi="Times New Roman" w:cs="Times New Roman"/>
          <w:b/>
          <w:color w:val="000000"/>
          <w:sz w:val="36"/>
          <w:szCs w:val="36"/>
          <w:lang w:eastAsia="ru-RU" w:bidi="ru-RU"/>
        </w:rPr>
        <w:t>дополнительным</w:t>
      </w:r>
      <w:proofErr w:type="gramEnd"/>
    </w:p>
    <w:p w:rsidR="006D4DCE" w:rsidRPr="006D4DCE" w:rsidRDefault="006D4DCE" w:rsidP="006D4DCE">
      <w:pPr>
        <w:widowControl w:val="0"/>
        <w:spacing w:after="0"/>
        <w:ind w:right="20"/>
        <w:jc w:val="center"/>
        <w:rPr>
          <w:rFonts w:ascii="Times New Roman" w:eastAsia="Courier New" w:hAnsi="Times New Roman" w:cs="Times New Roman"/>
          <w:b/>
          <w:color w:val="000000"/>
          <w:spacing w:val="9"/>
          <w:sz w:val="36"/>
          <w:szCs w:val="36"/>
          <w:lang w:eastAsia="ru-RU" w:bidi="ru-RU"/>
        </w:rPr>
      </w:pPr>
      <w:r w:rsidRPr="006D4DCE">
        <w:rPr>
          <w:rFonts w:ascii="Times New Roman" w:eastAsia="Courier New" w:hAnsi="Times New Roman" w:cs="Times New Roman"/>
          <w:b/>
          <w:color w:val="000000"/>
          <w:spacing w:val="9"/>
          <w:sz w:val="36"/>
          <w:szCs w:val="36"/>
          <w:lang w:eastAsia="ru-RU" w:bidi="ru-RU"/>
        </w:rPr>
        <w:t>предпрофессиональным общеобразовательным</w:t>
      </w:r>
    </w:p>
    <w:p w:rsidR="006D4DCE" w:rsidRPr="006D4DCE" w:rsidRDefault="006D4DCE" w:rsidP="006D4DCE">
      <w:pPr>
        <w:widowControl w:val="0"/>
        <w:spacing w:after="0"/>
        <w:ind w:right="20"/>
        <w:jc w:val="center"/>
        <w:rPr>
          <w:rFonts w:ascii="Times New Roman" w:eastAsia="Courier New" w:hAnsi="Times New Roman" w:cs="Times New Roman"/>
          <w:b/>
          <w:color w:val="000000"/>
          <w:sz w:val="36"/>
          <w:szCs w:val="36"/>
          <w:lang w:eastAsia="ru-RU" w:bidi="ru-RU"/>
        </w:rPr>
      </w:pPr>
      <w:r w:rsidRPr="006D4DCE">
        <w:rPr>
          <w:rFonts w:ascii="Times New Roman" w:eastAsia="Courier New" w:hAnsi="Times New Roman" w:cs="Times New Roman"/>
          <w:b/>
          <w:color w:val="000000"/>
          <w:sz w:val="36"/>
          <w:szCs w:val="36"/>
          <w:lang w:eastAsia="ru-RU" w:bidi="ru-RU"/>
        </w:rPr>
        <w:t>программам  в области искусств</w:t>
      </w:r>
    </w:p>
    <w:p w:rsidR="006D4DCE" w:rsidRPr="006D4DCE" w:rsidRDefault="006D4DCE" w:rsidP="006D4DCE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</w:pPr>
      <w:r w:rsidRPr="006D4DCE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муниципального бюджетного учреждения</w:t>
      </w:r>
    </w:p>
    <w:p w:rsidR="006D4DCE" w:rsidRPr="006D4DCE" w:rsidRDefault="006D4DCE" w:rsidP="006D4DCE">
      <w:pPr>
        <w:spacing w:after="0"/>
        <w:jc w:val="center"/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</w:pPr>
      <w:r w:rsidRPr="006D4DCE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дополнительного образования</w:t>
      </w:r>
    </w:p>
    <w:p w:rsidR="006D4DCE" w:rsidRPr="006D4DCE" w:rsidRDefault="006D4DCE" w:rsidP="006D4DCE">
      <w:pPr>
        <w:spacing w:after="0"/>
        <w:jc w:val="center"/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</w:pPr>
      <w:r w:rsidRPr="006D4DCE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«Школа искусств Центрального района»</w:t>
      </w:r>
    </w:p>
    <w:p w:rsidR="006D4DCE" w:rsidRPr="006D4DCE" w:rsidRDefault="006D4DCE" w:rsidP="006D4DCE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6D4DCE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городского округа Тольятти</w:t>
      </w:r>
    </w:p>
    <w:p w:rsidR="006D4DCE" w:rsidRPr="006D4DCE" w:rsidRDefault="006D4DCE" w:rsidP="006D4DCE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</w:pPr>
    </w:p>
    <w:p w:rsidR="006D4DCE" w:rsidRPr="006D4DCE" w:rsidRDefault="006D4DCE" w:rsidP="006D4DCE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6D4DCE" w:rsidRPr="006D4DCE" w:rsidRDefault="006D4DCE" w:rsidP="006D4DCE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6D4DCE" w:rsidRPr="006D4DCE" w:rsidRDefault="006D4DCE" w:rsidP="006D4DCE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6D4DCE" w:rsidRDefault="006D4DCE" w:rsidP="006D4DCE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6D4DCE" w:rsidRPr="006D4DCE" w:rsidRDefault="006D4DCE" w:rsidP="006D4DCE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6D4DCE" w:rsidRPr="006D4DCE" w:rsidRDefault="006D4DCE" w:rsidP="006D4DCE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6D4DCE" w:rsidRPr="006D4DCE" w:rsidRDefault="006D4DCE" w:rsidP="006D4DCE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6D4DCE" w:rsidRPr="006D4DCE" w:rsidRDefault="0068213E" w:rsidP="006D4DCE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Рассмотрено на с</w:t>
      </w:r>
      <w:r w:rsidR="006D4DCE" w:rsidRPr="006D4D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овете Учреждения </w:t>
      </w:r>
    </w:p>
    <w:p w:rsidR="006D4DCE" w:rsidRPr="006D4DCE" w:rsidRDefault="006D4DCE" w:rsidP="006D4DCE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4D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Протокол № 1 от </w:t>
      </w:r>
      <w:r w:rsidR="006244CB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6244CB" w:rsidRPr="006D4DCE">
        <w:rPr>
          <w:rFonts w:ascii="Times New Roman" w:eastAsia="Times New Roman" w:hAnsi="Times New Roman" w:cs="Times New Roman"/>
          <w:sz w:val="24"/>
          <w:szCs w:val="24"/>
          <w:lang w:eastAsia="ru-RU"/>
        </w:rPr>
        <w:t>0.0</w:t>
      </w:r>
      <w:r w:rsidR="006244CB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6244CB" w:rsidRPr="006D4DCE">
        <w:rPr>
          <w:rFonts w:ascii="Times New Roman" w:eastAsia="Times New Roman" w:hAnsi="Times New Roman" w:cs="Times New Roman"/>
          <w:sz w:val="24"/>
          <w:szCs w:val="24"/>
          <w:lang w:eastAsia="ru-RU"/>
        </w:rPr>
        <w:t>.2021</w:t>
      </w:r>
    </w:p>
    <w:p w:rsidR="006D4DCE" w:rsidRPr="006D4DCE" w:rsidRDefault="006D4DCE" w:rsidP="006D4DCE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4DCE" w:rsidRPr="006D4DCE" w:rsidRDefault="006D4DCE" w:rsidP="006D4DCE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4DCE" w:rsidRPr="006D4DCE" w:rsidRDefault="006D4DCE" w:rsidP="006D4DCE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4DCE" w:rsidRPr="006D4DCE" w:rsidRDefault="006D4DCE" w:rsidP="006D4DCE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4DCE" w:rsidRPr="006D4DCE" w:rsidRDefault="006D4DCE" w:rsidP="006D4DCE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232029"/>
          <w:lang w:eastAsia="ru-RU"/>
        </w:rPr>
      </w:pPr>
      <w:r w:rsidRPr="006D4DCE">
        <w:rPr>
          <w:rFonts w:ascii="Times New Roman" w:eastAsia="Times New Roman" w:hAnsi="Times New Roman" w:cs="Times New Roman"/>
          <w:color w:val="232029"/>
          <w:lang w:eastAsia="ru-RU"/>
        </w:rPr>
        <w:t>ТОЛЬЯТТИ 2021</w:t>
      </w:r>
    </w:p>
    <w:p w:rsidR="009B2AE4" w:rsidRPr="009B2AE4" w:rsidRDefault="009B2AE4" w:rsidP="009B2AE4">
      <w:pPr>
        <w:pStyle w:val="20"/>
        <w:shd w:val="clear" w:color="auto" w:fill="auto"/>
        <w:spacing w:before="0" w:line="360" w:lineRule="auto"/>
        <w:jc w:val="center"/>
        <w:rPr>
          <w:sz w:val="24"/>
          <w:szCs w:val="24"/>
        </w:rPr>
      </w:pPr>
      <w:r w:rsidRPr="009B2AE4">
        <w:rPr>
          <w:sz w:val="24"/>
          <w:szCs w:val="24"/>
        </w:rPr>
        <w:lastRenderedPageBreak/>
        <w:t>1. Общие положения</w:t>
      </w:r>
    </w:p>
    <w:p w:rsidR="00165231" w:rsidRDefault="00165231" w:rsidP="00165231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1.1.  </w:t>
      </w:r>
      <w:r w:rsidRPr="0016523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астоящее Положение разработано м</w:t>
      </w:r>
      <w:r w:rsidRPr="0016523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униципальным бюджетным образовательным учреждением дополнительного образования 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Школа искусств Центрального района» городского округа Тольятти </w:t>
      </w:r>
      <w:r w:rsidRPr="0016523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(далее - Школа) в соответствии с Феде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ральным законом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от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</w:t>
      </w:r>
    </w:p>
    <w:p w:rsidR="00165231" w:rsidRPr="00165231" w:rsidRDefault="00165231" w:rsidP="00165231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29.12.2012 г. </w:t>
      </w:r>
      <w:r w:rsidRPr="0016523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№ 273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</w:t>
      </w:r>
      <w:r w:rsidRPr="0016523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</w:t>
      </w:r>
      <w:r w:rsidRPr="0016523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ФЗ «Об образова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нии в Российской Федерации»; с Ф</w:t>
      </w:r>
      <w:r w:rsidRPr="0016523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едеральными государственными требованиями (далее - ФГТ), установленными к минимуму содержания, структуре и условиям реализации дополнительных предпрофессиональных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обще</w:t>
      </w:r>
      <w:r w:rsidRPr="0016523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образовательных программ в области искусств, а также сроком их реализации.</w:t>
      </w:r>
    </w:p>
    <w:p w:rsidR="00995AD8" w:rsidRDefault="00165231" w:rsidP="00165231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1.2. </w:t>
      </w:r>
      <w:r w:rsidRPr="0016523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Настоящее Положение определяет цель и порядок проведения консультаций в Школе, процедуру оформления и выплаты педагогическим работникам консультационных часов.</w:t>
      </w:r>
    </w:p>
    <w:p w:rsidR="00165231" w:rsidRPr="00165231" w:rsidRDefault="00165231" w:rsidP="00165231">
      <w:pPr>
        <w:widowControl w:val="0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eastAsia="ru-RU" w:bidi="ru-RU"/>
        </w:rPr>
        <w:t xml:space="preserve">2.  </w:t>
      </w:r>
      <w:r w:rsidRPr="00165231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eastAsia="ru-RU" w:bidi="ru-RU"/>
        </w:rPr>
        <w:t>Процедура оформления консультационных часов</w:t>
      </w:r>
    </w:p>
    <w:p w:rsidR="00165231" w:rsidRPr="00165231" w:rsidRDefault="00165231" w:rsidP="00165231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2.1. </w:t>
      </w:r>
      <w:proofErr w:type="gramStart"/>
      <w:r w:rsidRPr="0016523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Реализация дополнительных предпрофессиональных общеобразовательных программ обеспечивается консультациями для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</w:t>
      </w:r>
      <w:r w:rsidRPr="0016523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обучающихся, которые проводятся с целью их подготовки к контрольным урокам, зачетам, экзаменам, творческим конкурсам и другим мероприятиям по усмотрению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МБУ ДО «Школа искусств Центрального района»</w:t>
      </w:r>
      <w:r w:rsidRPr="0016523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.</w:t>
      </w:r>
      <w:proofErr w:type="gramEnd"/>
    </w:p>
    <w:p w:rsidR="00165231" w:rsidRPr="00165231" w:rsidRDefault="00165231" w:rsidP="00165231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 w:rsidRPr="0016523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2.2.</w:t>
      </w:r>
      <w:r w:rsidRPr="0016523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ab/>
        <w:t>Консультации могут проводиться рассредоточено или в счет резерва учебного времени в объеме, указанном в соответствующих федеральных государственных требованиях.</w:t>
      </w:r>
    </w:p>
    <w:p w:rsidR="00165231" w:rsidRPr="00165231" w:rsidRDefault="00165231" w:rsidP="00165231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 w:rsidRPr="0016523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2.3.</w:t>
      </w:r>
      <w:r w:rsidRPr="0016523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ab/>
        <w:t xml:space="preserve"> Консультация - особая форма учебных занятий, не входящих в еженедельную педагогическую нагрузку.</w:t>
      </w:r>
    </w:p>
    <w:p w:rsidR="00165231" w:rsidRPr="00165231" w:rsidRDefault="00165231" w:rsidP="00165231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 w:rsidRPr="0016523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2.4.</w:t>
      </w:r>
      <w:r w:rsidRPr="0016523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ab/>
        <w:t xml:space="preserve"> При реализации консультаций по учебному предмету «Хор» предполагаются консультационные часы концертмейстерам в объеме до 100%.</w:t>
      </w:r>
    </w:p>
    <w:p w:rsidR="00165231" w:rsidRPr="00165231" w:rsidRDefault="00165231" w:rsidP="00165231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 w:rsidRPr="0016523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2.5.</w:t>
      </w:r>
      <w:r w:rsidRPr="0016523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ab/>
        <w:t>Консультации проводятся не в счет аудиторного времени. В каникулярное время проведение консультаций разрешается только с согласия учащегося и его родителей (законных представителей).</w:t>
      </w:r>
    </w:p>
    <w:p w:rsidR="00165231" w:rsidRDefault="00165231" w:rsidP="00165231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 w:rsidRPr="0016523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2.6.</w:t>
      </w:r>
      <w:r w:rsidRPr="0016523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ab/>
        <w:t>Проведение консультаций осуществляются в форме индивидуальных занятий, мелкогрупповых занятий (численностью от 2 до 5 человек), групповых занятий (численностью от 11 до 15 человек).</w:t>
      </w:r>
    </w:p>
    <w:p w:rsidR="00165231" w:rsidRPr="00165231" w:rsidRDefault="00165231" w:rsidP="00165231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2.7.  </w:t>
      </w:r>
      <w:r w:rsidRPr="0016523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Процедура оформления консультационных часов предполагает:</w:t>
      </w:r>
    </w:p>
    <w:p w:rsidR="00165231" w:rsidRPr="00165231" w:rsidRDefault="00165231" w:rsidP="00165231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- о</w:t>
      </w:r>
      <w:r w:rsidRPr="0016523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пределение общего объема данных часов по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дополнительным </w:t>
      </w:r>
      <w:r w:rsidRPr="0016523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предпрофессиональным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общеобразовательным </w:t>
      </w:r>
      <w:r w:rsidRPr="0016523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программам в области искусств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МБУ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ДО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«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Школа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искусств Центрального района»</w:t>
      </w:r>
      <w:r w:rsidRPr="0016523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;</w:t>
      </w:r>
    </w:p>
    <w:p w:rsidR="00165231" w:rsidRPr="00165231" w:rsidRDefault="00165231" w:rsidP="00165231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-   р</w:t>
      </w:r>
      <w:r w:rsidRPr="0016523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азработку и применение механизма выплаты данных часов педагогическим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(концертмейстерским) работникам.</w:t>
      </w:r>
    </w:p>
    <w:p w:rsidR="00165231" w:rsidRDefault="00165231" w:rsidP="00165231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2.8. </w:t>
      </w:r>
      <w:r w:rsidRPr="0016523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Общий объем консультационных часов закладывается в тарификацию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МБУ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ДО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«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Школа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искусств Центрального района»</w:t>
      </w:r>
      <w:r w:rsidRPr="0016523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. При этом для определения общего объема часов необходимо:</w:t>
      </w:r>
    </w:p>
    <w:p w:rsidR="00165231" w:rsidRPr="00165231" w:rsidRDefault="00165231" w:rsidP="00165231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lastRenderedPageBreak/>
        <w:t xml:space="preserve">- </w:t>
      </w:r>
      <w:r w:rsidRPr="0016523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в соответствии с учебным планом определить нагрузку каждого педагогического работника по консультационным часам учебного предмета, включенного в учебном плане в разделе «Консультации»;</w:t>
      </w:r>
    </w:p>
    <w:p w:rsidR="00165231" w:rsidRPr="00165231" w:rsidRDefault="00165231" w:rsidP="00165231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-  </w:t>
      </w:r>
      <w:r w:rsidRPr="0016523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консультационные часы могут проводить преподаватели </w:t>
      </w:r>
      <w:r w:rsidR="009E32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</w:t>
      </w:r>
      <w:proofErr w:type="spellStart"/>
      <w:r w:rsidRPr="0016523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ССУЗов</w:t>
      </w:r>
      <w:proofErr w:type="spellEnd"/>
      <w:r w:rsidRPr="0016523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</w:t>
      </w:r>
      <w:r w:rsidR="009E32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</w:t>
      </w:r>
      <w:r w:rsidRPr="0016523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и </w:t>
      </w:r>
      <w:r w:rsidR="009E32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</w:t>
      </w:r>
      <w:r w:rsidRPr="0016523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ВУЗов.</w:t>
      </w:r>
    </w:p>
    <w:p w:rsidR="00165231" w:rsidRPr="00165231" w:rsidRDefault="009E323C" w:rsidP="00165231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2.9.   </w:t>
      </w:r>
      <w:r w:rsidR="00165231" w:rsidRPr="0016523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Для осуществления</w:t>
      </w:r>
      <w:r w:rsidR="00165231" w:rsidRPr="0016523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ab/>
        <w:t xml:space="preserve">выплаты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  </w:t>
      </w:r>
      <w:r w:rsidR="00165231" w:rsidRPr="0016523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каждому педагогическому</w:t>
      </w:r>
      <w:r w:rsidR="00165231" w:rsidRPr="0016523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ab/>
        <w:t>работнику</w:t>
      </w:r>
    </w:p>
    <w:p w:rsidR="00165231" w:rsidRPr="00165231" w:rsidRDefault="00165231" w:rsidP="00165231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 w:rsidRPr="0016523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консультационных часов необходимо:</w:t>
      </w:r>
    </w:p>
    <w:p w:rsidR="009E323C" w:rsidRDefault="009E323C" w:rsidP="009E323C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          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-   </w:t>
      </w:r>
      <w:r w:rsidR="00165231" w:rsidRPr="0016523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ведение педагогическими работниками журнала консультационных часов (или </w:t>
      </w:r>
      <w:proofErr w:type="gramEnd"/>
    </w:p>
    <w:p w:rsidR="00165231" w:rsidRPr="00165231" w:rsidRDefault="0038541C" w:rsidP="009E323C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Табеля</w:t>
      </w:r>
      <w:r w:rsidR="009E32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</w:t>
      </w:r>
      <w:r w:rsidR="00165231" w:rsidRPr="0016523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учета</w:t>
      </w:r>
      <w:r w:rsidR="009E32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</w:t>
      </w:r>
      <w:r w:rsidR="00165231" w:rsidRPr="0016523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</w:t>
      </w:r>
      <w:r w:rsidR="00C171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проведения </w:t>
      </w:r>
      <w:r w:rsidR="00165231" w:rsidRPr="0016523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консультационных часов, который вкладывается в журнал</w:t>
      </w:r>
      <w:r w:rsidR="009E32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)</w:t>
      </w:r>
      <w:r w:rsidR="00C171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(Приложение 1)</w:t>
      </w:r>
      <w:r w:rsidR="009E32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; </w:t>
      </w:r>
    </w:p>
    <w:p w:rsidR="00165231" w:rsidRDefault="009E323C" w:rsidP="009E323C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- </w:t>
      </w:r>
      <w:r w:rsidR="00165231" w:rsidRPr="0016523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ведение заместителем директора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по учебной работе </w:t>
      </w:r>
      <w:r w:rsidR="00165231" w:rsidRPr="0016523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табеля выполнения консультационных часов в соответствии с примерным графиком выдачи консультационных часов. Заполняется по факту выдачи консультационных часов до 20 числа текущего месяца.</w:t>
      </w:r>
    </w:p>
    <w:p w:rsidR="00165231" w:rsidRDefault="009E323C" w:rsidP="00165231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2.10.  </w:t>
      </w:r>
      <w:r w:rsidR="00165231" w:rsidRPr="0016523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Выплаты консультационных часов производятся приказом директора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МБУ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ДО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«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Школа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искусств Центрального района»</w:t>
      </w:r>
      <w:r w:rsidR="00165231" w:rsidRPr="0016523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по факту их выполнения на основании Листа учета консультационных часов.</w:t>
      </w:r>
    </w:p>
    <w:p w:rsidR="00752B23" w:rsidRDefault="00752B23" w:rsidP="00165231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</w:p>
    <w:p w:rsidR="00752B23" w:rsidRDefault="00752B23" w:rsidP="00165231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</w:p>
    <w:p w:rsidR="00752B23" w:rsidRDefault="00752B23" w:rsidP="00165231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</w:p>
    <w:p w:rsidR="00752B23" w:rsidRDefault="00752B23" w:rsidP="00165231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</w:p>
    <w:p w:rsidR="00752B23" w:rsidRDefault="00752B23" w:rsidP="00165231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</w:p>
    <w:p w:rsidR="00752B23" w:rsidRDefault="00752B23" w:rsidP="00165231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</w:p>
    <w:p w:rsidR="00752B23" w:rsidRDefault="00752B23" w:rsidP="00165231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</w:p>
    <w:p w:rsidR="00752B23" w:rsidRDefault="00752B23" w:rsidP="00165231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</w:p>
    <w:p w:rsidR="00752B23" w:rsidRDefault="00752B23" w:rsidP="00165231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</w:p>
    <w:p w:rsidR="00752B23" w:rsidRDefault="00752B23" w:rsidP="00165231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</w:p>
    <w:p w:rsidR="00752B23" w:rsidRDefault="00752B23" w:rsidP="00165231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</w:p>
    <w:p w:rsidR="00752B23" w:rsidRDefault="00752B23" w:rsidP="00165231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</w:p>
    <w:p w:rsidR="00752B23" w:rsidRDefault="00752B23" w:rsidP="00165231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</w:p>
    <w:p w:rsidR="00752B23" w:rsidRDefault="00752B23" w:rsidP="00165231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</w:p>
    <w:p w:rsidR="00752B23" w:rsidRDefault="00752B23" w:rsidP="00165231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</w:p>
    <w:p w:rsidR="00752B23" w:rsidRDefault="00752B23" w:rsidP="00165231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</w:p>
    <w:p w:rsidR="00752B23" w:rsidRDefault="00752B23" w:rsidP="00165231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</w:p>
    <w:p w:rsidR="00752B23" w:rsidRDefault="00752B23" w:rsidP="00165231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</w:p>
    <w:p w:rsidR="00752B23" w:rsidRDefault="00752B23" w:rsidP="00165231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</w:p>
    <w:p w:rsidR="00752B23" w:rsidRDefault="00752B23" w:rsidP="00165231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</w:p>
    <w:p w:rsidR="00752B23" w:rsidRDefault="00752B23" w:rsidP="00165231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</w:p>
    <w:p w:rsidR="00F41217" w:rsidRDefault="00F41217" w:rsidP="00F41217">
      <w:pPr>
        <w:spacing w:after="0"/>
        <w:jc w:val="right"/>
        <w:rPr>
          <w:rFonts w:ascii="Times New Roman" w:eastAsia="Times New Roman" w:hAnsi="Times New Roman" w:cs="Times New Roman"/>
          <w:sz w:val="19"/>
          <w:szCs w:val="19"/>
          <w:lang w:eastAsia="ru-RU" w:bidi="ru-RU"/>
        </w:rPr>
      </w:pPr>
    </w:p>
    <w:p w:rsidR="00F41217" w:rsidRPr="00F41217" w:rsidRDefault="003C5E4B" w:rsidP="00F41217">
      <w:pPr>
        <w:spacing w:after="0"/>
        <w:jc w:val="right"/>
        <w:rPr>
          <w:rFonts w:ascii="Times New Roman" w:eastAsia="Times New Roman" w:hAnsi="Times New Roman" w:cs="Times New Roman"/>
          <w:sz w:val="19"/>
          <w:szCs w:val="19"/>
          <w:lang w:eastAsia="ru-RU"/>
        </w:rPr>
      </w:pPr>
      <w:r w:rsidRPr="003C5E4B">
        <w:rPr>
          <w:rFonts w:ascii="Times New Roman" w:eastAsia="Times New Roman" w:hAnsi="Times New Roman" w:cs="Times New Roman"/>
          <w:sz w:val="19"/>
          <w:szCs w:val="19"/>
          <w:lang w:eastAsia="ru-RU" w:bidi="ru-RU"/>
        </w:rPr>
        <w:lastRenderedPageBreak/>
        <w:t xml:space="preserve">Приложение №1 </w:t>
      </w:r>
      <w:r w:rsidR="00F41217">
        <w:rPr>
          <w:rFonts w:ascii="Times New Roman" w:eastAsia="Times New Roman" w:hAnsi="Times New Roman" w:cs="Times New Roman"/>
          <w:sz w:val="19"/>
          <w:szCs w:val="19"/>
          <w:lang w:eastAsia="ru-RU" w:bidi="ru-RU"/>
        </w:rPr>
        <w:t xml:space="preserve"> </w:t>
      </w:r>
      <w:r w:rsidRPr="003C5E4B">
        <w:rPr>
          <w:rFonts w:ascii="Times New Roman" w:eastAsia="Times New Roman" w:hAnsi="Times New Roman" w:cs="Times New Roman"/>
          <w:sz w:val="19"/>
          <w:szCs w:val="19"/>
          <w:lang w:eastAsia="ru-RU" w:bidi="ru-RU"/>
        </w:rPr>
        <w:t xml:space="preserve">к </w:t>
      </w:r>
      <w:r w:rsidR="00F41217">
        <w:rPr>
          <w:rFonts w:ascii="Times New Roman" w:eastAsia="Times New Roman" w:hAnsi="Times New Roman" w:cs="Times New Roman"/>
          <w:sz w:val="19"/>
          <w:szCs w:val="19"/>
          <w:lang w:eastAsia="ru-RU" w:bidi="ru-RU"/>
        </w:rPr>
        <w:t xml:space="preserve"> </w:t>
      </w:r>
      <w:r w:rsidR="00F41217" w:rsidRPr="00F41217">
        <w:rPr>
          <w:rFonts w:ascii="Times New Roman" w:eastAsia="Times New Roman" w:hAnsi="Times New Roman" w:cs="Times New Roman"/>
          <w:bCs/>
          <w:color w:val="232029"/>
          <w:sz w:val="19"/>
          <w:szCs w:val="19"/>
          <w:lang w:eastAsia="ru-RU"/>
        </w:rPr>
        <w:t>П</w:t>
      </w:r>
      <w:r w:rsidR="00F41217">
        <w:rPr>
          <w:rFonts w:ascii="Times New Roman" w:eastAsia="Times New Roman" w:hAnsi="Times New Roman" w:cs="Times New Roman"/>
          <w:bCs/>
          <w:color w:val="232029"/>
          <w:sz w:val="19"/>
          <w:szCs w:val="19"/>
          <w:lang w:eastAsia="ru-RU"/>
        </w:rPr>
        <w:t>оложению</w:t>
      </w:r>
    </w:p>
    <w:p w:rsidR="00F41217" w:rsidRPr="00F41217" w:rsidRDefault="00F41217" w:rsidP="00F41217">
      <w:pPr>
        <w:widowControl w:val="0"/>
        <w:spacing w:after="0"/>
        <w:ind w:right="20"/>
        <w:jc w:val="right"/>
        <w:rPr>
          <w:rFonts w:ascii="Times New Roman" w:eastAsia="Courier New" w:hAnsi="Times New Roman" w:cs="Times New Roman"/>
          <w:color w:val="000000"/>
          <w:sz w:val="19"/>
          <w:szCs w:val="19"/>
          <w:lang w:eastAsia="ru-RU" w:bidi="ru-RU"/>
        </w:rPr>
      </w:pPr>
      <w:r w:rsidRPr="00F41217">
        <w:rPr>
          <w:rFonts w:ascii="Times New Roman" w:eastAsia="Courier New" w:hAnsi="Times New Roman" w:cs="Times New Roman"/>
          <w:color w:val="000000"/>
          <w:sz w:val="19"/>
          <w:szCs w:val="19"/>
          <w:lang w:eastAsia="ru-RU" w:bidi="ru-RU"/>
        </w:rPr>
        <w:t xml:space="preserve">о порядке оформления </w:t>
      </w:r>
      <w:proofErr w:type="gramStart"/>
      <w:r w:rsidRPr="00F41217">
        <w:rPr>
          <w:rFonts w:ascii="Times New Roman" w:eastAsia="Courier New" w:hAnsi="Times New Roman" w:cs="Times New Roman"/>
          <w:color w:val="000000"/>
          <w:sz w:val="19"/>
          <w:szCs w:val="19"/>
          <w:lang w:eastAsia="ru-RU" w:bidi="ru-RU"/>
        </w:rPr>
        <w:t>консультационных</w:t>
      </w:r>
      <w:proofErr w:type="gramEnd"/>
    </w:p>
    <w:p w:rsidR="00F41217" w:rsidRPr="00F41217" w:rsidRDefault="00F41217" w:rsidP="00F41217">
      <w:pPr>
        <w:widowControl w:val="0"/>
        <w:spacing w:after="0"/>
        <w:ind w:right="20"/>
        <w:jc w:val="right"/>
        <w:rPr>
          <w:rFonts w:ascii="Times New Roman" w:eastAsia="Courier New" w:hAnsi="Times New Roman" w:cs="Times New Roman"/>
          <w:color w:val="000000"/>
          <w:sz w:val="19"/>
          <w:szCs w:val="19"/>
          <w:lang w:eastAsia="ru-RU" w:bidi="ru-RU"/>
        </w:rPr>
      </w:pPr>
      <w:r w:rsidRPr="00F41217">
        <w:rPr>
          <w:rFonts w:ascii="Times New Roman" w:eastAsia="Courier New" w:hAnsi="Times New Roman" w:cs="Times New Roman"/>
          <w:color w:val="000000"/>
          <w:sz w:val="19"/>
          <w:szCs w:val="19"/>
          <w:lang w:eastAsia="ru-RU" w:bidi="ru-RU"/>
        </w:rPr>
        <w:t xml:space="preserve">часов для обучающихся по </w:t>
      </w:r>
      <w:proofErr w:type="gramStart"/>
      <w:r w:rsidRPr="00F41217">
        <w:rPr>
          <w:rFonts w:ascii="Times New Roman" w:eastAsia="Courier New" w:hAnsi="Times New Roman" w:cs="Times New Roman"/>
          <w:color w:val="000000"/>
          <w:sz w:val="19"/>
          <w:szCs w:val="19"/>
          <w:lang w:eastAsia="ru-RU" w:bidi="ru-RU"/>
        </w:rPr>
        <w:t>дополнительным</w:t>
      </w:r>
      <w:proofErr w:type="gramEnd"/>
    </w:p>
    <w:p w:rsidR="00F41217" w:rsidRPr="00F41217" w:rsidRDefault="00F41217" w:rsidP="00F41217">
      <w:pPr>
        <w:widowControl w:val="0"/>
        <w:spacing w:after="0"/>
        <w:ind w:right="20"/>
        <w:jc w:val="right"/>
        <w:rPr>
          <w:rFonts w:ascii="Times New Roman" w:eastAsia="Courier New" w:hAnsi="Times New Roman" w:cs="Times New Roman"/>
          <w:color w:val="000000"/>
          <w:spacing w:val="9"/>
          <w:sz w:val="19"/>
          <w:szCs w:val="19"/>
          <w:lang w:eastAsia="ru-RU" w:bidi="ru-RU"/>
        </w:rPr>
      </w:pPr>
      <w:r w:rsidRPr="00F41217">
        <w:rPr>
          <w:rFonts w:ascii="Times New Roman" w:eastAsia="Courier New" w:hAnsi="Times New Roman" w:cs="Times New Roman"/>
          <w:color w:val="000000"/>
          <w:spacing w:val="9"/>
          <w:sz w:val="19"/>
          <w:szCs w:val="19"/>
          <w:lang w:eastAsia="ru-RU" w:bidi="ru-RU"/>
        </w:rPr>
        <w:t>предпрофессиональным общеобразовательным</w:t>
      </w:r>
    </w:p>
    <w:p w:rsidR="00F41217" w:rsidRPr="00F41217" w:rsidRDefault="00F41217" w:rsidP="00F41217">
      <w:pPr>
        <w:widowControl w:val="0"/>
        <w:spacing w:after="0"/>
        <w:ind w:right="20"/>
        <w:jc w:val="right"/>
        <w:rPr>
          <w:rFonts w:ascii="Times New Roman" w:eastAsia="Courier New" w:hAnsi="Times New Roman" w:cs="Times New Roman"/>
          <w:color w:val="000000"/>
          <w:sz w:val="19"/>
          <w:szCs w:val="19"/>
          <w:lang w:eastAsia="ru-RU" w:bidi="ru-RU"/>
        </w:rPr>
      </w:pPr>
      <w:r w:rsidRPr="00F41217">
        <w:rPr>
          <w:rFonts w:ascii="Times New Roman" w:eastAsia="Courier New" w:hAnsi="Times New Roman" w:cs="Times New Roman"/>
          <w:color w:val="000000"/>
          <w:sz w:val="19"/>
          <w:szCs w:val="19"/>
          <w:lang w:eastAsia="ru-RU" w:bidi="ru-RU"/>
        </w:rPr>
        <w:t>программам  в области искусств</w:t>
      </w:r>
    </w:p>
    <w:p w:rsidR="00C17165" w:rsidRDefault="00C17165" w:rsidP="00360B39">
      <w:pPr>
        <w:widowControl w:val="0"/>
        <w:spacing w:after="678" w:line="317" w:lineRule="exact"/>
        <w:ind w:right="46"/>
        <w:jc w:val="center"/>
        <w:rPr>
          <w:rFonts w:ascii="Times New Roman" w:eastAsia="Times New Roman" w:hAnsi="Times New Roman" w:cs="Times New Roman"/>
          <w:sz w:val="23"/>
          <w:szCs w:val="23"/>
        </w:rPr>
      </w:pPr>
    </w:p>
    <w:p w:rsidR="00360B39" w:rsidRPr="00360B39" w:rsidRDefault="00F41217" w:rsidP="00360B39">
      <w:pPr>
        <w:widowControl w:val="0"/>
        <w:spacing w:after="678" w:line="317" w:lineRule="exact"/>
        <w:ind w:right="46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МУ</w:t>
      </w:r>
      <w:r w:rsidR="00360B39" w:rsidRPr="00360B39">
        <w:rPr>
          <w:rFonts w:ascii="Times New Roman" w:eastAsia="Times New Roman" w:hAnsi="Times New Roman" w:cs="Times New Roman"/>
          <w:sz w:val="23"/>
          <w:szCs w:val="23"/>
        </w:rPr>
        <w:t xml:space="preserve">НИЦИПАЛЬНОЕ БЮДЖЕТНОЕ УЧРЕЖДЕНИЕ ДОПОЛНИТЕЛЬНОГО ОБРАЗОВАНИЯ «ШКОЛА ИСКУССТВ ЦЕНТРАЛЬНОГО РАЙОНА» </w:t>
      </w:r>
      <w:proofErr w:type="gramStart"/>
      <w:r w:rsidR="00360B39" w:rsidRPr="00360B39">
        <w:rPr>
          <w:rFonts w:ascii="Times New Roman" w:eastAsia="Times New Roman" w:hAnsi="Times New Roman" w:cs="Times New Roman"/>
          <w:sz w:val="23"/>
          <w:szCs w:val="23"/>
        </w:rPr>
        <w:t>г</w:t>
      </w:r>
      <w:proofErr w:type="gramEnd"/>
      <w:r w:rsidR="00360B39" w:rsidRPr="00360B39">
        <w:rPr>
          <w:rFonts w:ascii="Times New Roman" w:eastAsia="Times New Roman" w:hAnsi="Times New Roman" w:cs="Times New Roman"/>
          <w:sz w:val="23"/>
          <w:szCs w:val="23"/>
        </w:rPr>
        <w:t>/о ТОЛЬЯТТИ</w:t>
      </w:r>
    </w:p>
    <w:p w:rsidR="00360B39" w:rsidRPr="00360B39" w:rsidRDefault="00360B39" w:rsidP="00360B39">
      <w:pPr>
        <w:widowControl w:val="0"/>
        <w:tabs>
          <w:tab w:val="right" w:leader="underscore" w:pos="3985"/>
          <w:tab w:val="left" w:pos="4141"/>
        </w:tabs>
        <w:spacing w:after="346" w:line="370" w:lineRule="exact"/>
        <w:ind w:right="46"/>
        <w:jc w:val="center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 w:rsidRPr="00360B39">
        <w:rPr>
          <w:rFonts w:ascii="Times New Roman" w:eastAsia="Times New Roman" w:hAnsi="Times New Roman" w:cs="Times New Roman"/>
          <w:b/>
          <w:i/>
          <w:sz w:val="26"/>
          <w:szCs w:val="26"/>
        </w:rPr>
        <w:t>Табель  учета проведения консультаций   20____ - 20_____ учебный год</w:t>
      </w:r>
    </w:p>
    <w:p w:rsidR="00360B39" w:rsidRPr="00360B39" w:rsidRDefault="00360B39" w:rsidP="00360B39">
      <w:pPr>
        <w:widowControl w:val="0"/>
        <w:tabs>
          <w:tab w:val="right" w:leader="underscore" w:pos="3985"/>
          <w:tab w:val="left" w:pos="4141"/>
        </w:tabs>
        <w:spacing w:after="346" w:line="370" w:lineRule="exact"/>
        <w:ind w:right="46"/>
        <w:rPr>
          <w:rFonts w:ascii="Times New Roman" w:eastAsia="Times New Roman" w:hAnsi="Times New Roman" w:cs="Times New Roman"/>
          <w:sz w:val="24"/>
          <w:szCs w:val="24"/>
        </w:rPr>
      </w:pPr>
      <w:r w:rsidRPr="00360B39">
        <w:rPr>
          <w:rFonts w:ascii="Times New Roman" w:eastAsia="Times New Roman" w:hAnsi="Times New Roman" w:cs="Times New Roman"/>
          <w:sz w:val="24"/>
          <w:szCs w:val="24"/>
        </w:rPr>
        <w:t>Преподаватель___________________________________________________________</w:t>
      </w:r>
    </w:p>
    <w:p w:rsidR="00360B39" w:rsidRPr="00360B39" w:rsidRDefault="00360B39" w:rsidP="00360B39">
      <w:pPr>
        <w:widowControl w:val="0"/>
        <w:tabs>
          <w:tab w:val="right" w:leader="underscore" w:pos="3985"/>
          <w:tab w:val="left" w:pos="4141"/>
        </w:tabs>
        <w:spacing w:after="346" w:line="370" w:lineRule="exact"/>
        <w:ind w:right="46"/>
        <w:rPr>
          <w:rFonts w:ascii="Times New Roman" w:eastAsia="Times New Roman" w:hAnsi="Times New Roman" w:cs="Times New Roman"/>
          <w:sz w:val="24"/>
          <w:szCs w:val="24"/>
        </w:rPr>
      </w:pPr>
      <w:r w:rsidRPr="00360B39">
        <w:rPr>
          <w:rFonts w:ascii="Times New Roman" w:eastAsia="Times New Roman" w:hAnsi="Times New Roman" w:cs="Times New Roman"/>
          <w:sz w:val="24"/>
          <w:szCs w:val="24"/>
        </w:rPr>
        <w:t>Программа ______________________________________________________________</w:t>
      </w:r>
    </w:p>
    <w:p w:rsidR="00360B39" w:rsidRPr="00360B39" w:rsidRDefault="00360B39" w:rsidP="00360B39">
      <w:pPr>
        <w:widowControl w:val="0"/>
        <w:tabs>
          <w:tab w:val="right" w:leader="underscore" w:pos="3985"/>
          <w:tab w:val="left" w:pos="4141"/>
        </w:tabs>
        <w:spacing w:after="346" w:line="370" w:lineRule="exact"/>
        <w:ind w:right="46"/>
        <w:rPr>
          <w:rFonts w:ascii="Times New Roman" w:eastAsia="Times New Roman" w:hAnsi="Times New Roman" w:cs="Times New Roman"/>
          <w:sz w:val="24"/>
          <w:szCs w:val="24"/>
        </w:rPr>
      </w:pPr>
      <w:r w:rsidRPr="00360B39">
        <w:rPr>
          <w:rFonts w:ascii="Times New Roman" w:eastAsia="Times New Roman" w:hAnsi="Times New Roman" w:cs="Times New Roman"/>
          <w:sz w:val="24"/>
          <w:szCs w:val="24"/>
        </w:rPr>
        <w:t>Наименование предмета ___________________________________________________</w:t>
      </w:r>
    </w:p>
    <w:p w:rsidR="00360B39" w:rsidRPr="00360B39" w:rsidRDefault="00360B39" w:rsidP="00360B39">
      <w:pPr>
        <w:widowControl w:val="0"/>
        <w:tabs>
          <w:tab w:val="right" w:leader="underscore" w:pos="3985"/>
          <w:tab w:val="left" w:pos="4141"/>
        </w:tabs>
        <w:spacing w:after="346" w:line="370" w:lineRule="exact"/>
        <w:ind w:right="46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5"/>
        <w:tblW w:w="1063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418"/>
        <w:gridCol w:w="1276"/>
        <w:gridCol w:w="2268"/>
        <w:gridCol w:w="2977"/>
        <w:gridCol w:w="992"/>
        <w:gridCol w:w="1701"/>
      </w:tblGrid>
      <w:tr w:rsidR="00360B39" w:rsidRPr="00360B39" w:rsidTr="00A0497C">
        <w:trPr>
          <w:trHeight w:val="468"/>
        </w:trPr>
        <w:tc>
          <w:tcPr>
            <w:tcW w:w="1418" w:type="dxa"/>
          </w:tcPr>
          <w:p w:rsidR="00360B39" w:rsidRPr="00360B39" w:rsidRDefault="00360B39" w:rsidP="00360B39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60B3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  <w:t>Дата</w:t>
            </w:r>
          </w:p>
          <w:p w:rsidR="00360B39" w:rsidRPr="00360B39" w:rsidRDefault="00360B39" w:rsidP="00360B39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360B3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  <w:t>проведения</w:t>
            </w:r>
          </w:p>
          <w:p w:rsidR="00360B39" w:rsidRPr="00360B39" w:rsidRDefault="00360B39" w:rsidP="00360B39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60B3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  <w:t>консультации</w:t>
            </w:r>
          </w:p>
        </w:tc>
        <w:tc>
          <w:tcPr>
            <w:tcW w:w="1276" w:type="dxa"/>
          </w:tcPr>
          <w:p w:rsidR="00360B39" w:rsidRPr="00360B39" w:rsidRDefault="00360B39" w:rsidP="00360B39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60B3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  <w:t>Время проведения</w:t>
            </w:r>
          </w:p>
          <w:p w:rsidR="00360B39" w:rsidRPr="00360B39" w:rsidRDefault="00360B39" w:rsidP="00360B39">
            <w:pPr>
              <w:widowControl w:val="0"/>
              <w:tabs>
                <w:tab w:val="right" w:leader="underscore" w:pos="3985"/>
                <w:tab w:val="left" w:pos="4141"/>
              </w:tabs>
              <w:ind w:right="2260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2268" w:type="dxa"/>
          </w:tcPr>
          <w:p w:rsidR="00360B39" w:rsidRPr="00360B39" w:rsidRDefault="00360B39" w:rsidP="00360B39">
            <w:pPr>
              <w:widowControl w:val="0"/>
              <w:tabs>
                <w:tab w:val="right" w:leader="underscore" w:pos="3985"/>
                <w:tab w:val="left" w:pos="4141"/>
              </w:tabs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360B3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  <w:t xml:space="preserve">Цель проведения консультаций </w:t>
            </w:r>
          </w:p>
          <w:p w:rsidR="00360B39" w:rsidRPr="00360B39" w:rsidRDefault="00360B39" w:rsidP="00360B39">
            <w:pPr>
              <w:widowControl w:val="0"/>
              <w:tabs>
                <w:tab w:val="right" w:leader="underscore" w:pos="3985"/>
                <w:tab w:val="left" w:pos="4141"/>
              </w:tabs>
              <w:ind w:left="-108" w:right="-108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60B3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  <w:t xml:space="preserve">( подготовка к конкурсу, концерту, академическому концерту, ИГА) </w:t>
            </w:r>
          </w:p>
        </w:tc>
        <w:tc>
          <w:tcPr>
            <w:tcW w:w="2977" w:type="dxa"/>
          </w:tcPr>
          <w:p w:rsidR="00360B39" w:rsidRPr="00360B39" w:rsidRDefault="00360B39" w:rsidP="00360B39">
            <w:pPr>
              <w:widowControl w:val="0"/>
              <w:tabs>
                <w:tab w:val="right" w:leader="underscore" w:pos="3985"/>
                <w:tab w:val="left" w:pos="4141"/>
              </w:tabs>
              <w:ind w:right="3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360B3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  <w:t>Ф.И. учащегося  или  группа</w:t>
            </w:r>
          </w:p>
        </w:tc>
        <w:tc>
          <w:tcPr>
            <w:tcW w:w="992" w:type="dxa"/>
          </w:tcPr>
          <w:p w:rsidR="00360B39" w:rsidRPr="00360B39" w:rsidRDefault="00360B39" w:rsidP="00360B39">
            <w:pPr>
              <w:widowControl w:val="0"/>
              <w:tabs>
                <w:tab w:val="right" w:leader="underscore" w:pos="3985"/>
                <w:tab w:val="left" w:pos="4141"/>
              </w:tabs>
              <w:ind w:right="33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60B3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  <w:t>Класс</w:t>
            </w:r>
          </w:p>
        </w:tc>
        <w:tc>
          <w:tcPr>
            <w:tcW w:w="1701" w:type="dxa"/>
          </w:tcPr>
          <w:p w:rsidR="00360B39" w:rsidRPr="00360B39" w:rsidRDefault="00360B39" w:rsidP="00360B39">
            <w:pPr>
              <w:widowControl w:val="0"/>
              <w:tabs>
                <w:tab w:val="right" w:leader="underscore" w:pos="3985"/>
                <w:tab w:val="left" w:pos="4141"/>
              </w:tabs>
              <w:ind w:right="33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60B3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  <w:t>Количество консультаций (в часах)</w:t>
            </w:r>
          </w:p>
        </w:tc>
      </w:tr>
      <w:tr w:rsidR="00360B39" w:rsidRPr="00360B39" w:rsidTr="00A0497C">
        <w:trPr>
          <w:trHeight w:val="499"/>
        </w:trPr>
        <w:tc>
          <w:tcPr>
            <w:tcW w:w="1418" w:type="dxa"/>
          </w:tcPr>
          <w:p w:rsidR="00360B39" w:rsidRPr="00360B39" w:rsidRDefault="00360B39" w:rsidP="00360B39">
            <w:pPr>
              <w:widowControl w:val="0"/>
              <w:tabs>
                <w:tab w:val="right" w:leader="underscore" w:pos="3985"/>
                <w:tab w:val="left" w:pos="4141"/>
              </w:tabs>
              <w:spacing w:after="346" w:line="370" w:lineRule="exact"/>
              <w:ind w:right="226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</w:tcPr>
          <w:p w:rsidR="00360B39" w:rsidRPr="00360B39" w:rsidRDefault="00360B39" w:rsidP="00360B39">
            <w:pPr>
              <w:widowControl w:val="0"/>
              <w:tabs>
                <w:tab w:val="right" w:leader="underscore" w:pos="3985"/>
                <w:tab w:val="left" w:pos="4141"/>
              </w:tabs>
              <w:spacing w:after="346" w:line="370" w:lineRule="exact"/>
              <w:ind w:right="226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:rsidR="00360B39" w:rsidRPr="00360B39" w:rsidRDefault="00360B39" w:rsidP="00360B39">
            <w:pPr>
              <w:widowControl w:val="0"/>
              <w:tabs>
                <w:tab w:val="right" w:leader="underscore" w:pos="3985"/>
                <w:tab w:val="left" w:pos="4141"/>
              </w:tabs>
              <w:spacing w:after="346" w:line="370" w:lineRule="exact"/>
              <w:ind w:right="226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977" w:type="dxa"/>
          </w:tcPr>
          <w:p w:rsidR="00360B39" w:rsidRPr="00360B39" w:rsidRDefault="00360B39" w:rsidP="00360B39">
            <w:pPr>
              <w:widowControl w:val="0"/>
              <w:tabs>
                <w:tab w:val="right" w:leader="underscore" w:pos="3985"/>
                <w:tab w:val="left" w:pos="4141"/>
              </w:tabs>
              <w:spacing w:after="346" w:line="370" w:lineRule="exact"/>
              <w:ind w:right="226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360B39" w:rsidRPr="00360B39" w:rsidRDefault="00360B39" w:rsidP="00360B39">
            <w:pPr>
              <w:widowControl w:val="0"/>
              <w:tabs>
                <w:tab w:val="right" w:leader="underscore" w:pos="3985"/>
                <w:tab w:val="left" w:pos="4141"/>
              </w:tabs>
              <w:spacing w:after="346" w:line="370" w:lineRule="exact"/>
              <w:ind w:right="226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360B39" w:rsidRPr="00360B39" w:rsidRDefault="00360B39" w:rsidP="00360B39">
            <w:pPr>
              <w:widowControl w:val="0"/>
              <w:tabs>
                <w:tab w:val="right" w:leader="underscore" w:pos="3985"/>
                <w:tab w:val="left" w:pos="4141"/>
              </w:tabs>
              <w:spacing w:after="346" w:line="370" w:lineRule="exact"/>
              <w:ind w:right="226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360B39" w:rsidRPr="00360B39" w:rsidTr="00A0497C">
        <w:tc>
          <w:tcPr>
            <w:tcW w:w="1418" w:type="dxa"/>
          </w:tcPr>
          <w:p w:rsidR="00360B39" w:rsidRPr="00360B39" w:rsidRDefault="00360B39" w:rsidP="00360B39">
            <w:pPr>
              <w:widowControl w:val="0"/>
              <w:tabs>
                <w:tab w:val="right" w:leader="underscore" w:pos="3985"/>
                <w:tab w:val="left" w:pos="4141"/>
              </w:tabs>
              <w:spacing w:after="346" w:line="370" w:lineRule="exact"/>
              <w:ind w:right="226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</w:tcPr>
          <w:p w:rsidR="00360B39" w:rsidRPr="00360B39" w:rsidRDefault="00360B39" w:rsidP="00360B39">
            <w:pPr>
              <w:widowControl w:val="0"/>
              <w:tabs>
                <w:tab w:val="right" w:leader="underscore" w:pos="3985"/>
                <w:tab w:val="left" w:pos="4141"/>
              </w:tabs>
              <w:spacing w:after="346" w:line="370" w:lineRule="exact"/>
              <w:ind w:right="226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:rsidR="00360B39" w:rsidRPr="00360B39" w:rsidRDefault="00360B39" w:rsidP="00360B39">
            <w:pPr>
              <w:widowControl w:val="0"/>
              <w:tabs>
                <w:tab w:val="right" w:leader="underscore" w:pos="3985"/>
                <w:tab w:val="left" w:pos="4141"/>
              </w:tabs>
              <w:spacing w:after="346" w:line="370" w:lineRule="exact"/>
              <w:ind w:right="226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977" w:type="dxa"/>
          </w:tcPr>
          <w:p w:rsidR="00360B39" w:rsidRPr="00360B39" w:rsidRDefault="00360B39" w:rsidP="00360B39">
            <w:pPr>
              <w:widowControl w:val="0"/>
              <w:tabs>
                <w:tab w:val="right" w:leader="underscore" w:pos="3985"/>
                <w:tab w:val="left" w:pos="4141"/>
              </w:tabs>
              <w:spacing w:after="346" w:line="370" w:lineRule="exact"/>
              <w:ind w:right="226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360B39" w:rsidRPr="00360B39" w:rsidRDefault="00360B39" w:rsidP="00360B39">
            <w:pPr>
              <w:widowControl w:val="0"/>
              <w:tabs>
                <w:tab w:val="right" w:leader="underscore" w:pos="3985"/>
                <w:tab w:val="left" w:pos="4141"/>
              </w:tabs>
              <w:spacing w:after="346" w:line="370" w:lineRule="exact"/>
              <w:ind w:right="226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360B39" w:rsidRPr="00360B39" w:rsidRDefault="00360B39" w:rsidP="00360B39">
            <w:pPr>
              <w:widowControl w:val="0"/>
              <w:tabs>
                <w:tab w:val="right" w:leader="underscore" w:pos="3985"/>
                <w:tab w:val="left" w:pos="4141"/>
              </w:tabs>
              <w:spacing w:after="346" w:line="370" w:lineRule="exact"/>
              <w:ind w:right="226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360B39" w:rsidRPr="00360B39" w:rsidTr="00A0497C">
        <w:tc>
          <w:tcPr>
            <w:tcW w:w="1418" w:type="dxa"/>
          </w:tcPr>
          <w:p w:rsidR="00360B39" w:rsidRPr="00360B39" w:rsidRDefault="00360B39" w:rsidP="00360B39">
            <w:pPr>
              <w:widowControl w:val="0"/>
              <w:tabs>
                <w:tab w:val="right" w:leader="underscore" w:pos="3985"/>
                <w:tab w:val="left" w:pos="4141"/>
              </w:tabs>
              <w:spacing w:after="346" w:line="370" w:lineRule="exact"/>
              <w:ind w:right="226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</w:tcPr>
          <w:p w:rsidR="00360B39" w:rsidRPr="00360B39" w:rsidRDefault="00360B39" w:rsidP="00360B39">
            <w:pPr>
              <w:widowControl w:val="0"/>
              <w:tabs>
                <w:tab w:val="right" w:leader="underscore" w:pos="3985"/>
                <w:tab w:val="left" w:pos="4141"/>
              </w:tabs>
              <w:spacing w:after="346" w:line="370" w:lineRule="exact"/>
              <w:ind w:right="226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:rsidR="00360B39" w:rsidRPr="00360B39" w:rsidRDefault="00360B39" w:rsidP="00360B39">
            <w:pPr>
              <w:widowControl w:val="0"/>
              <w:tabs>
                <w:tab w:val="right" w:leader="underscore" w:pos="3985"/>
                <w:tab w:val="left" w:pos="4141"/>
              </w:tabs>
              <w:spacing w:after="346" w:line="370" w:lineRule="exact"/>
              <w:ind w:right="226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977" w:type="dxa"/>
          </w:tcPr>
          <w:p w:rsidR="00360B39" w:rsidRPr="00360B39" w:rsidRDefault="00360B39" w:rsidP="00360B39">
            <w:pPr>
              <w:widowControl w:val="0"/>
              <w:tabs>
                <w:tab w:val="right" w:leader="underscore" w:pos="3985"/>
                <w:tab w:val="left" w:pos="4141"/>
              </w:tabs>
              <w:spacing w:after="346" w:line="370" w:lineRule="exact"/>
              <w:ind w:right="226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360B39" w:rsidRPr="00360B39" w:rsidRDefault="00360B39" w:rsidP="00360B39">
            <w:pPr>
              <w:widowControl w:val="0"/>
              <w:tabs>
                <w:tab w:val="right" w:leader="underscore" w:pos="3985"/>
                <w:tab w:val="left" w:pos="4141"/>
              </w:tabs>
              <w:spacing w:after="346" w:line="370" w:lineRule="exact"/>
              <w:ind w:right="226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360B39" w:rsidRPr="00360B39" w:rsidRDefault="00360B39" w:rsidP="00360B39">
            <w:pPr>
              <w:widowControl w:val="0"/>
              <w:tabs>
                <w:tab w:val="right" w:leader="underscore" w:pos="3985"/>
                <w:tab w:val="left" w:pos="4141"/>
              </w:tabs>
              <w:spacing w:after="346" w:line="370" w:lineRule="exact"/>
              <w:ind w:right="226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360B39" w:rsidRPr="00360B39" w:rsidTr="00A0497C">
        <w:tc>
          <w:tcPr>
            <w:tcW w:w="1418" w:type="dxa"/>
          </w:tcPr>
          <w:p w:rsidR="00360B39" w:rsidRPr="00360B39" w:rsidRDefault="00360B39" w:rsidP="00360B39">
            <w:pPr>
              <w:widowControl w:val="0"/>
              <w:tabs>
                <w:tab w:val="right" w:leader="underscore" w:pos="3985"/>
                <w:tab w:val="left" w:pos="4141"/>
              </w:tabs>
              <w:spacing w:after="346" w:line="370" w:lineRule="exact"/>
              <w:ind w:right="226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</w:tcPr>
          <w:p w:rsidR="00360B39" w:rsidRPr="00360B39" w:rsidRDefault="00360B39" w:rsidP="00360B39">
            <w:pPr>
              <w:widowControl w:val="0"/>
              <w:tabs>
                <w:tab w:val="right" w:leader="underscore" w:pos="3985"/>
                <w:tab w:val="left" w:pos="4141"/>
              </w:tabs>
              <w:spacing w:after="346" w:line="370" w:lineRule="exact"/>
              <w:ind w:right="226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:rsidR="00360B39" w:rsidRPr="00360B39" w:rsidRDefault="00360B39" w:rsidP="00360B39">
            <w:pPr>
              <w:widowControl w:val="0"/>
              <w:tabs>
                <w:tab w:val="right" w:leader="underscore" w:pos="3985"/>
                <w:tab w:val="left" w:pos="4141"/>
              </w:tabs>
              <w:spacing w:after="346" w:line="370" w:lineRule="exact"/>
              <w:ind w:right="226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977" w:type="dxa"/>
          </w:tcPr>
          <w:p w:rsidR="00360B39" w:rsidRPr="00360B39" w:rsidRDefault="00360B39" w:rsidP="00360B39">
            <w:pPr>
              <w:widowControl w:val="0"/>
              <w:tabs>
                <w:tab w:val="right" w:leader="underscore" w:pos="3985"/>
                <w:tab w:val="left" w:pos="4141"/>
              </w:tabs>
              <w:spacing w:after="346" w:line="370" w:lineRule="exact"/>
              <w:ind w:right="226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360B39" w:rsidRPr="00360B39" w:rsidRDefault="00360B39" w:rsidP="00360B39">
            <w:pPr>
              <w:widowControl w:val="0"/>
              <w:tabs>
                <w:tab w:val="right" w:leader="underscore" w:pos="3985"/>
                <w:tab w:val="left" w:pos="4141"/>
              </w:tabs>
              <w:spacing w:after="346" w:line="370" w:lineRule="exact"/>
              <w:ind w:right="226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360B39" w:rsidRPr="00360B39" w:rsidRDefault="00360B39" w:rsidP="00360B39">
            <w:pPr>
              <w:widowControl w:val="0"/>
              <w:tabs>
                <w:tab w:val="right" w:leader="underscore" w:pos="3985"/>
                <w:tab w:val="left" w:pos="4141"/>
              </w:tabs>
              <w:spacing w:after="346" w:line="370" w:lineRule="exact"/>
              <w:ind w:right="226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360B39" w:rsidRPr="00360B39" w:rsidTr="00A0497C">
        <w:tc>
          <w:tcPr>
            <w:tcW w:w="1418" w:type="dxa"/>
          </w:tcPr>
          <w:p w:rsidR="00360B39" w:rsidRPr="00360B39" w:rsidRDefault="00360B39" w:rsidP="00360B39">
            <w:pPr>
              <w:widowControl w:val="0"/>
              <w:tabs>
                <w:tab w:val="right" w:leader="underscore" w:pos="3985"/>
                <w:tab w:val="left" w:pos="4141"/>
              </w:tabs>
              <w:spacing w:after="346" w:line="370" w:lineRule="exact"/>
              <w:ind w:right="226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</w:tcPr>
          <w:p w:rsidR="00360B39" w:rsidRPr="00360B39" w:rsidRDefault="00360B39" w:rsidP="00360B39">
            <w:pPr>
              <w:widowControl w:val="0"/>
              <w:tabs>
                <w:tab w:val="right" w:leader="underscore" w:pos="3985"/>
                <w:tab w:val="left" w:pos="4141"/>
              </w:tabs>
              <w:spacing w:after="346" w:line="370" w:lineRule="exact"/>
              <w:ind w:right="226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:rsidR="00360B39" w:rsidRPr="00360B39" w:rsidRDefault="00360B39" w:rsidP="00360B39">
            <w:pPr>
              <w:widowControl w:val="0"/>
              <w:tabs>
                <w:tab w:val="right" w:leader="underscore" w:pos="3985"/>
                <w:tab w:val="left" w:pos="4141"/>
              </w:tabs>
              <w:spacing w:after="346" w:line="370" w:lineRule="exact"/>
              <w:ind w:right="226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977" w:type="dxa"/>
          </w:tcPr>
          <w:p w:rsidR="00360B39" w:rsidRPr="00360B39" w:rsidRDefault="00360B39" w:rsidP="00360B39">
            <w:pPr>
              <w:widowControl w:val="0"/>
              <w:tabs>
                <w:tab w:val="right" w:leader="underscore" w:pos="3985"/>
                <w:tab w:val="left" w:pos="4141"/>
              </w:tabs>
              <w:spacing w:after="346" w:line="370" w:lineRule="exact"/>
              <w:ind w:right="226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360B39" w:rsidRPr="00360B39" w:rsidRDefault="00360B39" w:rsidP="00360B39">
            <w:pPr>
              <w:widowControl w:val="0"/>
              <w:tabs>
                <w:tab w:val="right" w:leader="underscore" w:pos="3985"/>
                <w:tab w:val="left" w:pos="4141"/>
              </w:tabs>
              <w:spacing w:after="346" w:line="370" w:lineRule="exact"/>
              <w:ind w:right="226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360B39" w:rsidRPr="00360B39" w:rsidRDefault="00360B39" w:rsidP="00360B39">
            <w:pPr>
              <w:widowControl w:val="0"/>
              <w:tabs>
                <w:tab w:val="right" w:leader="underscore" w:pos="3985"/>
                <w:tab w:val="left" w:pos="4141"/>
              </w:tabs>
              <w:spacing w:after="346" w:line="370" w:lineRule="exact"/>
              <w:ind w:right="226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:rsidR="00360B39" w:rsidRPr="00360B39" w:rsidRDefault="00360B39" w:rsidP="00360B39">
      <w:pPr>
        <w:widowControl w:val="0"/>
        <w:tabs>
          <w:tab w:val="right" w:leader="underscore" w:pos="3985"/>
          <w:tab w:val="left" w:pos="4141"/>
        </w:tabs>
        <w:spacing w:after="346" w:line="370" w:lineRule="exact"/>
        <w:ind w:left="3060" w:right="2260" w:hanging="640"/>
        <w:rPr>
          <w:rFonts w:ascii="Times New Roman" w:eastAsia="Times New Roman" w:hAnsi="Times New Roman" w:cs="Times New Roman"/>
          <w:sz w:val="26"/>
          <w:szCs w:val="26"/>
        </w:rPr>
      </w:pPr>
    </w:p>
    <w:p w:rsidR="00360B39" w:rsidRPr="00360B39" w:rsidRDefault="00360B39" w:rsidP="00360B39">
      <w:pPr>
        <w:widowControl w:val="0"/>
        <w:tabs>
          <w:tab w:val="right" w:leader="underscore" w:pos="3985"/>
          <w:tab w:val="left" w:pos="4141"/>
        </w:tabs>
        <w:spacing w:after="0" w:line="240" w:lineRule="auto"/>
        <w:ind w:left="3060" w:right="46" w:hanging="640"/>
        <w:rPr>
          <w:rFonts w:ascii="Times New Roman" w:eastAsia="Times New Roman" w:hAnsi="Times New Roman" w:cs="Times New Roman"/>
          <w:sz w:val="26"/>
          <w:szCs w:val="26"/>
        </w:rPr>
      </w:pPr>
      <w:r w:rsidRPr="00360B39">
        <w:rPr>
          <w:rFonts w:ascii="Times New Roman" w:eastAsia="Times New Roman" w:hAnsi="Times New Roman" w:cs="Times New Roman"/>
          <w:sz w:val="24"/>
          <w:szCs w:val="24"/>
        </w:rPr>
        <w:t>Преподаватель</w:t>
      </w:r>
      <w:r w:rsidRPr="00360B39">
        <w:rPr>
          <w:rFonts w:ascii="Times New Roman" w:eastAsia="Times New Roman" w:hAnsi="Times New Roman" w:cs="Times New Roman"/>
          <w:sz w:val="26"/>
          <w:szCs w:val="26"/>
        </w:rPr>
        <w:t>__________________/_______________________</w:t>
      </w:r>
    </w:p>
    <w:p w:rsidR="00360B39" w:rsidRPr="00360B39" w:rsidRDefault="00360B39" w:rsidP="00360B39">
      <w:pPr>
        <w:widowControl w:val="0"/>
        <w:tabs>
          <w:tab w:val="right" w:leader="underscore" w:pos="3985"/>
          <w:tab w:val="left" w:pos="4141"/>
        </w:tabs>
        <w:spacing w:after="0" w:line="240" w:lineRule="auto"/>
        <w:ind w:left="3060" w:right="46" w:hanging="640"/>
        <w:rPr>
          <w:rFonts w:ascii="Times New Roman" w:eastAsia="Times New Roman" w:hAnsi="Times New Roman" w:cs="Times New Roman"/>
          <w:i/>
          <w:sz w:val="18"/>
          <w:szCs w:val="18"/>
        </w:rPr>
      </w:pPr>
      <w:r w:rsidRPr="00360B39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</w:t>
      </w:r>
      <w:r w:rsidRPr="00360B39">
        <w:rPr>
          <w:rFonts w:ascii="Times New Roman" w:eastAsia="Times New Roman" w:hAnsi="Times New Roman" w:cs="Times New Roman"/>
          <w:i/>
          <w:sz w:val="18"/>
          <w:szCs w:val="18"/>
        </w:rPr>
        <w:t>подпись                                               расшифровка</w:t>
      </w:r>
    </w:p>
    <w:p w:rsidR="00360B39" w:rsidRPr="00360B39" w:rsidRDefault="00360B39" w:rsidP="00360B39">
      <w:pPr>
        <w:widowControl w:val="0"/>
        <w:tabs>
          <w:tab w:val="right" w:leader="underscore" w:pos="3985"/>
          <w:tab w:val="left" w:pos="4141"/>
        </w:tabs>
        <w:spacing w:after="346" w:line="240" w:lineRule="auto"/>
        <w:ind w:left="3060" w:right="2260" w:hanging="640"/>
        <w:rPr>
          <w:rFonts w:ascii="Times New Roman" w:eastAsia="Times New Roman" w:hAnsi="Times New Roman" w:cs="Times New Roman"/>
          <w:sz w:val="26"/>
          <w:szCs w:val="26"/>
        </w:rPr>
      </w:pPr>
    </w:p>
    <w:p w:rsidR="00752B23" w:rsidRDefault="00752B23" w:rsidP="00752B23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</w:p>
    <w:sectPr w:rsidR="00752B23" w:rsidSect="00752B23">
      <w:pgSz w:w="11906" w:h="16838"/>
      <w:pgMar w:top="851" w:right="850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53657"/>
    <w:multiLevelType w:val="multilevel"/>
    <w:tmpl w:val="CB5873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">
    <w:nsid w:val="0CD85D86"/>
    <w:multiLevelType w:val="multilevel"/>
    <w:tmpl w:val="6F0C8C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0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00" w:hanging="1800"/>
      </w:pPr>
      <w:rPr>
        <w:rFonts w:hint="default"/>
      </w:rPr>
    </w:lvl>
  </w:abstractNum>
  <w:abstractNum w:abstractNumId="2">
    <w:nsid w:val="0FB71722"/>
    <w:multiLevelType w:val="multilevel"/>
    <w:tmpl w:val="3D9CDD7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7054C08"/>
    <w:multiLevelType w:val="multilevel"/>
    <w:tmpl w:val="19206416"/>
    <w:lvl w:ilvl="0">
      <w:start w:val="2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BA46B91"/>
    <w:multiLevelType w:val="multilevel"/>
    <w:tmpl w:val="EC7E3E4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EFB1330"/>
    <w:multiLevelType w:val="multilevel"/>
    <w:tmpl w:val="979E1CB4"/>
    <w:lvl w:ilvl="0">
      <w:start w:val="1"/>
      <w:numFmt w:val="decimal"/>
      <w:lvlText w:val="1.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54C568B"/>
    <w:multiLevelType w:val="multilevel"/>
    <w:tmpl w:val="936E4652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6104ECC"/>
    <w:multiLevelType w:val="multilevel"/>
    <w:tmpl w:val="80522A74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9"/>
        <w:w w:val="100"/>
        <w:position w:val="0"/>
        <w:sz w:val="20"/>
        <w:szCs w:val="20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9"/>
        <w:w w:val="100"/>
        <w:position w:val="0"/>
        <w:sz w:val="20"/>
        <w:szCs w:val="20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3F26DBC"/>
    <w:multiLevelType w:val="multilevel"/>
    <w:tmpl w:val="190C4E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1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00" w:hanging="1800"/>
      </w:pPr>
      <w:rPr>
        <w:rFonts w:hint="default"/>
      </w:rPr>
    </w:lvl>
  </w:abstractNum>
  <w:abstractNum w:abstractNumId="9">
    <w:nsid w:val="46433F62"/>
    <w:multiLevelType w:val="multilevel"/>
    <w:tmpl w:val="A83A26A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0">
    <w:nsid w:val="71B87DF4"/>
    <w:multiLevelType w:val="multilevel"/>
    <w:tmpl w:val="B3A2C482"/>
    <w:lvl w:ilvl="0">
      <w:start w:val="2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75336F88"/>
    <w:multiLevelType w:val="multilevel"/>
    <w:tmpl w:val="23AA901E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782F0875"/>
    <w:multiLevelType w:val="multilevel"/>
    <w:tmpl w:val="5D5C2D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num w:numId="1">
    <w:abstractNumId w:val="11"/>
  </w:num>
  <w:num w:numId="2">
    <w:abstractNumId w:val="4"/>
  </w:num>
  <w:num w:numId="3">
    <w:abstractNumId w:val="5"/>
  </w:num>
  <w:num w:numId="4">
    <w:abstractNumId w:val="6"/>
  </w:num>
  <w:num w:numId="5">
    <w:abstractNumId w:val="1"/>
  </w:num>
  <w:num w:numId="6">
    <w:abstractNumId w:val="0"/>
  </w:num>
  <w:num w:numId="7">
    <w:abstractNumId w:val="9"/>
  </w:num>
  <w:num w:numId="8">
    <w:abstractNumId w:val="2"/>
  </w:num>
  <w:num w:numId="9">
    <w:abstractNumId w:val="10"/>
  </w:num>
  <w:num w:numId="10">
    <w:abstractNumId w:val="3"/>
  </w:num>
  <w:num w:numId="11">
    <w:abstractNumId w:val="8"/>
  </w:num>
  <w:num w:numId="12">
    <w:abstractNumId w:val="12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104"/>
    <w:rsid w:val="00165231"/>
    <w:rsid w:val="002823AA"/>
    <w:rsid w:val="00334F09"/>
    <w:rsid w:val="00360B39"/>
    <w:rsid w:val="0038541C"/>
    <w:rsid w:val="003C5E4B"/>
    <w:rsid w:val="004937B7"/>
    <w:rsid w:val="006244CB"/>
    <w:rsid w:val="0068213E"/>
    <w:rsid w:val="006D4DCE"/>
    <w:rsid w:val="006F5375"/>
    <w:rsid w:val="00752B23"/>
    <w:rsid w:val="007C4271"/>
    <w:rsid w:val="008579B8"/>
    <w:rsid w:val="00866A19"/>
    <w:rsid w:val="00915104"/>
    <w:rsid w:val="00995AD8"/>
    <w:rsid w:val="009B2AE4"/>
    <w:rsid w:val="009E323C"/>
    <w:rsid w:val="00B45EEC"/>
    <w:rsid w:val="00BE168E"/>
    <w:rsid w:val="00C17165"/>
    <w:rsid w:val="00CF5C37"/>
    <w:rsid w:val="00DD3375"/>
    <w:rsid w:val="00E50611"/>
    <w:rsid w:val="00F41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3"/>
    <w:rsid w:val="009B2AE4"/>
    <w:rPr>
      <w:rFonts w:ascii="Times New Roman" w:eastAsia="Times New Roman" w:hAnsi="Times New Roman" w:cs="Times New Roman"/>
      <w:spacing w:val="6"/>
      <w:sz w:val="21"/>
      <w:szCs w:val="21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9B2AE4"/>
    <w:rPr>
      <w:rFonts w:ascii="Times New Roman" w:eastAsia="Times New Roman" w:hAnsi="Times New Roman" w:cs="Times New Roman"/>
      <w:b/>
      <w:bCs/>
      <w:spacing w:val="7"/>
      <w:sz w:val="21"/>
      <w:szCs w:val="21"/>
      <w:shd w:val="clear" w:color="auto" w:fill="FFFFFF"/>
    </w:rPr>
  </w:style>
  <w:style w:type="paragraph" w:customStyle="1" w:styleId="3">
    <w:name w:val="Основной текст3"/>
    <w:basedOn w:val="a"/>
    <w:link w:val="a3"/>
    <w:rsid w:val="009B2AE4"/>
    <w:pPr>
      <w:widowControl w:val="0"/>
      <w:shd w:val="clear" w:color="auto" w:fill="FFFFFF"/>
      <w:spacing w:after="240" w:line="278" w:lineRule="exact"/>
      <w:jc w:val="center"/>
    </w:pPr>
    <w:rPr>
      <w:rFonts w:ascii="Times New Roman" w:eastAsia="Times New Roman" w:hAnsi="Times New Roman" w:cs="Times New Roman"/>
      <w:spacing w:val="6"/>
      <w:sz w:val="21"/>
      <w:szCs w:val="21"/>
    </w:rPr>
  </w:style>
  <w:style w:type="paragraph" w:customStyle="1" w:styleId="20">
    <w:name w:val="Основной текст (2)"/>
    <w:basedOn w:val="a"/>
    <w:link w:val="2"/>
    <w:rsid w:val="009B2AE4"/>
    <w:pPr>
      <w:widowControl w:val="0"/>
      <w:shd w:val="clear" w:color="auto" w:fill="FFFFFF"/>
      <w:spacing w:before="240" w:after="0" w:line="278" w:lineRule="exact"/>
      <w:jc w:val="both"/>
    </w:pPr>
    <w:rPr>
      <w:rFonts w:ascii="Times New Roman" w:eastAsia="Times New Roman" w:hAnsi="Times New Roman" w:cs="Times New Roman"/>
      <w:b/>
      <w:bCs/>
      <w:spacing w:val="7"/>
      <w:sz w:val="21"/>
      <w:szCs w:val="21"/>
    </w:rPr>
  </w:style>
  <w:style w:type="paragraph" w:styleId="a4">
    <w:name w:val="List Paragraph"/>
    <w:basedOn w:val="a"/>
    <w:uiPriority w:val="34"/>
    <w:qFormat/>
    <w:rsid w:val="009B2AE4"/>
    <w:pPr>
      <w:ind w:left="720"/>
      <w:contextualSpacing/>
    </w:pPr>
  </w:style>
  <w:style w:type="table" w:styleId="a5">
    <w:name w:val="Table Grid"/>
    <w:basedOn w:val="a1"/>
    <w:uiPriority w:val="59"/>
    <w:rsid w:val="006D4D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3"/>
    <w:rsid w:val="009B2AE4"/>
    <w:rPr>
      <w:rFonts w:ascii="Times New Roman" w:eastAsia="Times New Roman" w:hAnsi="Times New Roman" w:cs="Times New Roman"/>
      <w:spacing w:val="6"/>
      <w:sz w:val="21"/>
      <w:szCs w:val="21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9B2AE4"/>
    <w:rPr>
      <w:rFonts w:ascii="Times New Roman" w:eastAsia="Times New Roman" w:hAnsi="Times New Roman" w:cs="Times New Roman"/>
      <w:b/>
      <w:bCs/>
      <w:spacing w:val="7"/>
      <w:sz w:val="21"/>
      <w:szCs w:val="21"/>
      <w:shd w:val="clear" w:color="auto" w:fill="FFFFFF"/>
    </w:rPr>
  </w:style>
  <w:style w:type="paragraph" w:customStyle="1" w:styleId="3">
    <w:name w:val="Основной текст3"/>
    <w:basedOn w:val="a"/>
    <w:link w:val="a3"/>
    <w:rsid w:val="009B2AE4"/>
    <w:pPr>
      <w:widowControl w:val="0"/>
      <w:shd w:val="clear" w:color="auto" w:fill="FFFFFF"/>
      <w:spacing w:after="240" w:line="278" w:lineRule="exact"/>
      <w:jc w:val="center"/>
    </w:pPr>
    <w:rPr>
      <w:rFonts w:ascii="Times New Roman" w:eastAsia="Times New Roman" w:hAnsi="Times New Roman" w:cs="Times New Roman"/>
      <w:spacing w:val="6"/>
      <w:sz w:val="21"/>
      <w:szCs w:val="21"/>
    </w:rPr>
  </w:style>
  <w:style w:type="paragraph" w:customStyle="1" w:styleId="20">
    <w:name w:val="Основной текст (2)"/>
    <w:basedOn w:val="a"/>
    <w:link w:val="2"/>
    <w:rsid w:val="009B2AE4"/>
    <w:pPr>
      <w:widowControl w:val="0"/>
      <w:shd w:val="clear" w:color="auto" w:fill="FFFFFF"/>
      <w:spacing w:before="240" w:after="0" w:line="278" w:lineRule="exact"/>
      <w:jc w:val="both"/>
    </w:pPr>
    <w:rPr>
      <w:rFonts w:ascii="Times New Roman" w:eastAsia="Times New Roman" w:hAnsi="Times New Roman" w:cs="Times New Roman"/>
      <w:b/>
      <w:bCs/>
      <w:spacing w:val="7"/>
      <w:sz w:val="21"/>
      <w:szCs w:val="21"/>
    </w:rPr>
  </w:style>
  <w:style w:type="paragraph" w:styleId="a4">
    <w:name w:val="List Paragraph"/>
    <w:basedOn w:val="a"/>
    <w:uiPriority w:val="34"/>
    <w:qFormat/>
    <w:rsid w:val="009B2AE4"/>
    <w:pPr>
      <w:ind w:left="720"/>
      <w:contextualSpacing/>
    </w:pPr>
  </w:style>
  <w:style w:type="table" w:styleId="a5">
    <w:name w:val="Table Grid"/>
    <w:basedOn w:val="a1"/>
    <w:uiPriority w:val="59"/>
    <w:rsid w:val="006D4D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450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dshiskcr63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804</Words>
  <Characters>4586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15</cp:revision>
  <dcterms:created xsi:type="dcterms:W3CDTF">2018-12-05T07:16:00Z</dcterms:created>
  <dcterms:modified xsi:type="dcterms:W3CDTF">2021-10-04T09:05:00Z</dcterms:modified>
</cp:coreProperties>
</file>