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Хореография. Урок Народного-Сценического танца 2 класс. 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урока:</w:t>
      </w:r>
    </w:p>
    <w:p w:rsidR="00F1728B" w:rsidRDefault="00F1728B" w:rsidP="00F1728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Разминка.</w:t>
      </w:r>
    </w:p>
    <w:p w:rsidR="00F1728B" w:rsidRDefault="00F1728B" w:rsidP="00F1728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Экзерсис у ста</w:t>
      </w:r>
      <w:r>
        <w:rPr>
          <w:rFonts w:ascii="Times New Roman" w:hAnsi="Times New Roman"/>
          <w:sz w:val="24"/>
          <w:szCs w:val="24"/>
        </w:rPr>
        <w:t>нка 1 и 2 часть.</w:t>
      </w:r>
    </w:p>
    <w:p w:rsidR="00F1728B" w:rsidRDefault="00F1728B" w:rsidP="00F1728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Экзерсис на середине зала.</w:t>
      </w:r>
    </w:p>
    <w:p w:rsidR="00F1728B" w:rsidRDefault="00F1728B" w:rsidP="00F1728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видео на тему «Русский хоровод. Техника»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</w:p>
    <w:p w:rsidR="00F1728B" w:rsidRDefault="00F1728B" w:rsidP="00F1728B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Разминка</w:t>
      </w:r>
    </w:p>
    <w:p w:rsidR="00F1728B" w:rsidRPr="00F1728B" w:rsidRDefault="00F1728B" w:rsidP="00F1728B">
      <w:pPr>
        <w:ind w:left="360"/>
        <w:rPr>
          <w:rFonts w:ascii="Times New Roman" w:hAnsi="Times New Roman"/>
          <w:sz w:val="24"/>
          <w:szCs w:val="24"/>
        </w:rPr>
      </w:pPr>
      <w:r w:rsidRPr="00F1728B">
        <w:rPr>
          <w:rFonts w:ascii="Times New Roman" w:hAnsi="Times New Roman"/>
          <w:sz w:val="24"/>
          <w:szCs w:val="24"/>
        </w:rPr>
        <w:t xml:space="preserve">Желательно уделить разминке перед тренировкой минимально 7-10 минут. Начинать разминаться лучше с ходьбы на месте для разогрева тела. Затем следует выполнить суставную гимнастику и динамические упражнения для растяжки мышц. Завершается разминка </w:t>
      </w:r>
      <w:proofErr w:type="spellStart"/>
      <w:r w:rsidRPr="00F1728B">
        <w:rPr>
          <w:rFonts w:ascii="Times New Roman" w:hAnsi="Times New Roman"/>
          <w:sz w:val="24"/>
          <w:szCs w:val="24"/>
        </w:rPr>
        <w:t>кардио</w:t>
      </w:r>
      <w:proofErr w:type="spellEnd"/>
      <w:r w:rsidRPr="00F1728B">
        <w:rPr>
          <w:rFonts w:ascii="Times New Roman" w:hAnsi="Times New Roman"/>
          <w:sz w:val="24"/>
          <w:szCs w:val="24"/>
        </w:rPr>
        <w:t>-упражнениями с умеренной интенсивностью. В конце разминки восстанавливаем дыхание, совершая глубокий вдох и выдох.</w:t>
      </w:r>
    </w:p>
    <w:p w:rsidR="00F1728B" w:rsidRPr="00F1728B" w:rsidRDefault="00F1728B" w:rsidP="00F1728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728B">
        <w:rPr>
          <w:rFonts w:ascii="Times New Roman" w:hAnsi="Times New Roman"/>
          <w:sz w:val="24"/>
          <w:szCs w:val="24"/>
        </w:rPr>
        <w:t>Ходьба на месте: 1 минута</w:t>
      </w:r>
    </w:p>
    <w:p w:rsidR="00F1728B" w:rsidRPr="00F1728B" w:rsidRDefault="00F1728B" w:rsidP="00F1728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728B">
        <w:rPr>
          <w:rFonts w:ascii="Times New Roman" w:hAnsi="Times New Roman"/>
          <w:sz w:val="24"/>
          <w:szCs w:val="24"/>
        </w:rPr>
        <w:t>Суставная гимнастика: 2-3 минуты</w:t>
      </w:r>
    </w:p>
    <w:p w:rsidR="00F1728B" w:rsidRPr="00F1728B" w:rsidRDefault="00F1728B" w:rsidP="00F1728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728B">
        <w:rPr>
          <w:rFonts w:ascii="Times New Roman" w:hAnsi="Times New Roman"/>
          <w:sz w:val="24"/>
          <w:szCs w:val="24"/>
        </w:rPr>
        <w:t>Динамическая растяжка мышц: 2-3 минуты</w:t>
      </w:r>
    </w:p>
    <w:p w:rsidR="00F1728B" w:rsidRPr="00F1728B" w:rsidRDefault="00F1728B" w:rsidP="00F1728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28B">
        <w:rPr>
          <w:rFonts w:ascii="Times New Roman" w:hAnsi="Times New Roman"/>
          <w:sz w:val="24"/>
          <w:szCs w:val="24"/>
        </w:rPr>
        <w:t>Кардио</w:t>
      </w:r>
      <w:proofErr w:type="spellEnd"/>
      <w:r w:rsidRPr="00F1728B">
        <w:rPr>
          <w:rFonts w:ascii="Times New Roman" w:hAnsi="Times New Roman"/>
          <w:sz w:val="24"/>
          <w:szCs w:val="24"/>
        </w:rPr>
        <w:t>-разогрев: 2-3 минуты</w:t>
      </w:r>
    </w:p>
    <w:p w:rsidR="00F1728B" w:rsidRPr="00F1728B" w:rsidRDefault="00F1728B" w:rsidP="00F1728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1728B">
        <w:rPr>
          <w:rFonts w:ascii="Times New Roman" w:hAnsi="Times New Roman"/>
          <w:sz w:val="24"/>
          <w:szCs w:val="24"/>
        </w:rPr>
        <w:t>Восстановление дыхание: 0,5-1 минута</w:t>
      </w:r>
    </w:p>
    <w:p w:rsidR="00F1728B" w:rsidRDefault="00F1728B" w:rsidP="00F1728B">
      <w:pPr>
        <w:pStyle w:val="a3"/>
        <w:rPr>
          <w:rFonts w:ascii="Times New Roman" w:hAnsi="Times New Roman"/>
          <w:sz w:val="24"/>
          <w:szCs w:val="24"/>
        </w:rPr>
      </w:pPr>
    </w:p>
    <w:p w:rsidR="00F1728B" w:rsidRDefault="00F1728B" w:rsidP="00F172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Экзерсис у станка 1 и 2</w:t>
      </w:r>
      <w:r>
        <w:rPr>
          <w:rFonts w:ascii="Times New Roman" w:hAnsi="Times New Roman"/>
          <w:sz w:val="24"/>
          <w:szCs w:val="24"/>
        </w:rPr>
        <w:t xml:space="preserve"> часть.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 </w:t>
      </w:r>
      <w:r>
        <w:rPr>
          <w:rFonts w:ascii="Times New Roman" w:hAnsi="Times New Roman"/>
          <w:sz w:val="24"/>
          <w:szCs w:val="24"/>
          <w:lang w:val="en-US"/>
        </w:rPr>
        <w:t>Demi</w:t>
      </w:r>
      <w:r w:rsidRPr="00F172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выворотными позициями и закрытыми 2/4.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Повторять 2 раза. Проследить: за </w:t>
      </w:r>
      <w:proofErr w:type="spellStart"/>
      <w:r>
        <w:rPr>
          <w:rFonts w:ascii="Times New Roman" w:hAnsi="Times New Roman"/>
          <w:sz w:val="24"/>
          <w:szCs w:val="24"/>
        </w:rPr>
        <w:t>выворотностью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колен, колени должны смотреть в сторону. Спина ровная. Локоть в сторону 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172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tendu</w:t>
      </w:r>
      <w:proofErr w:type="spellEnd"/>
      <w:r>
        <w:rPr>
          <w:rFonts w:ascii="Times New Roman" w:hAnsi="Times New Roman"/>
          <w:sz w:val="24"/>
          <w:szCs w:val="24"/>
        </w:rPr>
        <w:t xml:space="preserve"> 2/4.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Повторять с 2-х ног. Проследить: за четким выведением стопы во все стороны, при выносе на каблук носок смотрит в сторону (</w:t>
      </w:r>
      <w:proofErr w:type="spellStart"/>
      <w:r>
        <w:rPr>
          <w:rFonts w:ascii="Times New Roman" w:hAnsi="Times New Roman"/>
          <w:sz w:val="24"/>
          <w:szCs w:val="24"/>
        </w:rPr>
        <w:t>выворотно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</w:t>
      </w:r>
      <w:proofErr w:type="spellStart"/>
      <w:r>
        <w:rPr>
          <w:rFonts w:ascii="Times New Roman" w:hAnsi="Times New Roman"/>
          <w:sz w:val="24"/>
          <w:szCs w:val="24"/>
        </w:rPr>
        <w:t>Bt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Jete</w:t>
      </w:r>
      <w:proofErr w:type="spellEnd"/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2\4.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Повторять с 2-х ног. Проследить за резким выведением ноги на 45 градусов. Опорная нога при закрытии не сгибается.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Rond</w:t>
      </w:r>
      <w:proofErr w:type="spellEnd"/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</w:t>
      </w:r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jamb</w:t>
      </w:r>
      <w:r w:rsidRPr="00F172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parter</w:t>
      </w:r>
      <w:proofErr w:type="spellEnd"/>
      <w:r>
        <w:rPr>
          <w:rFonts w:ascii="Times New Roman" w:hAnsi="Times New Roman"/>
          <w:sz w:val="24"/>
          <w:szCs w:val="24"/>
        </w:rPr>
        <w:t xml:space="preserve"> 4/4/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вторять с 2 – х ног. Проследить</w:t>
      </w:r>
      <w:r>
        <w:rPr>
          <w:rFonts w:ascii="Times New Roman" w:hAnsi="Times New Roman"/>
          <w:sz w:val="24"/>
          <w:szCs w:val="24"/>
        </w:rPr>
        <w:t xml:space="preserve">: за открытием </w:t>
      </w:r>
      <w:proofErr w:type="gramStart"/>
      <w:r>
        <w:rPr>
          <w:rFonts w:ascii="Times New Roman" w:hAnsi="Times New Roman"/>
          <w:sz w:val="24"/>
          <w:szCs w:val="24"/>
        </w:rPr>
        <w:t>ноги ,</w:t>
      </w:r>
      <w:proofErr w:type="gramEnd"/>
      <w:r>
        <w:rPr>
          <w:rFonts w:ascii="Times New Roman" w:hAnsi="Times New Roman"/>
          <w:sz w:val="24"/>
          <w:szCs w:val="24"/>
        </w:rPr>
        <w:t xml:space="preserve"> не садиться на бедро, вытянуться наверх.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Bt</w:t>
      </w:r>
      <w:proofErr w:type="spellEnd"/>
      <w:r w:rsidRPr="00F1728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Foundu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Повторять с 2-х ног. Проследить: равномерное открытие ноги, опорная нога и рабочая нога открывается одновременно.</w:t>
      </w:r>
      <w:r w:rsidR="006600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движении винт следить за плечевым поясом.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6). </w:t>
      </w:r>
      <w:r w:rsidR="0066004E">
        <w:rPr>
          <w:rFonts w:ascii="Times New Roman" w:hAnsi="Times New Roman"/>
          <w:sz w:val="24"/>
          <w:szCs w:val="24"/>
        </w:rPr>
        <w:t>«Каблучное» 2/4.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Повторять с 2-х ног. Проследить: вынос ноги четко в пол без приподнимания ноги, корпус закреплен и не шевелится.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7). «Флик-</w:t>
      </w:r>
      <w:proofErr w:type="spellStart"/>
      <w:r>
        <w:rPr>
          <w:rFonts w:ascii="Times New Roman" w:hAnsi="Times New Roman"/>
          <w:sz w:val="24"/>
          <w:szCs w:val="24"/>
        </w:rPr>
        <w:t>Фляк</w:t>
      </w:r>
      <w:proofErr w:type="spellEnd"/>
      <w:r>
        <w:rPr>
          <w:rFonts w:ascii="Times New Roman" w:hAnsi="Times New Roman"/>
          <w:sz w:val="24"/>
          <w:szCs w:val="24"/>
        </w:rPr>
        <w:t>» 2/4.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Повторять с 2-х ног. Проследить: нога сокращается каждый раз когда возвращается к опорной ноге. 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8). Подготовка к «Веревочке»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с 2-х ног. Проследить: русская веревочка должна исполняться по пятой позиции на полу-пальцах, рабочая нога поднимается до середины икры.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9). «</w:t>
      </w:r>
      <w:proofErr w:type="spellStart"/>
      <w:r>
        <w:rPr>
          <w:rFonts w:ascii="Times New Roman" w:hAnsi="Times New Roman"/>
          <w:sz w:val="24"/>
          <w:szCs w:val="24"/>
        </w:rPr>
        <w:t>Потартье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с 2-х ног. Проследить: наклоны по очереди, делать точку, открытие ног через 2 позицию не затягивать. Просчитывать комбинацию в слух.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10). «</w:t>
      </w:r>
      <w:r>
        <w:rPr>
          <w:rFonts w:ascii="Times New Roman" w:hAnsi="Times New Roman"/>
          <w:sz w:val="24"/>
          <w:szCs w:val="24"/>
          <w:lang w:val="en-US"/>
        </w:rPr>
        <w:t>Grand</w:t>
      </w:r>
      <w:r w:rsidRPr="006600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bt</w:t>
      </w:r>
      <w:proofErr w:type="spellEnd"/>
      <w:r w:rsidRPr="006600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 4/4.</w:t>
      </w:r>
    </w:p>
    <w:p w:rsidR="0066004E" w:rsidRP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Повторить с 2-х ног. Проследить: не спешить, мах ногой </w:t>
      </w:r>
      <w:proofErr w:type="spellStart"/>
      <w:r>
        <w:rPr>
          <w:rFonts w:ascii="Times New Roman" w:hAnsi="Times New Roman"/>
          <w:sz w:val="24"/>
          <w:szCs w:val="24"/>
        </w:rPr>
        <w:t>выворотно</w:t>
      </w:r>
      <w:proofErr w:type="spellEnd"/>
      <w:r>
        <w:rPr>
          <w:rFonts w:ascii="Times New Roman" w:hAnsi="Times New Roman"/>
          <w:sz w:val="24"/>
          <w:szCs w:val="24"/>
        </w:rPr>
        <w:t xml:space="preserve"> корпус закреплен, ногу опустить на полу-палец, плотно закрыть в 5 позицию.</w:t>
      </w:r>
    </w:p>
    <w:p w:rsidR="00F1728B" w:rsidRDefault="00F1728B" w:rsidP="00F172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3.Экзерсис на середине 1 </w:t>
      </w:r>
      <w:r w:rsidR="0066004E">
        <w:rPr>
          <w:rFonts w:ascii="Times New Roman" w:hAnsi="Times New Roman"/>
          <w:sz w:val="24"/>
          <w:szCs w:val="24"/>
        </w:rPr>
        <w:t>и 2</w:t>
      </w:r>
      <w:r>
        <w:rPr>
          <w:rFonts w:ascii="Times New Roman" w:hAnsi="Times New Roman"/>
          <w:sz w:val="24"/>
          <w:szCs w:val="24"/>
        </w:rPr>
        <w:t>часть.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Обязательный повтор комбинаций на середине.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Комбинация «Гармошка» 2/4.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2 раза. Проследить: за работой головы, ног. При исполнении не сгибать колени, считать в слух, отработать поворот в конце комбинации.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Комбинация «</w:t>
      </w:r>
      <w:proofErr w:type="spellStart"/>
      <w:r>
        <w:rPr>
          <w:rFonts w:ascii="Times New Roman" w:hAnsi="Times New Roman"/>
          <w:sz w:val="24"/>
          <w:szCs w:val="24"/>
        </w:rPr>
        <w:t>Ковырялочка</w:t>
      </w:r>
      <w:proofErr w:type="spellEnd"/>
      <w:r>
        <w:rPr>
          <w:rFonts w:ascii="Times New Roman" w:hAnsi="Times New Roman"/>
          <w:sz w:val="24"/>
          <w:szCs w:val="24"/>
        </w:rPr>
        <w:t>» 2/4.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2 раза. Проследить за работой головы, закрытием ноги через удар, не завышать ногу при ударе. Так же не поворачивать корпус. Правило 4 точек, при смене пары в комбинации следить за бегом.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Por</w:t>
      </w:r>
      <w:proofErr w:type="spellEnd"/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</w:t>
      </w:r>
      <w:r w:rsidRPr="00F1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bra</w:t>
      </w:r>
      <w:r>
        <w:rPr>
          <w:rFonts w:ascii="Times New Roman" w:hAnsi="Times New Roman"/>
          <w:sz w:val="24"/>
          <w:szCs w:val="24"/>
        </w:rPr>
        <w:t xml:space="preserve"> 4/4.</w:t>
      </w:r>
    </w:p>
    <w:p w:rsidR="00F1728B" w:rsidRDefault="00F1728B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Повторять 3 раза. Проследить: за работой рук и корпуса при медленном исполнении, локти в позициях рук не провисают.</w:t>
      </w:r>
    </w:p>
    <w:p w:rsidR="00F1728B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4). Комбинация «Выстукивание» 2/4.</w:t>
      </w:r>
    </w:p>
    <w:p w:rsidR="0066004E" w:rsidRDefault="0066004E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Повторить 2 раза. Проследить: </w:t>
      </w:r>
      <w:r w:rsidR="00C66F21">
        <w:rPr>
          <w:rFonts w:ascii="Times New Roman" w:hAnsi="Times New Roman"/>
          <w:sz w:val="24"/>
          <w:szCs w:val="24"/>
        </w:rPr>
        <w:t>строго в народной обуви</w:t>
      </w:r>
      <w:proofErr w:type="gramStart"/>
      <w:r w:rsidR="00C66F21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C66F21">
        <w:rPr>
          <w:rFonts w:ascii="Times New Roman" w:hAnsi="Times New Roman"/>
          <w:sz w:val="24"/>
          <w:szCs w:val="24"/>
        </w:rPr>
        <w:t>Просчитывать комбинацию в слух. Ноги выше щиколотки не поднимать.</w:t>
      </w:r>
    </w:p>
    <w:p w:rsidR="00C66F21" w:rsidRDefault="00C66F21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5). Комбинация </w:t>
      </w:r>
      <w:proofErr w:type="gramStart"/>
      <w:r>
        <w:rPr>
          <w:rFonts w:ascii="Times New Roman" w:hAnsi="Times New Roman"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sz w:val="24"/>
          <w:szCs w:val="24"/>
        </w:rPr>
        <w:t>Моталочка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C66F21" w:rsidRDefault="00C66F21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Повторить 2 раза. Проследить: Исходное положение в плие, не прыгать, ноги открываются четко с натянутым носком. </w:t>
      </w:r>
    </w:p>
    <w:p w:rsidR="00C66F21" w:rsidRDefault="00C66F21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6). Комбинация </w:t>
      </w:r>
      <w:proofErr w:type="gramStart"/>
      <w:r>
        <w:rPr>
          <w:rFonts w:ascii="Times New Roman" w:hAnsi="Times New Roman"/>
          <w:sz w:val="24"/>
          <w:szCs w:val="24"/>
        </w:rPr>
        <w:t>« с</w:t>
      </w:r>
      <w:proofErr w:type="gramEnd"/>
      <w:r>
        <w:rPr>
          <w:rFonts w:ascii="Times New Roman" w:hAnsi="Times New Roman"/>
          <w:sz w:val="24"/>
          <w:szCs w:val="24"/>
        </w:rPr>
        <w:t xml:space="preserve"> Молоточками»</w:t>
      </w:r>
    </w:p>
    <w:p w:rsidR="00C66F21" w:rsidRDefault="00C66F21" w:rsidP="00F17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2 раза. Проследить: не подпрыгивать, резкая смена рабочей ноги, нога поднимается до ягодиц, укол производится акцентом наверх.</w:t>
      </w:r>
    </w:p>
    <w:p w:rsidR="00C66F21" w:rsidRPr="00C66F21" w:rsidRDefault="00C66F21" w:rsidP="00C66F21">
      <w:pPr>
        <w:rPr>
          <w:rFonts w:ascii="Times New Roman" w:hAnsi="Times New Roman"/>
          <w:sz w:val="24"/>
          <w:szCs w:val="24"/>
        </w:rPr>
      </w:pPr>
    </w:p>
    <w:p w:rsidR="00881A49" w:rsidRDefault="00C66F21" w:rsidP="00C66F2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 «Русский хоровод. Техника»</w:t>
      </w:r>
    </w:p>
    <w:p w:rsidR="00C66F21" w:rsidRDefault="00C66F21" w:rsidP="00C66F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</w:t>
      </w:r>
    </w:p>
    <w:p w:rsidR="00C66F21" w:rsidRDefault="00C66F21" w:rsidP="00C66F21">
      <w:pPr>
        <w:pStyle w:val="a3"/>
        <w:numPr>
          <w:ilvl w:val="3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основные рисунки хоровода.</w:t>
      </w:r>
    </w:p>
    <w:p w:rsidR="00C66F21" w:rsidRDefault="00C66F21" w:rsidP="00C66F21">
      <w:pPr>
        <w:pStyle w:val="a3"/>
        <w:numPr>
          <w:ilvl w:val="3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бывают хороводы</w:t>
      </w:r>
    </w:p>
    <w:p w:rsidR="00C66F21" w:rsidRPr="00C66F21" w:rsidRDefault="00C66F21" w:rsidP="00C66F21">
      <w:pPr>
        <w:pStyle w:val="a3"/>
        <w:numPr>
          <w:ilvl w:val="3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бывают техники ходов в хороводе.</w:t>
      </w:r>
      <w:bookmarkStart w:id="0" w:name="_GoBack"/>
      <w:bookmarkEnd w:id="0"/>
    </w:p>
    <w:sectPr w:rsidR="00C66F21" w:rsidRPr="00C6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05F54"/>
    <w:multiLevelType w:val="multilevel"/>
    <w:tmpl w:val="E58E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04618"/>
    <w:multiLevelType w:val="hybridMultilevel"/>
    <w:tmpl w:val="481A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3783D"/>
    <w:multiLevelType w:val="hybridMultilevel"/>
    <w:tmpl w:val="091C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D8"/>
    <w:rsid w:val="0066004E"/>
    <w:rsid w:val="00881A49"/>
    <w:rsid w:val="00AC0AD8"/>
    <w:rsid w:val="00C66F21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0A53-CC51-4CBC-AC00-944C1010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2020-03-31T09:26:00Z</dcterms:created>
  <dcterms:modified xsi:type="dcterms:W3CDTF">2020-03-31T09:54:00Z</dcterms:modified>
</cp:coreProperties>
</file>