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869" w:rsidRPr="008A5944" w:rsidRDefault="00E53869" w:rsidP="00E53869">
      <w:pPr>
        <w:spacing w:after="0" w:line="240" w:lineRule="auto"/>
        <w:ind w:left="-709" w:right="-14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5944">
        <w:rPr>
          <w:noProof/>
          <w:lang w:eastAsia="ru-RU"/>
        </w:rPr>
        <w:drawing>
          <wp:inline distT="0" distB="0" distL="0" distR="0" wp14:anchorId="0462156D" wp14:editId="41DC97DE">
            <wp:extent cx="647700" cy="914400"/>
            <wp:effectExtent l="0" t="0" r="0" b="0"/>
            <wp:docPr id="2" name="Рисунок 2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869" w:rsidRPr="003333BC" w:rsidRDefault="00E53869" w:rsidP="00E53869">
      <w:pPr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33BC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бюджетное учреждение дополнительного образования </w:t>
      </w:r>
    </w:p>
    <w:p w:rsidR="00E53869" w:rsidRPr="003333BC" w:rsidRDefault="00E53869" w:rsidP="00E53869">
      <w:pPr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33BC">
        <w:rPr>
          <w:rFonts w:ascii="Times New Roman" w:eastAsia="Times New Roman" w:hAnsi="Times New Roman"/>
          <w:sz w:val="28"/>
          <w:szCs w:val="28"/>
          <w:lang w:eastAsia="ru-RU"/>
        </w:rPr>
        <w:t>«Детская школа искусств Центрального района» городского округа Тольятти</w:t>
      </w:r>
    </w:p>
    <w:p w:rsidR="00E53869" w:rsidRPr="003333BC" w:rsidRDefault="00E53869" w:rsidP="00E53869">
      <w:pPr>
        <w:pBdr>
          <w:bottom w:val="single" w:sz="12" w:space="1" w:color="auto"/>
        </w:pBdr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33BC">
        <w:rPr>
          <w:rFonts w:ascii="Times New Roman" w:eastAsia="Times New Roman" w:hAnsi="Times New Roman"/>
          <w:sz w:val="28"/>
          <w:szCs w:val="28"/>
          <w:lang w:eastAsia="ru-RU"/>
        </w:rPr>
        <w:t>(МБУ ДО «ДШИ Центрального района»)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14"/>
      </w:tblGrid>
      <w:tr w:rsidR="00E53869" w:rsidRPr="008A5944" w:rsidTr="00856BDE">
        <w:trPr>
          <w:trHeight w:val="565"/>
        </w:trPr>
        <w:tc>
          <w:tcPr>
            <w:tcW w:w="9714" w:type="dxa"/>
            <w:hideMark/>
          </w:tcPr>
          <w:p w:rsidR="00E53869" w:rsidRPr="003333BC" w:rsidRDefault="00E53869" w:rsidP="00856BD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3333BC">
              <w:rPr>
                <w:rFonts w:ascii="Times New Roman" w:eastAsia="Times New Roman" w:hAnsi="Times New Roman"/>
                <w:lang w:eastAsia="ru-RU"/>
              </w:rPr>
              <w:t xml:space="preserve">Победы ул., д. 46, г. Тольятти, 445017, тел. </w:t>
            </w:r>
            <w:r w:rsidRPr="003333BC">
              <w:rPr>
                <w:rFonts w:ascii="Times New Roman" w:eastAsia="Times New Roman" w:hAnsi="Times New Roman"/>
                <w:lang w:val="en-US" w:eastAsia="ru-RU"/>
              </w:rPr>
              <w:t xml:space="preserve">(8482) 26-37-53; </w:t>
            </w:r>
          </w:p>
          <w:p w:rsidR="00E53869" w:rsidRPr="003333BC" w:rsidRDefault="00E53869" w:rsidP="00856BD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3333BC">
              <w:rPr>
                <w:rFonts w:ascii="Times New Roman" w:eastAsia="Times New Roman" w:hAnsi="Times New Roman"/>
                <w:lang w:val="en-US" w:eastAsia="ru-RU"/>
              </w:rPr>
              <w:t xml:space="preserve">e-mail: </w:t>
            </w:r>
            <w:r w:rsidRPr="003333BC">
              <w:rPr>
                <w:rFonts w:ascii="Times New Roman" w:eastAsia="Times New Roman" w:hAnsi="Times New Roman"/>
                <w:shd w:val="clear" w:color="auto" w:fill="FFFFFF"/>
                <w:lang w:val="en-US" w:eastAsia="ru-RU"/>
              </w:rPr>
              <w:t>dshiskcr63</w:t>
            </w:r>
            <w:r w:rsidRPr="003333BC">
              <w:rPr>
                <w:rFonts w:ascii="Times New Roman" w:eastAsia="Times New Roman" w:hAnsi="Times New Roman"/>
                <w:lang w:val="en-US" w:eastAsia="ru-RU"/>
              </w:rPr>
              <w:t>@mail.ru; https://dshiskcr.ros-obr.ru/</w:t>
            </w:r>
          </w:p>
          <w:p w:rsidR="00E53869" w:rsidRPr="008A5944" w:rsidRDefault="00E53869" w:rsidP="00856BD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333BC">
              <w:rPr>
                <w:rFonts w:ascii="Times New Roman" w:eastAsia="Times New Roman" w:hAnsi="Times New Roman"/>
                <w:lang w:val="en-US" w:eastAsia="ru-RU"/>
              </w:rPr>
              <w:t xml:space="preserve">  </w:t>
            </w:r>
            <w:r w:rsidRPr="003333BC">
              <w:rPr>
                <w:rFonts w:ascii="Times New Roman" w:eastAsia="Times New Roman" w:hAnsi="Times New Roman"/>
                <w:lang w:eastAsia="ru-RU"/>
              </w:rPr>
              <w:t>ОКПО 24905409; ОГРН 1186313009959; ИНН/КПП 6324089112/632401001</w:t>
            </w:r>
          </w:p>
          <w:p w:rsidR="00E53869" w:rsidRPr="008A5944" w:rsidRDefault="00E53869" w:rsidP="00856BDE">
            <w:pPr>
              <w:tabs>
                <w:tab w:val="left" w:pos="1690"/>
              </w:tabs>
              <w:spacing w:after="0" w:line="240" w:lineRule="auto"/>
              <w:ind w:left="-567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944">
              <w:rPr>
                <w:rFonts w:ascii="Times New Roman" w:eastAsia="Times New Roman" w:hAnsi="Times New Roman"/>
                <w:b/>
                <w:lang w:eastAsia="ru-RU"/>
              </w:rPr>
              <w:tab/>
            </w:r>
          </w:p>
        </w:tc>
      </w:tr>
    </w:tbl>
    <w:p w:rsidR="00722A96" w:rsidRPr="00722A96" w:rsidRDefault="00722A96" w:rsidP="00722A9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722A96" w:rsidRPr="00722A96" w:rsidTr="004A231E">
        <w:tc>
          <w:tcPr>
            <w:tcW w:w="10138" w:type="dxa"/>
            <w:shd w:val="clear" w:color="auto" w:fill="auto"/>
          </w:tcPr>
          <w:p w:rsidR="00722A96" w:rsidRPr="00722A96" w:rsidRDefault="00B861AC" w:rsidP="00B861AC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2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Рассмотрено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</w:t>
            </w:r>
            <w:r w:rsidR="00722A96" w:rsidRPr="00722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УТВЕРЖДЕНО</w:t>
            </w:r>
          </w:p>
          <w:p w:rsidR="00722A96" w:rsidRPr="00722A96" w:rsidRDefault="00B861AC" w:rsidP="00722A96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2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722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едагогическом совете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="00722A96" w:rsidRPr="00722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приказом от  </w:t>
            </w:r>
            <w:r w:rsidR="00F730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r w:rsidR="00722A96" w:rsidRPr="00722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F730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722A96" w:rsidRPr="00722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E538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22A96" w:rsidRPr="00722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</w:t>
            </w:r>
            <w:r w:rsidR="00F730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  <w:r w:rsidR="00722A96" w:rsidRPr="00722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730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</w:t>
            </w:r>
          </w:p>
          <w:p w:rsidR="00722A96" w:rsidRPr="00722A96" w:rsidRDefault="00722A96" w:rsidP="00B861AC">
            <w:pPr>
              <w:widowControl w:val="0"/>
              <w:spacing w:after="0"/>
              <w:ind w:left="20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722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 1 от 2</w:t>
            </w:r>
            <w:r w:rsidR="00B86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722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F730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22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E538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22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22A96" w:rsidRPr="00722A96" w:rsidRDefault="00722A96" w:rsidP="00722A9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722A96" w:rsidRPr="00722A96" w:rsidRDefault="00722A96" w:rsidP="00722A9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722A96" w:rsidRPr="00722A96" w:rsidRDefault="00722A96" w:rsidP="00722A9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2A96" w:rsidRDefault="00722A96" w:rsidP="00722A9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4DB" w:rsidRDefault="006F04DB" w:rsidP="00722A9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4DB" w:rsidRPr="00722A96" w:rsidRDefault="006F04DB" w:rsidP="00722A9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2A96" w:rsidRPr="00722A96" w:rsidRDefault="00722A96" w:rsidP="00722A9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722A96" w:rsidRPr="003333BC" w:rsidRDefault="00722A96" w:rsidP="00722A96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33BC">
        <w:rPr>
          <w:rFonts w:ascii="Times New Roman" w:eastAsia="Times New Roman" w:hAnsi="Times New Roman"/>
          <w:b/>
          <w:bCs/>
          <w:color w:val="232029"/>
          <w:sz w:val="28"/>
          <w:szCs w:val="28"/>
          <w:lang w:eastAsia="ru-RU"/>
        </w:rPr>
        <w:t>ПОЛОЖЕНИЕ</w:t>
      </w:r>
    </w:p>
    <w:p w:rsidR="00722A96" w:rsidRPr="003333BC" w:rsidRDefault="00722A96" w:rsidP="00722A96">
      <w:pPr>
        <w:spacing w:after="0"/>
        <w:jc w:val="center"/>
        <w:rPr>
          <w:rFonts w:ascii="Times New Roman" w:eastAsia="Times New Roman" w:hAnsi="Times New Roman"/>
          <w:b/>
          <w:bCs/>
          <w:color w:val="232029"/>
          <w:sz w:val="28"/>
          <w:szCs w:val="28"/>
          <w:lang w:eastAsia="ru-RU"/>
        </w:rPr>
      </w:pPr>
      <w:r w:rsidRPr="003333BC">
        <w:rPr>
          <w:rFonts w:ascii="Times New Roman" w:eastAsia="Times New Roman" w:hAnsi="Times New Roman"/>
          <w:b/>
          <w:bCs/>
          <w:color w:val="232029"/>
          <w:sz w:val="28"/>
          <w:szCs w:val="28"/>
          <w:lang w:eastAsia="ru-RU"/>
        </w:rPr>
        <w:t>об академическом уроке</w:t>
      </w:r>
    </w:p>
    <w:p w:rsidR="00722A96" w:rsidRPr="003333BC" w:rsidRDefault="00722A96" w:rsidP="00722A96">
      <w:pPr>
        <w:spacing w:after="0"/>
        <w:jc w:val="center"/>
        <w:rPr>
          <w:rFonts w:ascii="Times New Roman" w:eastAsia="Times New Roman" w:hAnsi="Times New Roman"/>
          <w:b/>
          <w:bCs/>
          <w:color w:val="232029"/>
          <w:sz w:val="28"/>
          <w:szCs w:val="28"/>
          <w:lang w:eastAsia="ru-RU"/>
        </w:rPr>
      </w:pPr>
      <w:r w:rsidRPr="003333BC">
        <w:rPr>
          <w:rFonts w:ascii="Times New Roman" w:eastAsia="Times New Roman" w:hAnsi="Times New Roman"/>
          <w:color w:val="232029"/>
          <w:sz w:val="28"/>
          <w:szCs w:val="28"/>
          <w:lang w:eastAsia="ru-RU"/>
        </w:rPr>
        <w:t>в муниципальном бюджетном учреждении</w:t>
      </w:r>
    </w:p>
    <w:p w:rsidR="00722A96" w:rsidRPr="003333BC" w:rsidRDefault="00722A96" w:rsidP="00722A96">
      <w:pPr>
        <w:spacing w:after="0"/>
        <w:jc w:val="center"/>
        <w:rPr>
          <w:rFonts w:ascii="Times New Roman" w:eastAsia="Times New Roman" w:hAnsi="Times New Roman"/>
          <w:color w:val="232029"/>
          <w:sz w:val="28"/>
          <w:szCs w:val="28"/>
          <w:lang w:eastAsia="ru-RU"/>
        </w:rPr>
      </w:pPr>
      <w:r w:rsidRPr="003333BC">
        <w:rPr>
          <w:rFonts w:ascii="Times New Roman" w:eastAsia="Times New Roman" w:hAnsi="Times New Roman"/>
          <w:color w:val="232029"/>
          <w:sz w:val="28"/>
          <w:szCs w:val="28"/>
          <w:lang w:eastAsia="ru-RU"/>
        </w:rPr>
        <w:t>дополнительного образования</w:t>
      </w:r>
    </w:p>
    <w:p w:rsidR="00722A96" w:rsidRPr="003333BC" w:rsidRDefault="00722A96" w:rsidP="00722A96">
      <w:pPr>
        <w:spacing w:after="0"/>
        <w:jc w:val="center"/>
        <w:rPr>
          <w:rFonts w:ascii="Times New Roman" w:eastAsia="Times New Roman" w:hAnsi="Times New Roman"/>
          <w:color w:val="232029"/>
          <w:sz w:val="28"/>
          <w:szCs w:val="28"/>
          <w:lang w:eastAsia="ru-RU"/>
        </w:rPr>
      </w:pPr>
      <w:r w:rsidRPr="003333BC">
        <w:rPr>
          <w:rFonts w:ascii="Times New Roman" w:eastAsia="Times New Roman" w:hAnsi="Times New Roman"/>
          <w:color w:val="232029"/>
          <w:sz w:val="28"/>
          <w:szCs w:val="28"/>
          <w:lang w:eastAsia="ru-RU"/>
        </w:rPr>
        <w:t>«</w:t>
      </w:r>
      <w:r w:rsidR="00E53869" w:rsidRPr="003333BC">
        <w:rPr>
          <w:rFonts w:ascii="Times New Roman" w:eastAsia="Times New Roman" w:hAnsi="Times New Roman"/>
          <w:color w:val="232029"/>
          <w:sz w:val="28"/>
          <w:szCs w:val="28"/>
          <w:lang w:eastAsia="ru-RU"/>
        </w:rPr>
        <w:t>Детская ш</w:t>
      </w:r>
      <w:r w:rsidRPr="003333BC">
        <w:rPr>
          <w:rFonts w:ascii="Times New Roman" w:eastAsia="Times New Roman" w:hAnsi="Times New Roman"/>
          <w:color w:val="232029"/>
          <w:sz w:val="28"/>
          <w:szCs w:val="28"/>
          <w:lang w:eastAsia="ru-RU"/>
        </w:rPr>
        <w:t>кола искусств Центрального района»</w:t>
      </w:r>
    </w:p>
    <w:p w:rsidR="00722A96" w:rsidRPr="003333BC" w:rsidRDefault="00722A96" w:rsidP="00722A96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33BC">
        <w:rPr>
          <w:rFonts w:ascii="Times New Roman" w:eastAsia="Times New Roman" w:hAnsi="Times New Roman"/>
          <w:color w:val="232029"/>
          <w:sz w:val="28"/>
          <w:szCs w:val="28"/>
          <w:lang w:eastAsia="ru-RU"/>
        </w:rPr>
        <w:t>городского округа Тольятти</w:t>
      </w:r>
    </w:p>
    <w:p w:rsidR="00722A96" w:rsidRPr="00722A96" w:rsidRDefault="00722A96" w:rsidP="00722A96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2A96" w:rsidRPr="00722A96" w:rsidRDefault="00722A96" w:rsidP="00722A96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color w:val="232029"/>
          <w:sz w:val="24"/>
          <w:szCs w:val="24"/>
          <w:lang w:eastAsia="ru-RU"/>
        </w:rPr>
      </w:pPr>
    </w:p>
    <w:p w:rsidR="00722A96" w:rsidRDefault="00722A96" w:rsidP="00722A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color w:val="232029"/>
          <w:sz w:val="24"/>
          <w:szCs w:val="24"/>
          <w:lang w:eastAsia="ru-RU"/>
        </w:rPr>
      </w:pPr>
    </w:p>
    <w:p w:rsidR="00E53869" w:rsidRDefault="00E53869" w:rsidP="00722A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color w:val="232029"/>
          <w:sz w:val="24"/>
          <w:szCs w:val="24"/>
          <w:lang w:eastAsia="ru-RU"/>
        </w:rPr>
      </w:pPr>
    </w:p>
    <w:p w:rsidR="00722A96" w:rsidRPr="00722A96" w:rsidRDefault="00722A96" w:rsidP="00722A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color w:val="232029"/>
          <w:sz w:val="24"/>
          <w:szCs w:val="24"/>
          <w:lang w:eastAsia="ru-RU"/>
        </w:rPr>
      </w:pPr>
    </w:p>
    <w:p w:rsidR="00722A96" w:rsidRPr="00722A96" w:rsidRDefault="00722A96" w:rsidP="00722A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color w:val="232029"/>
          <w:sz w:val="24"/>
          <w:szCs w:val="24"/>
          <w:lang w:eastAsia="ru-RU"/>
        </w:rPr>
      </w:pPr>
    </w:p>
    <w:p w:rsidR="00722A96" w:rsidRDefault="00722A96" w:rsidP="00722A96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61AC" w:rsidRDefault="00B861AC" w:rsidP="00722A96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61AC" w:rsidRDefault="00B861AC" w:rsidP="00722A96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61AC" w:rsidRDefault="00B861AC" w:rsidP="00722A96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61AC" w:rsidRDefault="00B861AC" w:rsidP="00722A96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61AC" w:rsidRPr="00722A96" w:rsidRDefault="00B861AC" w:rsidP="00722A96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2C18B4" w:rsidRPr="00722A96" w:rsidRDefault="002C18B4" w:rsidP="00722A96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2A96" w:rsidRPr="00722A96" w:rsidRDefault="00722A96" w:rsidP="00722A96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2A96" w:rsidRPr="00722A96" w:rsidRDefault="00722A96" w:rsidP="00722A96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2A96" w:rsidRDefault="00722A96" w:rsidP="00722A96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33BC" w:rsidRPr="00722A96" w:rsidRDefault="003333BC" w:rsidP="00722A96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2A96" w:rsidRPr="00722A96" w:rsidRDefault="00722A96" w:rsidP="00722A9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color w:val="232029"/>
          <w:lang w:eastAsia="ru-RU"/>
        </w:rPr>
      </w:pPr>
      <w:r w:rsidRPr="00722A96">
        <w:rPr>
          <w:rFonts w:ascii="Times New Roman" w:eastAsia="Times New Roman" w:hAnsi="Times New Roman"/>
          <w:color w:val="232029"/>
          <w:lang w:eastAsia="ru-RU"/>
        </w:rPr>
        <w:t>ТОЛЬЯТТИ 202</w:t>
      </w:r>
      <w:r w:rsidR="00CC32E7">
        <w:rPr>
          <w:rFonts w:ascii="Times New Roman" w:eastAsia="Times New Roman" w:hAnsi="Times New Roman"/>
          <w:color w:val="232029"/>
          <w:lang w:eastAsia="ru-RU"/>
        </w:rPr>
        <w:t>2</w:t>
      </w:r>
    </w:p>
    <w:p w:rsidR="00B95844" w:rsidRDefault="00B95844" w:rsidP="00B9584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B95844" w:rsidRDefault="00B95844" w:rsidP="00120AFA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B95844">
        <w:rPr>
          <w:rFonts w:ascii="Times New Roman" w:hAnsi="Times New Roman"/>
          <w:sz w:val="24"/>
          <w:szCs w:val="24"/>
        </w:rPr>
        <w:t>Настоящее положение разработано в соответствии с Уставом муниципального бюджетного учреждения дополнительного образования «</w:t>
      </w:r>
      <w:r w:rsidR="00CC32E7">
        <w:rPr>
          <w:rFonts w:ascii="Times New Roman" w:hAnsi="Times New Roman"/>
          <w:sz w:val="24"/>
          <w:szCs w:val="24"/>
        </w:rPr>
        <w:t>Детская ш</w:t>
      </w:r>
      <w:r w:rsidRPr="00B95844">
        <w:rPr>
          <w:rFonts w:ascii="Times New Roman" w:hAnsi="Times New Roman"/>
          <w:sz w:val="24"/>
          <w:szCs w:val="24"/>
        </w:rPr>
        <w:t>кола искусств Центрального района» городского округа Тольятти (далее – Школа)</w:t>
      </w:r>
    </w:p>
    <w:p w:rsidR="00B95844" w:rsidRDefault="00B95844" w:rsidP="00120AFA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Настоящее положение вводится в целях регламентации учебного времени и перерывов между уроками при организации учебного процесса в Школе.</w:t>
      </w:r>
    </w:p>
    <w:p w:rsidR="00B95844" w:rsidRDefault="00B95844" w:rsidP="00120AFA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Основной единицей учебного времени в Школе является урок (один академический час).</w:t>
      </w:r>
    </w:p>
    <w:p w:rsidR="00B95844" w:rsidRDefault="00B95844" w:rsidP="00120AFA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При организации учебного процесса в соответствии с учебными планами Школы помимо одного академического часа используются у</w:t>
      </w:r>
      <w:r w:rsidR="00120AFA">
        <w:rPr>
          <w:rFonts w:ascii="Times New Roman" w:hAnsi="Times New Roman"/>
          <w:sz w:val="24"/>
          <w:szCs w:val="24"/>
        </w:rPr>
        <w:t>роки в 1,5 академических часа (</w:t>
      </w:r>
      <w:r>
        <w:rPr>
          <w:rFonts w:ascii="Times New Roman" w:hAnsi="Times New Roman"/>
          <w:sz w:val="24"/>
          <w:szCs w:val="24"/>
        </w:rPr>
        <w:t>для групповых занятий по оркестру, хору, хореографических занятий и занятий на художественном отделе),</w:t>
      </w:r>
      <w:r w:rsidR="00120AFA">
        <w:rPr>
          <w:rFonts w:ascii="Times New Roman" w:hAnsi="Times New Roman"/>
          <w:sz w:val="24"/>
          <w:szCs w:val="24"/>
        </w:rPr>
        <w:t xml:space="preserve">  и  0,5 академического часа (</w:t>
      </w:r>
      <w:r>
        <w:rPr>
          <w:rFonts w:ascii="Times New Roman" w:hAnsi="Times New Roman"/>
          <w:sz w:val="24"/>
          <w:szCs w:val="24"/>
        </w:rPr>
        <w:t>для индивидуальных занятий).</w:t>
      </w:r>
    </w:p>
    <w:p w:rsidR="00B95844" w:rsidRDefault="00120AFA" w:rsidP="00120AFA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Продолжительность одного академического часа в Школе составляет 40 минут учебного времени </w:t>
      </w:r>
      <w:proofErr w:type="gramStart"/>
      <w:r>
        <w:rPr>
          <w:rFonts w:ascii="Times New Roman" w:hAnsi="Times New Roman"/>
          <w:sz w:val="24"/>
          <w:szCs w:val="24"/>
        </w:rPr>
        <w:t>для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по дополнительным предпрофессиональным общеобразовательным и дополнительным общеразвивающим общеобразовательным программам.</w:t>
      </w:r>
    </w:p>
    <w:p w:rsidR="00120AFA" w:rsidRDefault="00120AFA" w:rsidP="00120AFA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Продолжительность 0,5 академического часа составляет 20 минут учебного времени </w:t>
      </w:r>
      <w:proofErr w:type="gramStart"/>
      <w:r>
        <w:rPr>
          <w:rFonts w:ascii="Times New Roman" w:hAnsi="Times New Roman"/>
          <w:sz w:val="24"/>
          <w:szCs w:val="24"/>
        </w:rPr>
        <w:t>для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по дополнительным предпрофессиональным общеобразовательным и дополнительным общеразвивающим общеобразовательным программам.</w:t>
      </w:r>
    </w:p>
    <w:p w:rsidR="00120AFA" w:rsidRPr="00B95844" w:rsidRDefault="00120AFA" w:rsidP="00120AFA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Режим отдыха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в Школе регламентирован  перерывами между уроками. Длительность перерывов между уроками составляет 10 минут.</w:t>
      </w:r>
    </w:p>
    <w:p w:rsidR="00B95844" w:rsidRDefault="00B95844"/>
    <w:sectPr w:rsidR="00B95844" w:rsidSect="00E53869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A2508"/>
    <w:multiLevelType w:val="hybridMultilevel"/>
    <w:tmpl w:val="351249EA"/>
    <w:lvl w:ilvl="0" w:tplc="F30E2B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9CA46F1"/>
    <w:multiLevelType w:val="hybridMultilevel"/>
    <w:tmpl w:val="8DB0FF34"/>
    <w:lvl w:ilvl="0" w:tplc="EE20E84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D05"/>
    <w:rsid w:val="00120AFA"/>
    <w:rsid w:val="002823AA"/>
    <w:rsid w:val="002C18B4"/>
    <w:rsid w:val="002D1376"/>
    <w:rsid w:val="003333BC"/>
    <w:rsid w:val="00334F09"/>
    <w:rsid w:val="004937B7"/>
    <w:rsid w:val="00642A25"/>
    <w:rsid w:val="006F04DB"/>
    <w:rsid w:val="00722A96"/>
    <w:rsid w:val="00765B1B"/>
    <w:rsid w:val="008C1D05"/>
    <w:rsid w:val="00B861AC"/>
    <w:rsid w:val="00B95844"/>
    <w:rsid w:val="00BE168E"/>
    <w:rsid w:val="00CC32E7"/>
    <w:rsid w:val="00CE42F7"/>
    <w:rsid w:val="00E44956"/>
    <w:rsid w:val="00E50611"/>
    <w:rsid w:val="00E53869"/>
    <w:rsid w:val="00F7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8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3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86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8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3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8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14</cp:revision>
  <cp:lastPrinted>2021-10-13T11:19:00Z</cp:lastPrinted>
  <dcterms:created xsi:type="dcterms:W3CDTF">2018-12-06T12:23:00Z</dcterms:created>
  <dcterms:modified xsi:type="dcterms:W3CDTF">2024-06-18T09:46:00Z</dcterms:modified>
</cp:coreProperties>
</file>