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E0" w:rsidRPr="002468F9" w:rsidRDefault="00F75AE0" w:rsidP="00F75AE0">
      <w:pPr>
        <w:pStyle w:val="a3"/>
        <w:rPr>
          <w:sz w:val="36"/>
          <w:szCs w:val="36"/>
        </w:rPr>
      </w:pPr>
      <w:r w:rsidRPr="00F75AE0">
        <w:rPr>
          <w:b/>
          <w:i/>
          <w:sz w:val="36"/>
          <w:szCs w:val="36"/>
        </w:rPr>
        <w:t>Роль пальчиковой гимнастики в развитии речи детей</w:t>
      </w:r>
    </w:p>
    <w:p w:rsidR="00F75AE0" w:rsidRDefault="00F75AE0" w:rsidP="00F75AE0">
      <w:pPr>
        <w:pStyle w:val="a3"/>
        <w:rPr>
          <w:b/>
          <w:i/>
          <w:sz w:val="36"/>
          <w:szCs w:val="36"/>
        </w:rPr>
      </w:pPr>
    </w:p>
    <w:p w:rsidR="00F75AE0" w:rsidRPr="00F75AE0" w:rsidRDefault="00F75AE0" w:rsidP="00F75AE0">
      <w:pPr>
        <w:pStyle w:val="a3"/>
        <w:rPr>
          <w:b/>
          <w:i/>
          <w:sz w:val="36"/>
          <w:szCs w:val="36"/>
        </w:rPr>
      </w:pPr>
    </w:p>
    <w:p w:rsidR="00F75AE0" w:rsidRDefault="00F75AE0" w:rsidP="00F75AE0">
      <w:pPr>
        <w:pStyle w:val="a3"/>
        <w:rPr>
          <w:b/>
          <w:i/>
          <w:sz w:val="36"/>
          <w:szCs w:val="36"/>
        </w:rPr>
      </w:pPr>
      <w:r>
        <w:rPr>
          <w:b/>
          <w:i/>
          <w:noProof/>
          <w:sz w:val="36"/>
          <w:szCs w:val="36"/>
        </w:rPr>
        <w:t xml:space="preserve">                    </w:t>
      </w:r>
      <w:r>
        <w:rPr>
          <w:b/>
          <w:i/>
          <w:noProof/>
          <w:sz w:val="36"/>
          <w:szCs w:val="36"/>
        </w:rPr>
        <w:drawing>
          <wp:inline distT="0" distB="0" distL="0" distR="0">
            <wp:extent cx="2960370" cy="1706880"/>
            <wp:effectExtent l="19050" t="0" r="0" b="0"/>
            <wp:docPr id="2" name="Рисунок 1" descr="C:\Users\Юлия\Desktop\Изображения,картинки\пальч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Изображения,картинки\пальчики.jpg"/>
                    <pic:cNvPicPr>
                      <a:picLocks noChangeAspect="1" noChangeArrowheads="1"/>
                    </pic:cNvPicPr>
                  </pic:nvPicPr>
                  <pic:blipFill>
                    <a:blip r:embed="rId4"/>
                    <a:srcRect/>
                    <a:stretch>
                      <a:fillRect/>
                    </a:stretch>
                  </pic:blipFill>
                  <pic:spPr bwMode="auto">
                    <a:xfrm>
                      <a:off x="0" y="0"/>
                      <a:ext cx="2960370" cy="1706880"/>
                    </a:xfrm>
                    <a:prstGeom prst="rect">
                      <a:avLst/>
                    </a:prstGeom>
                    <a:noFill/>
                    <a:ln w="9525">
                      <a:noFill/>
                      <a:miter lim="800000"/>
                      <a:headEnd/>
                      <a:tailEnd/>
                    </a:ln>
                  </pic:spPr>
                </pic:pic>
              </a:graphicData>
            </a:graphic>
          </wp:inline>
        </w:drawing>
      </w:r>
    </w:p>
    <w:p w:rsidR="00F75AE0" w:rsidRPr="00F75AE0" w:rsidRDefault="00F75AE0" w:rsidP="00F75AE0">
      <w:pPr>
        <w:pStyle w:val="a3"/>
        <w:rPr>
          <w:sz w:val="28"/>
          <w:szCs w:val="28"/>
        </w:rPr>
      </w:pPr>
    </w:p>
    <w:p w:rsidR="00F75AE0" w:rsidRPr="00F75AE0" w:rsidRDefault="00F75AE0" w:rsidP="00F75AE0">
      <w:pPr>
        <w:pStyle w:val="a3"/>
        <w:rPr>
          <w:sz w:val="28"/>
          <w:szCs w:val="28"/>
        </w:rPr>
      </w:pPr>
      <w:r w:rsidRPr="00F75AE0">
        <w:rPr>
          <w:sz w:val="28"/>
          <w:szCs w:val="28"/>
        </w:rPr>
        <w:t xml:space="preserve">               «Истоки способностей и дарования детей – на кончиках их пальцев.</w:t>
      </w:r>
    </w:p>
    <w:p w:rsidR="00F75AE0" w:rsidRPr="00F75AE0" w:rsidRDefault="00F75AE0" w:rsidP="00F75AE0">
      <w:pPr>
        <w:pStyle w:val="a3"/>
        <w:rPr>
          <w:sz w:val="28"/>
          <w:szCs w:val="28"/>
        </w:rPr>
      </w:pPr>
      <w:r w:rsidRPr="00F75AE0">
        <w:rPr>
          <w:sz w:val="28"/>
          <w:szCs w:val="28"/>
        </w:rPr>
        <w:t xml:space="preserve">              От пальцев, образно говоря, идут тончайшие ручейки. Которые        </w:t>
      </w:r>
    </w:p>
    <w:p w:rsidR="00F75AE0" w:rsidRPr="00F75AE0" w:rsidRDefault="00F75AE0" w:rsidP="00F75AE0">
      <w:pPr>
        <w:pStyle w:val="a3"/>
        <w:rPr>
          <w:sz w:val="28"/>
          <w:szCs w:val="28"/>
        </w:rPr>
      </w:pPr>
      <w:r w:rsidRPr="00F75AE0">
        <w:rPr>
          <w:sz w:val="28"/>
          <w:szCs w:val="28"/>
        </w:rPr>
        <w:t xml:space="preserve">              питают источник творческой мысли».</w:t>
      </w:r>
    </w:p>
    <w:p w:rsidR="00F75AE0" w:rsidRPr="00F75AE0" w:rsidRDefault="00F75AE0" w:rsidP="00F75AE0">
      <w:pPr>
        <w:pStyle w:val="a3"/>
        <w:rPr>
          <w:sz w:val="28"/>
          <w:szCs w:val="28"/>
        </w:rPr>
      </w:pPr>
      <w:r w:rsidRPr="00F75AE0">
        <w:rPr>
          <w:sz w:val="28"/>
          <w:szCs w:val="28"/>
        </w:rPr>
        <w:t xml:space="preserve">              «Ум ребенка находится на кончиках пальцев»</w:t>
      </w:r>
    </w:p>
    <w:p w:rsidR="00F75AE0" w:rsidRPr="00F75AE0" w:rsidRDefault="00F75AE0" w:rsidP="00F75AE0">
      <w:pPr>
        <w:pStyle w:val="a3"/>
        <w:rPr>
          <w:sz w:val="28"/>
          <w:szCs w:val="28"/>
        </w:rPr>
      </w:pPr>
      <w:r w:rsidRPr="00F75AE0">
        <w:rPr>
          <w:sz w:val="28"/>
          <w:szCs w:val="28"/>
        </w:rPr>
        <w:t xml:space="preserve">                                                                                                              В.А.Сухомлинский.</w:t>
      </w:r>
    </w:p>
    <w:p w:rsidR="00F75AE0" w:rsidRPr="00F75AE0" w:rsidRDefault="00F75AE0" w:rsidP="00F75AE0">
      <w:pPr>
        <w:pStyle w:val="a3"/>
        <w:rPr>
          <w:sz w:val="28"/>
          <w:szCs w:val="28"/>
        </w:rPr>
      </w:pPr>
      <w:r w:rsidRPr="00F75AE0">
        <w:rPr>
          <w:sz w:val="28"/>
          <w:szCs w:val="28"/>
        </w:rPr>
        <w:t xml:space="preserve">      </w:t>
      </w:r>
    </w:p>
    <w:p w:rsidR="00720264" w:rsidRDefault="00F75AE0" w:rsidP="00F75AE0">
      <w:pPr>
        <w:pStyle w:val="a3"/>
        <w:rPr>
          <w:sz w:val="28"/>
          <w:szCs w:val="28"/>
        </w:rPr>
      </w:pPr>
      <w:r w:rsidRPr="00F75AE0">
        <w:rPr>
          <w:sz w:val="28"/>
          <w:szCs w:val="28"/>
        </w:rPr>
        <w:t xml:space="preserve">  Все движения о</w:t>
      </w:r>
      <w:r>
        <w:rPr>
          <w:sz w:val="28"/>
          <w:szCs w:val="28"/>
        </w:rPr>
        <w:t>рганизма имеют единые механизмы, поэтому развитие тонкой моторики рук бла</w:t>
      </w:r>
      <w:r w:rsidR="00720264">
        <w:rPr>
          <w:sz w:val="28"/>
          <w:szCs w:val="28"/>
        </w:rPr>
        <w:t>готворно сказывается на развитии ребенка.</w:t>
      </w:r>
    </w:p>
    <w:p w:rsidR="003E727E" w:rsidRDefault="003E727E" w:rsidP="003E727E">
      <w:pPr>
        <w:pStyle w:val="a3"/>
        <w:rPr>
          <w:sz w:val="28"/>
          <w:szCs w:val="28"/>
        </w:rPr>
      </w:pPr>
      <w:r>
        <w:rPr>
          <w:sz w:val="28"/>
          <w:szCs w:val="28"/>
        </w:rPr>
        <w:t xml:space="preserve">  </w:t>
      </w:r>
      <w:r w:rsidR="00720264">
        <w:rPr>
          <w:sz w:val="28"/>
          <w:szCs w:val="28"/>
        </w:rPr>
        <w:t xml:space="preserve"> </w:t>
      </w:r>
      <w:r w:rsidRPr="003E727E">
        <w:rPr>
          <w:sz w:val="28"/>
          <w:szCs w:val="28"/>
        </w:rPr>
        <w:t>Хорошо известно о взаимосвязи развития речи и тонких движений рук, или иначе говоря, ручной и речевой моторики. Рука, пальцы, ладони – едва ли не главные органы, приводящие в движение механизм мыслительной деятельности ребёнка. И задача взрослых – помочь развить мелкую моторику рук.</w:t>
      </w:r>
      <w:r w:rsidRPr="003E727E">
        <w:rPr>
          <w:sz w:val="28"/>
          <w:szCs w:val="28"/>
        </w:rPr>
        <w:br/>
      </w:r>
      <w:r>
        <w:rPr>
          <w:sz w:val="28"/>
          <w:szCs w:val="28"/>
        </w:rPr>
        <w:t xml:space="preserve">  </w:t>
      </w:r>
      <w:r w:rsidRPr="003E727E">
        <w:rPr>
          <w:sz w:val="28"/>
          <w:szCs w:val="28"/>
        </w:rPr>
        <w:t>Пальчиковые игры и упражнения – уникальное средство для развития речи. Педиатры и психологи считают, что психомоторные процессы развития речи напрямую зависят от развития мелкой моторики (то есть умения манипулировать пальчиками). Разучивание текстов с использованием «пальчиковой» гимнастики стимулирует развитие мышления, внимания, воображения, воспитывает эмоциональную выразительность, быстроту реакции. Ребёнок лучше запоминает стихотворные тексты, его речь делается более выразительной. Пальчиковые игры дают пальцам полноценный отдых. Кроме того, они развивают их ловкость, подвижность, а весёлые стишки помогают детям снять моральное напряжение.</w:t>
      </w:r>
      <w:r w:rsidRPr="003E727E">
        <w:rPr>
          <w:sz w:val="28"/>
          <w:szCs w:val="28"/>
        </w:rPr>
        <w:br/>
        <w:t>Но это ещё не вся польза, какую приносит пальчиковая гимнастика. Дело в том, что на пальцах и на ладонях есть «активные точки», массаж которых положительно сказывается на самочувствии, улучшает работу мозга. </w:t>
      </w:r>
      <w:r w:rsidR="00993948">
        <w:rPr>
          <w:sz w:val="28"/>
          <w:szCs w:val="28"/>
        </w:rPr>
        <w:t xml:space="preserve">  </w:t>
      </w:r>
      <w:r w:rsidRPr="003E727E">
        <w:rPr>
          <w:sz w:val="28"/>
          <w:szCs w:val="28"/>
        </w:rPr>
        <w:br/>
      </w:r>
      <w:r w:rsidR="00993948">
        <w:rPr>
          <w:sz w:val="28"/>
          <w:szCs w:val="28"/>
        </w:rPr>
        <w:t xml:space="preserve">  </w:t>
      </w:r>
      <w:r w:rsidRPr="003E727E">
        <w:rPr>
          <w:sz w:val="28"/>
          <w:szCs w:val="28"/>
        </w:rPr>
        <w:t xml:space="preserve">Пальчиковые игры помогают ребенку достичь хорошего развития мелкой моторики рук, которая не только оказывает благоприятное влияние на развитие речи, но и подготавливает ребенка к рисованию и письму. Кисти </w:t>
      </w:r>
      <w:r w:rsidRPr="003E727E">
        <w:rPr>
          <w:sz w:val="28"/>
          <w:szCs w:val="28"/>
        </w:rPr>
        <w:lastRenderedPageBreak/>
        <w:t xml:space="preserve">рук приобретают хорошую подвижность, гибкость, исчезает скованность движений, это в дальнейшем облегчит приобретение навыков письма. </w:t>
      </w:r>
      <w:r>
        <w:rPr>
          <w:sz w:val="28"/>
          <w:szCs w:val="28"/>
        </w:rPr>
        <w:t xml:space="preserve">  </w:t>
      </w:r>
    </w:p>
    <w:p w:rsidR="003E727E" w:rsidRPr="003E727E" w:rsidRDefault="003E727E" w:rsidP="003E727E">
      <w:pPr>
        <w:pStyle w:val="a3"/>
        <w:rPr>
          <w:sz w:val="28"/>
          <w:szCs w:val="28"/>
        </w:rPr>
      </w:pPr>
      <w:r>
        <w:rPr>
          <w:sz w:val="28"/>
          <w:szCs w:val="28"/>
        </w:rPr>
        <w:t xml:space="preserve">  </w:t>
      </w:r>
      <w:r w:rsidRPr="003E727E">
        <w:rPr>
          <w:sz w:val="28"/>
          <w:szCs w:val="28"/>
        </w:rPr>
        <w:t>Пальчиковые игры, по мнению ученых, - это отображение реальности окружающего мира - предметов, животных, людей, их деятельности, явлений природы. Такие игры формируют добрые взаимоотношения между детьми, а также между взрослым и ребёнком. </w:t>
      </w:r>
      <w:r w:rsidRPr="003E727E">
        <w:rPr>
          <w:sz w:val="28"/>
          <w:szCs w:val="28"/>
        </w:rPr>
        <w:br/>
      </w:r>
      <w:r>
        <w:rPr>
          <w:sz w:val="28"/>
          <w:szCs w:val="28"/>
        </w:rPr>
        <w:t xml:space="preserve">  </w:t>
      </w:r>
      <w:r w:rsidRPr="003E727E">
        <w:rPr>
          <w:sz w:val="28"/>
          <w:szCs w:val="28"/>
        </w:rPr>
        <w:t>Одни пальчиковые игры готовят малыша к счёту, в других ребёнок должен действовать, используя обе руки, что помогает лучше осознать понятия выше и ниже, сверху и снизу, право и лево.</w:t>
      </w:r>
      <w:r w:rsidRPr="003E727E">
        <w:rPr>
          <w:sz w:val="28"/>
          <w:szCs w:val="28"/>
        </w:rPr>
        <w:br/>
      </w:r>
      <w:r w:rsidR="00993948">
        <w:rPr>
          <w:sz w:val="28"/>
          <w:szCs w:val="28"/>
        </w:rPr>
        <w:t xml:space="preserve">  </w:t>
      </w:r>
      <w:r w:rsidRPr="003E727E">
        <w:rPr>
          <w:sz w:val="28"/>
          <w:szCs w:val="28"/>
        </w:rPr>
        <w:t>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у ребёнка. </w:t>
      </w:r>
      <w:r>
        <w:rPr>
          <w:sz w:val="28"/>
          <w:szCs w:val="28"/>
        </w:rPr>
        <w:br/>
        <w:t xml:space="preserve">  </w:t>
      </w:r>
      <w:r w:rsidRPr="003E727E">
        <w:rPr>
          <w:sz w:val="28"/>
          <w:szCs w:val="28"/>
        </w:rPr>
        <w:t>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w:t>
      </w:r>
      <w:r w:rsidRPr="003E727E">
        <w:rPr>
          <w:sz w:val="28"/>
          <w:szCs w:val="28"/>
        </w:rPr>
        <w:br/>
        <w:t>Для некоторых игр можно надевать на пальчики бумажные колпачки или рисовать на подушечках пальцев глазки и ротик. Детям очен</w:t>
      </w:r>
      <w:r w:rsidR="00890CC6">
        <w:rPr>
          <w:sz w:val="28"/>
          <w:szCs w:val="28"/>
        </w:rPr>
        <w:t>ь нравятся такие моменты игры. </w:t>
      </w:r>
    </w:p>
    <w:p w:rsidR="00F75AE0" w:rsidRDefault="003E727E" w:rsidP="00F75AE0">
      <w:pPr>
        <w:pStyle w:val="a3"/>
        <w:rPr>
          <w:sz w:val="28"/>
          <w:szCs w:val="28"/>
        </w:rPr>
      </w:pPr>
      <w:r w:rsidRPr="003E727E">
        <w:rPr>
          <w:sz w:val="28"/>
          <w:szCs w:val="28"/>
        </w:rPr>
        <w:t> </w:t>
      </w:r>
      <w:r w:rsidR="00720264">
        <w:rPr>
          <w:sz w:val="28"/>
          <w:szCs w:val="28"/>
        </w:rPr>
        <w:t xml:space="preserve"> </w:t>
      </w:r>
      <w:proofErr w:type="gramStart"/>
      <w:r w:rsidR="00720264">
        <w:rPr>
          <w:sz w:val="28"/>
          <w:szCs w:val="28"/>
        </w:rPr>
        <w:t xml:space="preserve">В фольклоре имеется масса </w:t>
      </w:r>
      <w:proofErr w:type="spellStart"/>
      <w:r w:rsidR="00720264">
        <w:rPr>
          <w:sz w:val="28"/>
          <w:szCs w:val="28"/>
        </w:rPr>
        <w:t>потешек</w:t>
      </w:r>
      <w:proofErr w:type="spellEnd"/>
      <w:r w:rsidR="00720264">
        <w:rPr>
          <w:sz w:val="28"/>
          <w:szCs w:val="28"/>
        </w:rPr>
        <w:t>, в которых сочетается речь и движения рук.</w:t>
      </w:r>
      <w:proofErr w:type="gramEnd"/>
      <w:r w:rsidR="00720264">
        <w:rPr>
          <w:sz w:val="28"/>
          <w:szCs w:val="28"/>
        </w:rPr>
        <w:t xml:space="preserve"> Видимо, уже в древности была подмечена взаимосвязь этих процессов. У детей с </w:t>
      </w:r>
      <w:r w:rsidR="00720264" w:rsidRPr="00993948">
        <w:rPr>
          <w:b/>
          <w:sz w:val="28"/>
          <w:szCs w:val="28"/>
        </w:rPr>
        <w:t>задержкой</w:t>
      </w:r>
      <w:r w:rsidR="00720264">
        <w:rPr>
          <w:sz w:val="28"/>
          <w:szCs w:val="28"/>
        </w:rPr>
        <w:t xml:space="preserve"> </w:t>
      </w:r>
      <w:proofErr w:type="spellStart"/>
      <w:r w:rsidR="00720264" w:rsidRPr="00993948">
        <w:rPr>
          <w:b/>
          <w:sz w:val="28"/>
          <w:szCs w:val="28"/>
        </w:rPr>
        <w:t>психоречевого</w:t>
      </w:r>
      <w:proofErr w:type="spellEnd"/>
      <w:r w:rsidR="00720264">
        <w:rPr>
          <w:sz w:val="28"/>
          <w:szCs w:val="28"/>
        </w:rPr>
        <w:t xml:space="preserve"> </w:t>
      </w:r>
      <w:r w:rsidR="00720264" w:rsidRPr="00993948">
        <w:rPr>
          <w:b/>
          <w:sz w:val="28"/>
          <w:szCs w:val="28"/>
        </w:rPr>
        <w:t>развития</w:t>
      </w:r>
      <w:r w:rsidR="00720264">
        <w:rPr>
          <w:sz w:val="28"/>
          <w:szCs w:val="28"/>
        </w:rPr>
        <w:t xml:space="preserve"> наблюдается недостаточность двигательной сферы, в том числе недостаточная координация мелкой моторики пальцев рук. У таких детей развитие движений пальцев как бы подготавливает почву для последующего формирования речи. </w:t>
      </w:r>
    </w:p>
    <w:p w:rsidR="00720264" w:rsidRDefault="003E727E" w:rsidP="00F75AE0">
      <w:pPr>
        <w:pStyle w:val="a3"/>
        <w:rPr>
          <w:sz w:val="28"/>
          <w:szCs w:val="28"/>
        </w:rPr>
      </w:pPr>
      <w:r>
        <w:rPr>
          <w:sz w:val="28"/>
          <w:szCs w:val="28"/>
        </w:rPr>
        <w:t xml:space="preserve">    Гимнастика для пальцев рук делится на </w:t>
      </w:r>
      <w:proofErr w:type="gramStart"/>
      <w:r w:rsidRPr="003E727E">
        <w:rPr>
          <w:b/>
          <w:sz w:val="28"/>
          <w:szCs w:val="28"/>
        </w:rPr>
        <w:t>пассивную</w:t>
      </w:r>
      <w:proofErr w:type="gramEnd"/>
      <w:r>
        <w:rPr>
          <w:sz w:val="28"/>
          <w:szCs w:val="28"/>
        </w:rPr>
        <w:t xml:space="preserve"> и </w:t>
      </w:r>
      <w:r w:rsidRPr="003E727E">
        <w:rPr>
          <w:b/>
          <w:sz w:val="28"/>
          <w:szCs w:val="28"/>
        </w:rPr>
        <w:t>активную</w:t>
      </w:r>
      <w:r>
        <w:rPr>
          <w:sz w:val="28"/>
          <w:szCs w:val="28"/>
        </w:rPr>
        <w:t>.</w:t>
      </w:r>
    </w:p>
    <w:p w:rsidR="003E727E" w:rsidRDefault="003E727E" w:rsidP="00F75AE0">
      <w:pPr>
        <w:pStyle w:val="a3"/>
        <w:rPr>
          <w:sz w:val="28"/>
          <w:szCs w:val="28"/>
        </w:rPr>
      </w:pPr>
      <w:r>
        <w:rPr>
          <w:sz w:val="28"/>
          <w:szCs w:val="28"/>
        </w:rPr>
        <w:t xml:space="preserve">  Пассивная гимнастика рекомендуется как предварительный этап перед активной гимнастикой детям с низким уровнем развития мелкой моторики.</w:t>
      </w:r>
    </w:p>
    <w:p w:rsidR="003E727E" w:rsidRDefault="003E727E" w:rsidP="00F75AE0">
      <w:pPr>
        <w:pStyle w:val="a3"/>
        <w:rPr>
          <w:sz w:val="28"/>
          <w:szCs w:val="28"/>
        </w:rPr>
      </w:pPr>
      <w:r>
        <w:rPr>
          <w:sz w:val="28"/>
          <w:szCs w:val="28"/>
        </w:rPr>
        <w:t xml:space="preserve">  Затем следует перейти к упражнениям активной пальцевой </w:t>
      </w:r>
      <w:r w:rsidR="00993948">
        <w:rPr>
          <w:sz w:val="28"/>
          <w:szCs w:val="28"/>
        </w:rPr>
        <w:t>гимнастики. Все упражнения проводятся в игровой форме.</w:t>
      </w:r>
    </w:p>
    <w:p w:rsidR="00993948" w:rsidRPr="003E727E" w:rsidRDefault="00993948" w:rsidP="00F75AE0">
      <w:pPr>
        <w:pStyle w:val="a3"/>
        <w:rPr>
          <w:sz w:val="28"/>
          <w:szCs w:val="28"/>
        </w:rPr>
      </w:pPr>
    </w:p>
    <w:p w:rsidR="00993948" w:rsidRDefault="00005BDA" w:rsidP="00993948">
      <w:pPr>
        <w:pStyle w:val="a3"/>
        <w:rPr>
          <w:b/>
          <w:bCs/>
          <w:i/>
          <w:iCs/>
          <w:sz w:val="28"/>
          <w:szCs w:val="28"/>
        </w:rPr>
      </w:pPr>
      <w:r>
        <w:rPr>
          <w:b/>
          <w:bCs/>
          <w:i/>
          <w:iCs/>
          <w:sz w:val="28"/>
          <w:szCs w:val="28"/>
        </w:rPr>
        <w:t xml:space="preserve">                                         </w:t>
      </w:r>
      <w:r w:rsidR="00993948" w:rsidRPr="00993948">
        <w:rPr>
          <w:b/>
          <w:bCs/>
          <w:i/>
          <w:iCs/>
          <w:sz w:val="28"/>
          <w:szCs w:val="28"/>
        </w:rPr>
        <w:t>Пальчиковые игры для детей</w:t>
      </w:r>
    </w:p>
    <w:p w:rsidR="003910CB" w:rsidRPr="003910CB" w:rsidRDefault="00005BDA" w:rsidP="003910CB">
      <w:pPr>
        <w:pStyle w:val="a3"/>
        <w:rPr>
          <w:bCs/>
          <w:iCs/>
          <w:sz w:val="28"/>
          <w:szCs w:val="28"/>
        </w:rPr>
      </w:pPr>
      <w:r>
        <w:rPr>
          <w:bCs/>
          <w:iCs/>
          <w:sz w:val="28"/>
          <w:szCs w:val="28"/>
        </w:rPr>
        <w:t xml:space="preserve">  </w:t>
      </w:r>
      <w:r w:rsidR="003910CB" w:rsidRPr="003910CB">
        <w:rPr>
          <w:bCs/>
          <w:iCs/>
          <w:sz w:val="28"/>
          <w:szCs w:val="28"/>
        </w:rPr>
        <w:t>Комплексы пальчиковой гимнастики</w:t>
      </w:r>
    </w:p>
    <w:p w:rsidR="003910CB" w:rsidRPr="003910CB" w:rsidRDefault="003910CB" w:rsidP="003910CB">
      <w:pPr>
        <w:pStyle w:val="a3"/>
        <w:rPr>
          <w:bCs/>
          <w:iCs/>
          <w:sz w:val="28"/>
          <w:szCs w:val="28"/>
        </w:rPr>
      </w:pPr>
      <w:r w:rsidRPr="003910CB">
        <w:rPr>
          <w:bCs/>
          <w:iCs/>
          <w:sz w:val="28"/>
          <w:szCs w:val="28"/>
        </w:rPr>
        <w:t xml:space="preserve">1. Ладони на столе (на счет «раз-два» пальцы </w:t>
      </w:r>
      <w:proofErr w:type="spellStart"/>
      <w:r w:rsidRPr="003910CB">
        <w:rPr>
          <w:bCs/>
          <w:iCs/>
          <w:sz w:val="28"/>
          <w:szCs w:val="28"/>
        </w:rPr>
        <w:t>врозь-вместе</w:t>
      </w:r>
      <w:proofErr w:type="spellEnd"/>
      <w:r w:rsidRPr="003910CB">
        <w:rPr>
          <w:bCs/>
          <w:iCs/>
          <w:sz w:val="28"/>
          <w:szCs w:val="28"/>
        </w:rPr>
        <w:t>).</w:t>
      </w:r>
    </w:p>
    <w:p w:rsidR="003910CB" w:rsidRPr="003910CB" w:rsidRDefault="003910CB" w:rsidP="003910CB">
      <w:pPr>
        <w:pStyle w:val="a3"/>
        <w:rPr>
          <w:bCs/>
          <w:iCs/>
          <w:sz w:val="28"/>
          <w:szCs w:val="28"/>
        </w:rPr>
      </w:pPr>
      <w:r w:rsidRPr="003910CB">
        <w:rPr>
          <w:bCs/>
          <w:iCs/>
          <w:sz w:val="28"/>
          <w:szCs w:val="28"/>
        </w:rPr>
        <w:t>2. Ладошка — кулачок — ребро (на счет «раз, два, три»)</w:t>
      </w:r>
    </w:p>
    <w:p w:rsidR="003910CB" w:rsidRPr="003910CB" w:rsidRDefault="003910CB" w:rsidP="003910CB">
      <w:pPr>
        <w:pStyle w:val="a3"/>
        <w:rPr>
          <w:bCs/>
          <w:iCs/>
          <w:sz w:val="28"/>
          <w:szCs w:val="28"/>
        </w:rPr>
      </w:pPr>
      <w:r w:rsidRPr="003910CB">
        <w:rPr>
          <w:bCs/>
          <w:iCs/>
          <w:sz w:val="28"/>
          <w:szCs w:val="28"/>
        </w:rPr>
        <w:t>3. Пальчики здороваются (на счет «</w:t>
      </w:r>
      <w:proofErr w:type="spellStart"/>
      <w:r w:rsidRPr="003910CB">
        <w:rPr>
          <w:bCs/>
          <w:iCs/>
          <w:sz w:val="28"/>
          <w:szCs w:val="28"/>
        </w:rPr>
        <w:t>раз-два-три-четыре-пять</w:t>
      </w:r>
      <w:proofErr w:type="spellEnd"/>
      <w:r w:rsidRPr="003910CB">
        <w:rPr>
          <w:bCs/>
          <w:iCs/>
          <w:sz w:val="28"/>
          <w:szCs w:val="28"/>
        </w:rPr>
        <w:t xml:space="preserve">» соединяются пальцы обеих рук: большой с </w:t>
      </w:r>
      <w:proofErr w:type="gramStart"/>
      <w:r w:rsidRPr="003910CB">
        <w:rPr>
          <w:bCs/>
          <w:iCs/>
          <w:sz w:val="28"/>
          <w:szCs w:val="28"/>
        </w:rPr>
        <w:t>большим</w:t>
      </w:r>
      <w:proofErr w:type="gramEnd"/>
      <w:r w:rsidRPr="003910CB">
        <w:rPr>
          <w:bCs/>
          <w:iCs/>
          <w:sz w:val="28"/>
          <w:szCs w:val="28"/>
        </w:rPr>
        <w:t>, указательный с указательным и т.д.)</w:t>
      </w:r>
    </w:p>
    <w:p w:rsidR="003910CB" w:rsidRPr="003910CB" w:rsidRDefault="003910CB" w:rsidP="003910CB">
      <w:pPr>
        <w:pStyle w:val="a3"/>
        <w:rPr>
          <w:bCs/>
          <w:iCs/>
          <w:sz w:val="28"/>
          <w:szCs w:val="28"/>
        </w:rPr>
      </w:pPr>
      <w:r w:rsidRPr="003910CB">
        <w:rPr>
          <w:bCs/>
          <w:iCs/>
          <w:sz w:val="28"/>
          <w:szCs w:val="28"/>
        </w:rPr>
        <w:t>4. Человечек (указательный и средний пальцы правой, а потом левой руки бегают по столу, те же движения одновременно производить одновременно пальцами обеих рук «дети бегут наперегонки»).</w:t>
      </w:r>
    </w:p>
    <w:p w:rsidR="003910CB" w:rsidRPr="003910CB" w:rsidRDefault="003910CB" w:rsidP="003910CB">
      <w:pPr>
        <w:pStyle w:val="a3"/>
        <w:rPr>
          <w:bCs/>
          <w:iCs/>
          <w:sz w:val="28"/>
          <w:szCs w:val="28"/>
        </w:rPr>
      </w:pPr>
      <w:r w:rsidRPr="003910CB">
        <w:rPr>
          <w:bCs/>
          <w:iCs/>
          <w:sz w:val="28"/>
          <w:szCs w:val="28"/>
        </w:rPr>
        <w:t>5. Дети бегут наперегонки (движения, как и в четвертом упражнении, но выполняют обе руки одновременно).</w:t>
      </w:r>
    </w:p>
    <w:p w:rsidR="003910CB" w:rsidRDefault="003910CB" w:rsidP="003910CB">
      <w:pPr>
        <w:pStyle w:val="a3"/>
        <w:rPr>
          <w:bCs/>
          <w:iCs/>
          <w:sz w:val="28"/>
          <w:szCs w:val="28"/>
        </w:rPr>
      </w:pPr>
      <w:r w:rsidRPr="003910CB">
        <w:rPr>
          <w:bCs/>
          <w:iCs/>
          <w:sz w:val="28"/>
          <w:szCs w:val="28"/>
        </w:rPr>
        <w:lastRenderedPageBreak/>
        <w:t>6. Кольцо (кончик большого пальца правой руки поочередно касается кончиков указательного, среднего, безымянного пальцев и мизинца;  то же упражнение выполнять пальцами левой руки;  те же движения производить одновременно пальцами правой и левой руки).</w:t>
      </w:r>
    </w:p>
    <w:p w:rsidR="00005BDA" w:rsidRPr="003910CB" w:rsidRDefault="00005BDA" w:rsidP="003910CB">
      <w:pPr>
        <w:pStyle w:val="a3"/>
        <w:rPr>
          <w:bCs/>
          <w:iCs/>
          <w:sz w:val="28"/>
          <w:szCs w:val="28"/>
        </w:rPr>
      </w:pPr>
    </w:p>
    <w:p w:rsidR="003910CB" w:rsidRPr="003910CB" w:rsidRDefault="003910CB" w:rsidP="003910CB">
      <w:pPr>
        <w:pStyle w:val="a3"/>
        <w:rPr>
          <w:bCs/>
          <w:iCs/>
          <w:sz w:val="28"/>
          <w:szCs w:val="28"/>
        </w:rPr>
      </w:pPr>
      <w:proofErr w:type="spellStart"/>
      <w:r w:rsidRPr="003910CB">
        <w:rPr>
          <w:bCs/>
          <w:iCs/>
          <w:sz w:val="28"/>
          <w:szCs w:val="28"/>
        </w:rPr>
        <w:t>Потешка</w:t>
      </w:r>
      <w:proofErr w:type="spellEnd"/>
      <w:r w:rsidRPr="003910CB">
        <w:rPr>
          <w:bCs/>
          <w:iCs/>
          <w:sz w:val="28"/>
          <w:szCs w:val="28"/>
        </w:rPr>
        <w:t>:</w:t>
      </w:r>
      <w:r w:rsidRPr="003910CB">
        <w:rPr>
          <w:bCs/>
          <w:iCs/>
          <w:sz w:val="28"/>
          <w:szCs w:val="28"/>
        </w:rPr>
        <w:br/>
        <w:t>Пальчик-мальчик, где ты был?</w:t>
      </w:r>
    </w:p>
    <w:p w:rsidR="003910CB" w:rsidRPr="003910CB" w:rsidRDefault="003910CB" w:rsidP="003910CB">
      <w:pPr>
        <w:pStyle w:val="a3"/>
        <w:rPr>
          <w:bCs/>
          <w:iCs/>
          <w:sz w:val="28"/>
          <w:szCs w:val="28"/>
        </w:rPr>
      </w:pPr>
      <w:r w:rsidRPr="003910CB">
        <w:rPr>
          <w:bCs/>
          <w:iCs/>
          <w:sz w:val="28"/>
          <w:szCs w:val="28"/>
        </w:rPr>
        <w:t>С этим братцем в лес ходил.</w:t>
      </w:r>
    </w:p>
    <w:p w:rsidR="003910CB" w:rsidRPr="003910CB" w:rsidRDefault="003910CB" w:rsidP="003910CB">
      <w:pPr>
        <w:pStyle w:val="a3"/>
        <w:rPr>
          <w:bCs/>
          <w:iCs/>
          <w:sz w:val="28"/>
          <w:szCs w:val="28"/>
        </w:rPr>
      </w:pPr>
      <w:r w:rsidRPr="003910CB">
        <w:rPr>
          <w:bCs/>
          <w:iCs/>
          <w:sz w:val="28"/>
          <w:szCs w:val="28"/>
        </w:rPr>
        <w:t>С этим братцем щи варил.</w:t>
      </w:r>
    </w:p>
    <w:p w:rsidR="003910CB" w:rsidRPr="003910CB" w:rsidRDefault="003910CB" w:rsidP="003910CB">
      <w:pPr>
        <w:pStyle w:val="a3"/>
        <w:rPr>
          <w:bCs/>
          <w:iCs/>
          <w:sz w:val="28"/>
          <w:szCs w:val="28"/>
        </w:rPr>
      </w:pPr>
      <w:r w:rsidRPr="003910CB">
        <w:rPr>
          <w:bCs/>
          <w:iCs/>
          <w:sz w:val="28"/>
          <w:szCs w:val="28"/>
        </w:rPr>
        <w:t>С этим братцем кашу ел.</w:t>
      </w:r>
    </w:p>
    <w:p w:rsidR="003910CB" w:rsidRPr="003910CB" w:rsidRDefault="003910CB" w:rsidP="003910CB">
      <w:pPr>
        <w:pStyle w:val="a3"/>
        <w:rPr>
          <w:bCs/>
          <w:iCs/>
          <w:sz w:val="28"/>
          <w:szCs w:val="28"/>
        </w:rPr>
      </w:pPr>
      <w:r w:rsidRPr="003910CB">
        <w:rPr>
          <w:bCs/>
          <w:iCs/>
          <w:sz w:val="28"/>
          <w:szCs w:val="28"/>
        </w:rPr>
        <w:t>С этим братцем песни пел.</w:t>
      </w:r>
    </w:p>
    <w:p w:rsidR="003910CB" w:rsidRDefault="003910CB" w:rsidP="003910CB">
      <w:pPr>
        <w:pStyle w:val="a3"/>
        <w:rPr>
          <w:bCs/>
          <w:iCs/>
          <w:sz w:val="28"/>
          <w:szCs w:val="28"/>
        </w:rPr>
      </w:pPr>
      <w:r w:rsidRPr="003910CB">
        <w:rPr>
          <w:bCs/>
          <w:iCs/>
          <w:sz w:val="28"/>
          <w:szCs w:val="28"/>
        </w:rPr>
        <w:t xml:space="preserve">Взрослый показывает большой палец правой руки и говорит, как бы обращаясь к нему: прикасается кончиком большого пальца к кончикам всех пальцев </w:t>
      </w:r>
      <w:proofErr w:type="gramStart"/>
      <w:r w:rsidRPr="003910CB">
        <w:rPr>
          <w:bCs/>
          <w:iCs/>
          <w:sz w:val="28"/>
          <w:szCs w:val="28"/>
        </w:rPr>
        <w:t>от</w:t>
      </w:r>
      <w:proofErr w:type="gramEnd"/>
      <w:r w:rsidRPr="003910CB">
        <w:rPr>
          <w:bCs/>
          <w:iCs/>
          <w:sz w:val="28"/>
          <w:szCs w:val="28"/>
        </w:rPr>
        <w:t xml:space="preserve"> указательного до мизинца.</w:t>
      </w:r>
    </w:p>
    <w:p w:rsidR="00005BDA" w:rsidRPr="003910CB" w:rsidRDefault="00005BDA" w:rsidP="003910CB">
      <w:pPr>
        <w:pStyle w:val="a3"/>
        <w:rPr>
          <w:bCs/>
          <w:iCs/>
          <w:sz w:val="28"/>
          <w:szCs w:val="28"/>
        </w:rPr>
      </w:pPr>
    </w:p>
    <w:p w:rsidR="003910CB" w:rsidRPr="003910CB" w:rsidRDefault="00005BDA" w:rsidP="003910CB">
      <w:pPr>
        <w:pStyle w:val="a3"/>
        <w:rPr>
          <w:bCs/>
          <w:iCs/>
          <w:sz w:val="28"/>
          <w:szCs w:val="28"/>
        </w:rPr>
      </w:pPr>
      <w:r>
        <w:rPr>
          <w:bCs/>
          <w:iCs/>
          <w:sz w:val="28"/>
          <w:szCs w:val="28"/>
        </w:rPr>
        <w:t xml:space="preserve">  </w:t>
      </w:r>
      <w:r w:rsidR="003910CB" w:rsidRPr="003910CB">
        <w:rPr>
          <w:bCs/>
          <w:iCs/>
          <w:sz w:val="28"/>
          <w:szCs w:val="28"/>
        </w:rPr>
        <w:t>Детям постарше можно предложить такую гимнастику для пальчиков:</w:t>
      </w:r>
    </w:p>
    <w:p w:rsidR="003910CB" w:rsidRPr="003910CB" w:rsidRDefault="003910CB" w:rsidP="003910CB">
      <w:pPr>
        <w:pStyle w:val="a3"/>
        <w:rPr>
          <w:bCs/>
          <w:iCs/>
          <w:sz w:val="28"/>
          <w:szCs w:val="28"/>
        </w:rPr>
      </w:pPr>
      <w:r w:rsidRPr="003910CB">
        <w:rPr>
          <w:bCs/>
          <w:iCs/>
          <w:sz w:val="28"/>
          <w:szCs w:val="28"/>
        </w:rPr>
        <w:t>1. Коза (вытянуть указательный палец и мизинец правой руки, затем левой руки, то же упражнение выполнять одновременно пальцами обеих рук)</w:t>
      </w:r>
    </w:p>
    <w:p w:rsidR="003910CB" w:rsidRPr="003910CB" w:rsidRDefault="003910CB" w:rsidP="003910CB">
      <w:pPr>
        <w:pStyle w:val="a3"/>
        <w:rPr>
          <w:bCs/>
          <w:iCs/>
          <w:sz w:val="28"/>
          <w:szCs w:val="28"/>
        </w:rPr>
      </w:pPr>
      <w:r w:rsidRPr="003910CB">
        <w:rPr>
          <w:bCs/>
          <w:iCs/>
          <w:sz w:val="28"/>
          <w:szCs w:val="28"/>
        </w:rPr>
        <w:t>2. Козлята (то же упражнение, но выполняется одновременно пальцами обеих рук)</w:t>
      </w:r>
    </w:p>
    <w:p w:rsidR="003910CB" w:rsidRPr="003910CB" w:rsidRDefault="003910CB" w:rsidP="003910CB">
      <w:pPr>
        <w:pStyle w:val="a3"/>
        <w:rPr>
          <w:bCs/>
          <w:iCs/>
          <w:sz w:val="28"/>
          <w:szCs w:val="28"/>
        </w:rPr>
      </w:pPr>
      <w:r w:rsidRPr="003910CB">
        <w:rPr>
          <w:bCs/>
          <w:iCs/>
          <w:sz w:val="28"/>
          <w:szCs w:val="28"/>
        </w:rPr>
        <w:t xml:space="preserve">3. </w:t>
      </w:r>
      <w:proofErr w:type="gramStart"/>
      <w:r w:rsidRPr="003910CB">
        <w:rPr>
          <w:bCs/>
          <w:iCs/>
          <w:sz w:val="28"/>
          <w:szCs w:val="28"/>
        </w:rPr>
        <w:t>Очки (образовать два кружка из большого и указательного пальцев обеих рук, соединить их).</w:t>
      </w:r>
      <w:proofErr w:type="gramEnd"/>
    </w:p>
    <w:p w:rsidR="003910CB" w:rsidRPr="003910CB" w:rsidRDefault="003910CB" w:rsidP="003910CB">
      <w:pPr>
        <w:pStyle w:val="a3"/>
        <w:rPr>
          <w:bCs/>
          <w:iCs/>
          <w:sz w:val="28"/>
          <w:szCs w:val="28"/>
        </w:rPr>
      </w:pPr>
      <w:r w:rsidRPr="003910CB">
        <w:rPr>
          <w:bCs/>
          <w:iCs/>
          <w:sz w:val="28"/>
          <w:szCs w:val="28"/>
        </w:rPr>
        <w:t>4. Зайцы (вытянуть вверх указательный и средний пальцы, большой, мизинец и безымянный соединить)</w:t>
      </w:r>
    </w:p>
    <w:p w:rsidR="003910CB" w:rsidRPr="003910CB" w:rsidRDefault="003910CB" w:rsidP="003910CB">
      <w:pPr>
        <w:pStyle w:val="a3"/>
        <w:rPr>
          <w:bCs/>
          <w:iCs/>
          <w:sz w:val="28"/>
          <w:szCs w:val="28"/>
        </w:rPr>
      </w:pPr>
      <w:r w:rsidRPr="003910CB">
        <w:rPr>
          <w:bCs/>
          <w:iCs/>
          <w:sz w:val="28"/>
          <w:szCs w:val="28"/>
        </w:rPr>
        <w:t>5. Деревья (поднять обе руки ладонями к себе, широко расставив пальцы)</w:t>
      </w:r>
    </w:p>
    <w:p w:rsidR="003910CB" w:rsidRPr="003910CB" w:rsidRDefault="003910CB" w:rsidP="003910CB">
      <w:pPr>
        <w:pStyle w:val="a3"/>
        <w:rPr>
          <w:bCs/>
          <w:iCs/>
          <w:sz w:val="28"/>
          <w:szCs w:val="28"/>
        </w:rPr>
      </w:pPr>
      <w:r w:rsidRPr="003910CB">
        <w:rPr>
          <w:bCs/>
          <w:iCs/>
          <w:sz w:val="28"/>
          <w:szCs w:val="28"/>
        </w:rPr>
        <w:t>6. Оса (выпрямить указательный палец правой руки и вращать им;  то же левой рукой; то же двумя руками)</w:t>
      </w:r>
    </w:p>
    <w:p w:rsidR="003910CB" w:rsidRPr="003910CB" w:rsidRDefault="003910CB" w:rsidP="003910CB">
      <w:pPr>
        <w:pStyle w:val="a3"/>
        <w:rPr>
          <w:bCs/>
          <w:iCs/>
          <w:sz w:val="28"/>
          <w:szCs w:val="28"/>
        </w:rPr>
      </w:pPr>
      <w:r w:rsidRPr="003910CB">
        <w:rPr>
          <w:bCs/>
          <w:iCs/>
          <w:sz w:val="28"/>
          <w:szCs w:val="28"/>
        </w:rPr>
        <w:t>7. Имитация игры на пианино</w:t>
      </w:r>
    </w:p>
    <w:p w:rsidR="003910CB" w:rsidRDefault="003910CB" w:rsidP="003910CB">
      <w:pPr>
        <w:pStyle w:val="a3"/>
        <w:rPr>
          <w:bCs/>
          <w:iCs/>
          <w:sz w:val="28"/>
          <w:szCs w:val="28"/>
        </w:rPr>
      </w:pPr>
      <w:r w:rsidRPr="003910CB">
        <w:rPr>
          <w:bCs/>
          <w:iCs/>
          <w:sz w:val="28"/>
          <w:szCs w:val="28"/>
        </w:rPr>
        <w:t>8. Надавливание ладонью одной руки на сомкнутые пальцы другой, преодолевая сопротивление.</w:t>
      </w:r>
    </w:p>
    <w:p w:rsidR="00005BDA" w:rsidRPr="003910CB" w:rsidRDefault="00005BDA" w:rsidP="003910CB">
      <w:pPr>
        <w:pStyle w:val="a3"/>
        <w:rPr>
          <w:bCs/>
          <w:iCs/>
          <w:sz w:val="28"/>
          <w:szCs w:val="28"/>
        </w:rPr>
      </w:pPr>
    </w:p>
    <w:p w:rsidR="003910CB" w:rsidRPr="003910CB" w:rsidRDefault="00005BDA" w:rsidP="003910CB">
      <w:pPr>
        <w:pStyle w:val="a3"/>
        <w:rPr>
          <w:bCs/>
          <w:iCs/>
          <w:sz w:val="28"/>
          <w:szCs w:val="28"/>
        </w:rPr>
      </w:pPr>
      <w:r>
        <w:rPr>
          <w:bCs/>
          <w:iCs/>
          <w:sz w:val="28"/>
          <w:szCs w:val="28"/>
        </w:rPr>
        <w:t xml:space="preserve">  </w:t>
      </w:r>
      <w:proofErr w:type="spellStart"/>
      <w:r w:rsidR="003910CB" w:rsidRPr="003910CB">
        <w:rPr>
          <w:bCs/>
          <w:iCs/>
          <w:sz w:val="28"/>
          <w:szCs w:val="28"/>
        </w:rPr>
        <w:t>Потешка</w:t>
      </w:r>
      <w:proofErr w:type="spellEnd"/>
      <w:r w:rsidR="003910CB" w:rsidRPr="003910CB">
        <w:rPr>
          <w:bCs/>
          <w:iCs/>
          <w:sz w:val="28"/>
          <w:szCs w:val="28"/>
        </w:rPr>
        <w:t>:</w:t>
      </w:r>
      <w:r w:rsidR="003910CB" w:rsidRPr="003910CB">
        <w:rPr>
          <w:bCs/>
          <w:iCs/>
          <w:sz w:val="28"/>
          <w:szCs w:val="28"/>
        </w:rPr>
        <w:br/>
        <w:t>Сидит белка на тележке,</w:t>
      </w:r>
    </w:p>
    <w:p w:rsidR="003910CB" w:rsidRPr="003910CB" w:rsidRDefault="003910CB" w:rsidP="003910CB">
      <w:pPr>
        <w:pStyle w:val="a3"/>
        <w:rPr>
          <w:bCs/>
          <w:iCs/>
          <w:sz w:val="28"/>
          <w:szCs w:val="28"/>
        </w:rPr>
      </w:pPr>
      <w:r w:rsidRPr="003910CB">
        <w:rPr>
          <w:bCs/>
          <w:iCs/>
          <w:sz w:val="28"/>
          <w:szCs w:val="28"/>
        </w:rPr>
        <w:t>Продает она орешки,</w:t>
      </w:r>
    </w:p>
    <w:p w:rsidR="003910CB" w:rsidRPr="003910CB" w:rsidRDefault="003910CB" w:rsidP="003910CB">
      <w:pPr>
        <w:pStyle w:val="a3"/>
        <w:rPr>
          <w:bCs/>
          <w:iCs/>
          <w:sz w:val="28"/>
          <w:szCs w:val="28"/>
        </w:rPr>
      </w:pPr>
      <w:r w:rsidRPr="003910CB">
        <w:rPr>
          <w:bCs/>
          <w:iCs/>
          <w:sz w:val="28"/>
          <w:szCs w:val="28"/>
        </w:rPr>
        <w:t>Лисичке-сестричке,</w:t>
      </w:r>
    </w:p>
    <w:p w:rsidR="003910CB" w:rsidRPr="003910CB" w:rsidRDefault="003910CB" w:rsidP="003910CB">
      <w:pPr>
        <w:pStyle w:val="a3"/>
        <w:rPr>
          <w:bCs/>
          <w:iCs/>
          <w:sz w:val="28"/>
          <w:szCs w:val="28"/>
        </w:rPr>
      </w:pPr>
      <w:r w:rsidRPr="003910CB">
        <w:rPr>
          <w:bCs/>
          <w:iCs/>
          <w:sz w:val="28"/>
          <w:szCs w:val="28"/>
        </w:rPr>
        <w:t>Воробью, синичке,</w:t>
      </w:r>
    </w:p>
    <w:p w:rsidR="003910CB" w:rsidRPr="003910CB" w:rsidRDefault="003910CB" w:rsidP="003910CB">
      <w:pPr>
        <w:pStyle w:val="a3"/>
        <w:rPr>
          <w:bCs/>
          <w:iCs/>
          <w:sz w:val="28"/>
          <w:szCs w:val="28"/>
        </w:rPr>
      </w:pPr>
      <w:r w:rsidRPr="003910CB">
        <w:rPr>
          <w:bCs/>
          <w:iCs/>
          <w:sz w:val="28"/>
          <w:szCs w:val="28"/>
        </w:rPr>
        <w:t>Мишке толстопятому,</w:t>
      </w:r>
    </w:p>
    <w:p w:rsidR="003910CB" w:rsidRPr="003910CB" w:rsidRDefault="003910CB" w:rsidP="003910CB">
      <w:pPr>
        <w:pStyle w:val="a3"/>
        <w:rPr>
          <w:bCs/>
          <w:iCs/>
          <w:sz w:val="28"/>
          <w:szCs w:val="28"/>
        </w:rPr>
      </w:pPr>
      <w:r w:rsidRPr="003910CB">
        <w:rPr>
          <w:bCs/>
          <w:iCs/>
          <w:sz w:val="28"/>
          <w:szCs w:val="28"/>
        </w:rPr>
        <w:t>Заиньке усатому.</w:t>
      </w:r>
    </w:p>
    <w:p w:rsidR="003910CB" w:rsidRDefault="00005BDA" w:rsidP="003910CB">
      <w:pPr>
        <w:pStyle w:val="a3"/>
        <w:rPr>
          <w:bCs/>
          <w:iCs/>
          <w:sz w:val="28"/>
          <w:szCs w:val="28"/>
        </w:rPr>
      </w:pPr>
      <w:r>
        <w:rPr>
          <w:bCs/>
          <w:iCs/>
          <w:sz w:val="28"/>
          <w:szCs w:val="28"/>
        </w:rPr>
        <w:t xml:space="preserve">  </w:t>
      </w:r>
      <w:r w:rsidR="003910CB" w:rsidRPr="003910CB">
        <w:rPr>
          <w:bCs/>
          <w:iCs/>
          <w:sz w:val="28"/>
          <w:szCs w:val="28"/>
        </w:rPr>
        <w:t>Взрослый и дети при помощи левой руки загибают по очереди пальцы правой руки, начиная с большого пальца.</w:t>
      </w:r>
    </w:p>
    <w:p w:rsidR="00005BDA" w:rsidRPr="003910CB" w:rsidRDefault="00005BDA" w:rsidP="003910CB">
      <w:pPr>
        <w:pStyle w:val="a3"/>
        <w:rPr>
          <w:bCs/>
          <w:iCs/>
          <w:sz w:val="28"/>
          <w:szCs w:val="28"/>
        </w:rPr>
      </w:pPr>
    </w:p>
    <w:p w:rsidR="003910CB" w:rsidRPr="003910CB" w:rsidRDefault="00005BDA" w:rsidP="003910CB">
      <w:pPr>
        <w:pStyle w:val="a3"/>
        <w:rPr>
          <w:bCs/>
          <w:iCs/>
          <w:sz w:val="28"/>
          <w:szCs w:val="28"/>
        </w:rPr>
      </w:pPr>
      <w:r>
        <w:rPr>
          <w:bCs/>
          <w:iCs/>
          <w:sz w:val="28"/>
          <w:szCs w:val="28"/>
        </w:rPr>
        <w:lastRenderedPageBreak/>
        <w:t xml:space="preserve">  </w:t>
      </w:r>
      <w:proofErr w:type="spellStart"/>
      <w:r w:rsidR="003910CB" w:rsidRPr="003910CB">
        <w:rPr>
          <w:bCs/>
          <w:iCs/>
          <w:sz w:val="28"/>
          <w:szCs w:val="28"/>
        </w:rPr>
        <w:t>Потешка</w:t>
      </w:r>
      <w:proofErr w:type="spellEnd"/>
      <w:r w:rsidR="003910CB" w:rsidRPr="003910CB">
        <w:rPr>
          <w:bCs/>
          <w:iCs/>
          <w:sz w:val="28"/>
          <w:szCs w:val="28"/>
        </w:rPr>
        <w:t>:</w:t>
      </w:r>
      <w:r w:rsidR="003910CB" w:rsidRPr="003910CB">
        <w:rPr>
          <w:bCs/>
          <w:iCs/>
          <w:sz w:val="28"/>
          <w:szCs w:val="28"/>
        </w:rPr>
        <w:br/>
        <w:t>Этот пальчик — дедушка,</w:t>
      </w:r>
    </w:p>
    <w:p w:rsidR="003910CB" w:rsidRPr="003910CB" w:rsidRDefault="003910CB" w:rsidP="003910CB">
      <w:pPr>
        <w:pStyle w:val="a3"/>
        <w:rPr>
          <w:bCs/>
          <w:iCs/>
          <w:sz w:val="28"/>
          <w:szCs w:val="28"/>
        </w:rPr>
      </w:pPr>
      <w:r w:rsidRPr="003910CB">
        <w:rPr>
          <w:bCs/>
          <w:iCs/>
          <w:sz w:val="28"/>
          <w:szCs w:val="28"/>
        </w:rPr>
        <w:t>Этот пальчик — бабушка,</w:t>
      </w:r>
    </w:p>
    <w:p w:rsidR="003910CB" w:rsidRPr="003910CB" w:rsidRDefault="003910CB" w:rsidP="003910CB">
      <w:pPr>
        <w:pStyle w:val="a3"/>
        <w:rPr>
          <w:bCs/>
          <w:iCs/>
          <w:sz w:val="28"/>
          <w:szCs w:val="28"/>
        </w:rPr>
      </w:pPr>
      <w:r w:rsidRPr="003910CB">
        <w:rPr>
          <w:bCs/>
          <w:iCs/>
          <w:sz w:val="28"/>
          <w:szCs w:val="28"/>
        </w:rPr>
        <w:t>Этот пальчик — папочка,</w:t>
      </w:r>
    </w:p>
    <w:p w:rsidR="003910CB" w:rsidRPr="003910CB" w:rsidRDefault="003910CB" w:rsidP="003910CB">
      <w:pPr>
        <w:pStyle w:val="a3"/>
        <w:rPr>
          <w:bCs/>
          <w:iCs/>
          <w:sz w:val="28"/>
          <w:szCs w:val="28"/>
        </w:rPr>
      </w:pPr>
      <w:r w:rsidRPr="003910CB">
        <w:rPr>
          <w:bCs/>
          <w:iCs/>
          <w:sz w:val="28"/>
          <w:szCs w:val="28"/>
        </w:rPr>
        <w:t>Этот пальчик — мамочка,</w:t>
      </w:r>
    </w:p>
    <w:p w:rsidR="003910CB" w:rsidRPr="003910CB" w:rsidRDefault="003910CB" w:rsidP="003910CB">
      <w:pPr>
        <w:pStyle w:val="a3"/>
        <w:rPr>
          <w:bCs/>
          <w:iCs/>
          <w:sz w:val="28"/>
          <w:szCs w:val="28"/>
        </w:rPr>
      </w:pPr>
      <w:r w:rsidRPr="003910CB">
        <w:rPr>
          <w:bCs/>
          <w:iCs/>
          <w:sz w:val="28"/>
          <w:szCs w:val="28"/>
        </w:rPr>
        <w:t>Этот пальчик — я,</w:t>
      </w:r>
    </w:p>
    <w:p w:rsidR="003910CB" w:rsidRDefault="003910CB" w:rsidP="003910CB">
      <w:pPr>
        <w:pStyle w:val="a3"/>
        <w:rPr>
          <w:bCs/>
          <w:iCs/>
          <w:sz w:val="28"/>
          <w:szCs w:val="28"/>
        </w:rPr>
      </w:pPr>
      <w:r w:rsidRPr="003910CB">
        <w:rPr>
          <w:bCs/>
          <w:iCs/>
          <w:sz w:val="28"/>
          <w:szCs w:val="28"/>
        </w:rPr>
        <w:t>Вот и вся моя семья.</w:t>
      </w:r>
    </w:p>
    <w:p w:rsidR="00005BDA" w:rsidRPr="003910CB" w:rsidRDefault="00005BDA" w:rsidP="003910CB">
      <w:pPr>
        <w:pStyle w:val="a3"/>
        <w:rPr>
          <w:bCs/>
          <w:iCs/>
          <w:sz w:val="28"/>
          <w:szCs w:val="28"/>
        </w:rPr>
      </w:pPr>
    </w:p>
    <w:p w:rsidR="002468F9" w:rsidRDefault="00890CC6" w:rsidP="00993948">
      <w:pPr>
        <w:pStyle w:val="a3"/>
        <w:rPr>
          <w:sz w:val="28"/>
          <w:szCs w:val="28"/>
        </w:rPr>
      </w:pPr>
      <w:r>
        <w:rPr>
          <w:noProof/>
          <w:sz w:val="28"/>
          <w:szCs w:val="28"/>
        </w:rPr>
        <w:t xml:space="preserve">      </w:t>
      </w:r>
      <w:r w:rsidR="00993948">
        <w:rPr>
          <w:noProof/>
          <w:sz w:val="28"/>
          <w:szCs w:val="28"/>
        </w:rPr>
        <w:drawing>
          <wp:inline distT="0" distB="0" distL="0" distR="0">
            <wp:extent cx="4800600" cy="5591175"/>
            <wp:effectExtent l="19050" t="0" r="0" b="0"/>
            <wp:docPr id="3" name="Рисунок 2" descr="C:\Users\Юлия\Desktop\Изображения,картинки\пальчик гим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я\Desktop\Изображения,картинки\пальчик гимн-ка.jpg"/>
                    <pic:cNvPicPr>
                      <a:picLocks noChangeAspect="1" noChangeArrowheads="1"/>
                    </pic:cNvPicPr>
                  </pic:nvPicPr>
                  <pic:blipFill>
                    <a:blip r:embed="rId5"/>
                    <a:srcRect/>
                    <a:stretch>
                      <a:fillRect/>
                    </a:stretch>
                  </pic:blipFill>
                  <pic:spPr bwMode="auto">
                    <a:xfrm>
                      <a:off x="0" y="0"/>
                      <a:ext cx="4804475" cy="5595688"/>
                    </a:xfrm>
                    <a:prstGeom prst="rect">
                      <a:avLst/>
                    </a:prstGeom>
                    <a:noFill/>
                    <a:ln w="9525">
                      <a:noFill/>
                      <a:miter lim="800000"/>
                      <a:headEnd/>
                      <a:tailEnd/>
                    </a:ln>
                  </pic:spPr>
                </pic:pic>
              </a:graphicData>
            </a:graphic>
          </wp:inline>
        </w:drawing>
      </w:r>
    </w:p>
    <w:p w:rsidR="00005BDA" w:rsidRPr="00993948" w:rsidRDefault="002468F9" w:rsidP="00993948">
      <w:pPr>
        <w:pStyle w:val="a3"/>
        <w:rPr>
          <w:sz w:val="28"/>
          <w:szCs w:val="28"/>
        </w:rPr>
      </w:pPr>
      <w:r>
        <w:rPr>
          <w:noProof/>
          <w:sz w:val="28"/>
          <w:szCs w:val="28"/>
        </w:rPr>
        <w:t xml:space="preserve">       </w:t>
      </w:r>
      <w:r w:rsidR="00890CC6">
        <w:rPr>
          <w:noProof/>
          <w:sz w:val="28"/>
          <w:szCs w:val="28"/>
        </w:rPr>
        <w:t xml:space="preserve">       </w:t>
      </w:r>
      <w:r w:rsidR="00005BDA">
        <w:rPr>
          <w:noProof/>
          <w:sz w:val="28"/>
          <w:szCs w:val="28"/>
        </w:rPr>
        <w:drawing>
          <wp:inline distT="0" distB="0" distL="0" distR="0">
            <wp:extent cx="4525640" cy="1562100"/>
            <wp:effectExtent l="19050" t="0" r="8260" b="0"/>
            <wp:docPr id="4" name="Рисунок 3" descr="C:\Users\Юлия\Desktop\Изображения,картинки\пальчики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ия\Desktop\Изображения,картинки\пальчикит2.jpg"/>
                    <pic:cNvPicPr>
                      <a:picLocks noChangeAspect="1" noChangeArrowheads="1"/>
                    </pic:cNvPicPr>
                  </pic:nvPicPr>
                  <pic:blipFill>
                    <a:blip r:embed="rId6"/>
                    <a:srcRect/>
                    <a:stretch>
                      <a:fillRect/>
                    </a:stretch>
                  </pic:blipFill>
                  <pic:spPr bwMode="auto">
                    <a:xfrm>
                      <a:off x="0" y="0"/>
                      <a:ext cx="4546742" cy="1569384"/>
                    </a:xfrm>
                    <a:prstGeom prst="rect">
                      <a:avLst/>
                    </a:prstGeom>
                    <a:noFill/>
                    <a:ln w="9525">
                      <a:noFill/>
                      <a:miter lim="800000"/>
                      <a:headEnd/>
                      <a:tailEnd/>
                    </a:ln>
                  </pic:spPr>
                </pic:pic>
              </a:graphicData>
            </a:graphic>
          </wp:inline>
        </w:drawing>
      </w:r>
    </w:p>
    <w:sectPr w:rsidR="00005BDA" w:rsidRPr="00993948" w:rsidSect="00FC7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5AE0"/>
    <w:rsid w:val="00005BDA"/>
    <w:rsid w:val="002468F9"/>
    <w:rsid w:val="003910CB"/>
    <w:rsid w:val="003E727E"/>
    <w:rsid w:val="00720264"/>
    <w:rsid w:val="00890CC6"/>
    <w:rsid w:val="00993948"/>
    <w:rsid w:val="00F75AE0"/>
    <w:rsid w:val="00FC7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5AE0"/>
    <w:pPr>
      <w:spacing w:after="0" w:line="240" w:lineRule="auto"/>
    </w:pPr>
  </w:style>
  <w:style w:type="paragraph" w:styleId="a4">
    <w:name w:val="Balloon Text"/>
    <w:basedOn w:val="a"/>
    <w:link w:val="a5"/>
    <w:uiPriority w:val="99"/>
    <w:semiHidden/>
    <w:unhideWhenUsed/>
    <w:rsid w:val="00F75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5AE0"/>
    <w:rPr>
      <w:rFonts w:ascii="Tahoma" w:hAnsi="Tahoma" w:cs="Tahoma"/>
      <w:sz w:val="16"/>
      <w:szCs w:val="16"/>
    </w:rPr>
  </w:style>
  <w:style w:type="paragraph" w:styleId="a6">
    <w:name w:val="Normal (Web)"/>
    <w:basedOn w:val="a"/>
    <w:uiPriority w:val="99"/>
    <w:semiHidden/>
    <w:unhideWhenUsed/>
    <w:rsid w:val="003E727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616168">
      <w:bodyDiv w:val="1"/>
      <w:marLeft w:val="0"/>
      <w:marRight w:val="0"/>
      <w:marTop w:val="0"/>
      <w:marBottom w:val="0"/>
      <w:divBdr>
        <w:top w:val="none" w:sz="0" w:space="0" w:color="auto"/>
        <w:left w:val="none" w:sz="0" w:space="0" w:color="auto"/>
        <w:bottom w:val="none" w:sz="0" w:space="0" w:color="auto"/>
        <w:right w:val="none" w:sz="0" w:space="0" w:color="auto"/>
      </w:divBdr>
    </w:div>
    <w:div w:id="217859208">
      <w:bodyDiv w:val="1"/>
      <w:marLeft w:val="0"/>
      <w:marRight w:val="0"/>
      <w:marTop w:val="0"/>
      <w:marBottom w:val="0"/>
      <w:divBdr>
        <w:top w:val="none" w:sz="0" w:space="0" w:color="auto"/>
        <w:left w:val="none" w:sz="0" w:space="0" w:color="auto"/>
        <w:bottom w:val="none" w:sz="0" w:space="0" w:color="auto"/>
        <w:right w:val="none" w:sz="0" w:space="0" w:color="auto"/>
      </w:divBdr>
    </w:div>
    <w:div w:id="583534497">
      <w:bodyDiv w:val="1"/>
      <w:marLeft w:val="0"/>
      <w:marRight w:val="0"/>
      <w:marTop w:val="0"/>
      <w:marBottom w:val="0"/>
      <w:divBdr>
        <w:top w:val="none" w:sz="0" w:space="0" w:color="auto"/>
        <w:left w:val="none" w:sz="0" w:space="0" w:color="auto"/>
        <w:bottom w:val="none" w:sz="0" w:space="0" w:color="auto"/>
        <w:right w:val="none" w:sz="0" w:space="0" w:color="auto"/>
      </w:divBdr>
    </w:div>
    <w:div w:id="651837912">
      <w:bodyDiv w:val="1"/>
      <w:marLeft w:val="0"/>
      <w:marRight w:val="0"/>
      <w:marTop w:val="0"/>
      <w:marBottom w:val="0"/>
      <w:divBdr>
        <w:top w:val="none" w:sz="0" w:space="0" w:color="auto"/>
        <w:left w:val="none" w:sz="0" w:space="0" w:color="auto"/>
        <w:bottom w:val="none" w:sz="0" w:space="0" w:color="auto"/>
        <w:right w:val="none" w:sz="0" w:space="0" w:color="auto"/>
      </w:divBdr>
    </w:div>
    <w:div w:id="838665047">
      <w:bodyDiv w:val="1"/>
      <w:marLeft w:val="0"/>
      <w:marRight w:val="0"/>
      <w:marTop w:val="0"/>
      <w:marBottom w:val="0"/>
      <w:divBdr>
        <w:top w:val="none" w:sz="0" w:space="0" w:color="auto"/>
        <w:left w:val="none" w:sz="0" w:space="0" w:color="auto"/>
        <w:bottom w:val="none" w:sz="0" w:space="0" w:color="auto"/>
        <w:right w:val="none" w:sz="0" w:space="0" w:color="auto"/>
      </w:divBdr>
    </w:div>
    <w:div w:id="891355454">
      <w:bodyDiv w:val="1"/>
      <w:marLeft w:val="0"/>
      <w:marRight w:val="0"/>
      <w:marTop w:val="0"/>
      <w:marBottom w:val="0"/>
      <w:divBdr>
        <w:top w:val="none" w:sz="0" w:space="0" w:color="auto"/>
        <w:left w:val="none" w:sz="0" w:space="0" w:color="auto"/>
        <w:bottom w:val="none" w:sz="0" w:space="0" w:color="auto"/>
        <w:right w:val="none" w:sz="0" w:space="0" w:color="auto"/>
      </w:divBdr>
    </w:div>
    <w:div w:id="1082409700">
      <w:bodyDiv w:val="1"/>
      <w:marLeft w:val="0"/>
      <w:marRight w:val="0"/>
      <w:marTop w:val="0"/>
      <w:marBottom w:val="0"/>
      <w:divBdr>
        <w:top w:val="none" w:sz="0" w:space="0" w:color="auto"/>
        <w:left w:val="none" w:sz="0" w:space="0" w:color="auto"/>
        <w:bottom w:val="none" w:sz="0" w:space="0" w:color="auto"/>
        <w:right w:val="none" w:sz="0" w:space="0" w:color="auto"/>
      </w:divBdr>
    </w:div>
    <w:div w:id="1290279783">
      <w:bodyDiv w:val="1"/>
      <w:marLeft w:val="0"/>
      <w:marRight w:val="0"/>
      <w:marTop w:val="0"/>
      <w:marBottom w:val="0"/>
      <w:divBdr>
        <w:top w:val="none" w:sz="0" w:space="0" w:color="auto"/>
        <w:left w:val="none" w:sz="0" w:space="0" w:color="auto"/>
        <w:bottom w:val="none" w:sz="0" w:space="0" w:color="auto"/>
        <w:right w:val="none" w:sz="0" w:space="0" w:color="auto"/>
      </w:divBdr>
    </w:div>
    <w:div w:id="1299258583">
      <w:bodyDiv w:val="1"/>
      <w:marLeft w:val="0"/>
      <w:marRight w:val="0"/>
      <w:marTop w:val="0"/>
      <w:marBottom w:val="0"/>
      <w:divBdr>
        <w:top w:val="none" w:sz="0" w:space="0" w:color="auto"/>
        <w:left w:val="none" w:sz="0" w:space="0" w:color="auto"/>
        <w:bottom w:val="none" w:sz="0" w:space="0" w:color="auto"/>
        <w:right w:val="none" w:sz="0" w:space="0" w:color="auto"/>
      </w:divBdr>
    </w:div>
    <w:div w:id="1737124415">
      <w:bodyDiv w:val="1"/>
      <w:marLeft w:val="0"/>
      <w:marRight w:val="0"/>
      <w:marTop w:val="0"/>
      <w:marBottom w:val="0"/>
      <w:divBdr>
        <w:top w:val="none" w:sz="0" w:space="0" w:color="auto"/>
        <w:left w:val="none" w:sz="0" w:space="0" w:color="auto"/>
        <w:bottom w:val="none" w:sz="0" w:space="0" w:color="auto"/>
        <w:right w:val="none" w:sz="0" w:space="0" w:color="auto"/>
      </w:divBdr>
    </w:div>
    <w:div w:id="1795640189">
      <w:bodyDiv w:val="1"/>
      <w:marLeft w:val="0"/>
      <w:marRight w:val="0"/>
      <w:marTop w:val="0"/>
      <w:marBottom w:val="0"/>
      <w:divBdr>
        <w:top w:val="none" w:sz="0" w:space="0" w:color="auto"/>
        <w:left w:val="none" w:sz="0" w:space="0" w:color="auto"/>
        <w:bottom w:val="none" w:sz="0" w:space="0" w:color="auto"/>
        <w:right w:val="none" w:sz="0" w:space="0" w:color="auto"/>
      </w:divBdr>
    </w:div>
    <w:div w:id="19976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2020-01-30T18:01:00Z</dcterms:created>
  <dcterms:modified xsi:type="dcterms:W3CDTF">2020-01-30T19:18:00Z</dcterms:modified>
</cp:coreProperties>
</file>