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506" w:rsidRDefault="00AC6F67" w:rsidP="00D46506">
      <w:pPr>
        <w:shd w:val="clear" w:color="auto" w:fill="FFFFFF"/>
        <w:spacing w:after="0" w:line="288" w:lineRule="atLeast"/>
        <w:jc w:val="center"/>
        <w:outlineLvl w:val="0"/>
        <w:rPr>
          <w:rFonts w:ascii="Times New Roman" w:eastAsia="Times New Roman" w:hAnsi="Times New Roman" w:cs="Times New Roman"/>
          <w:b/>
          <w:color w:val="333333"/>
          <w:kern w:val="36"/>
          <w:sz w:val="36"/>
          <w:szCs w:val="36"/>
          <w:lang w:eastAsia="ru-RU"/>
        </w:rPr>
      </w:pPr>
      <w:r w:rsidRPr="00C35F1A">
        <w:rPr>
          <w:rFonts w:ascii="Times New Roman" w:eastAsia="Times New Roman" w:hAnsi="Times New Roman" w:cs="Times New Roman"/>
          <w:b/>
          <w:color w:val="333333"/>
          <w:kern w:val="36"/>
          <w:sz w:val="36"/>
          <w:szCs w:val="36"/>
          <w:lang w:eastAsia="ru-RU"/>
        </w:rPr>
        <w:t xml:space="preserve">Консультация для родителей </w:t>
      </w:r>
      <w:r w:rsidR="00C35F1A" w:rsidRPr="00C35F1A">
        <w:rPr>
          <w:rFonts w:ascii="Times New Roman" w:eastAsia="Times New Roman" w:hAnsi="Times New Roman" w:cs="Times New Roman"/>
          <w:b/>
          <w:color w:val="333333"/>
          <w:kern w:val="36"/>
          <w:sz w:val="36"/>
          <w:szCs w:val="36"/>
          <w:lang w:eastAsia="ru-RU"/>
        </w:rPr>
        <w:t xml:space="preserve"> </w:t>
      </w:r>
    </w:p>
    <w:p w:rsidR="00AC6F67" w:rsidRPr="00C35F1A" w:rsidRDefault="00AC6F67" w:rsidP="00D46506">
      <w:pPr>
        <w:shd w:val="clear" w:color="auto" w:fill="FFFFFF"/>
        <w:spacing w:after="0" w:line="288" w:lineRule="atLeast"/>
        <w:jc w:val="center"/>
        <w:outlineLvl w:val="0"/>
        <w:rPr>
          <w:rFonts w:ascii="Times New Roman" w:eastAsia="Times New Roman" w:hAnsi="Times New Roman" w:cs="Times New Roman"/>
          <w:b/>
          <w:color w:val="333333"/>
          <w:kern w:val="36"/>
          <w:sz w:val="36"/>
          <w:szCs w:val="36"/>
          <w:lang w:eastAsia="ru-RU"/>
        </w:rPr>
      </w:pPr>
      <w:r w:rsidRPr="00C35F1A">
        <w:rPr>
          <w:rFonts w:ascii="Times New Roman" w:eastAsia="Times New Roman" w:hAnsi="Times New Roman" w:cs="Times New Roman"/>
          <w:b/>
          <w:color w:val="333333"/>
          <w:kern w:val="36"/>
          <w:sz w:val="36"/>
          <w:szCs w:val="36"/>
          <w:lang w:eastAsia="ru-RU"/>
        </w:rPr>
        <w:t>«Виды театров»</w:t>
      </w:r>
    </w:p>
    <w:p w:rsidR="00D46506" w:rsidRDefault="00D46506" w:rsidP="00AC6F67">
      <w:pPr>
        <w:spacing w:after="0" w:line="240" w:lineRule="auto"/>
        <w:ind w:firstLine="360"/>
        <w:rPr>
          <w:rFonts w:ascii="Times New Roman" w:eastAsia="Times New Roman" w:hAnsi="Times New Roman" w:cs="Times New Roman"/>
          <w:color w:val="111111"/>
          <w:sz w:val="28"/>
          <w:szCs w:val="28"/>
          <w:lang w:eastAsia="ru-RU"/>
        </w:rPr>
      </w:pP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Знакомство с </w:t>
      </w:r>
      <w:r w:rsidRPr="00C35F1A">
        <w:rPr>
          <w:rFonts w:ascii="Times New Roman" w:eastAsia="Times New Roman" w:hAnsi="Times New Roman" w:cs="Times New Roman"/>
          <w:b/>
          <w:bCs/>
          <w:color w:val="111111"/>
          <w:sz w:val="28"/>
          <w:szCs w:val="28"/>
          <w:lang w:eastAsia="ru-RU"/>
        </w:rPr>
        <w:t>театром</w:t>
      </w:r>
      <w:r w:rsidRPr="00C35F1A">
        <w:rPr>
          <w:rFonts w:ascii="Times New Roman" w:eastAsia="Times New Roman" w:hAnsi="Times New Roman" w:cs="Times New Roman"/>
          <w:color w:val="111111"/>
          <w:sz w:val="28"/>
          <w:szCs w:val="28"/>
          <w:lang w:eastAsia="ru-RU"/>
        </w:rPr>
        <w:t> происходит в атмосфере волшебства, праздничности, приподнятого настроения, поэтому заинтересовать детей </w:t>
      </w:r>
      <w:r w:rsidRPr="00C35F1A">
        <w:rPr>
          <w:rFonts w:ascii="Times New Roman" w:eastAsia="Times New Roman" w:hAnsi="Times New Roman" w:cs="Times New Roman"/>
          <w:b/>
          <w:bCs/>
          <w:color w:val="111111"/>
          <w:sz w:val="28"/>
          <w:szCs w:val="28"/>
          <w:lang w:eastAsia="ru-RU"/>
        </w:rPr>
        <w:t>театром не сложно</w:t>
      </w:r>
      <w:r w:rsidRPr="00C35F1A">
        <w:rPr>
          <w:rFonts w:ascii="Times New Roman" w:eastAsia="Times New Roman" w:hAnsi="Times New Roman" w:cs="Times New Roman"/>
          <w:color w:val="111111"/>
          <w:sz w:val="28"/>
          <w:szCs w:val="28"/>
          <w:lang w:eastAsia="ru-RU"/>
        </w:rPr>
        <w:t>.</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Существует несколько классификаций игр в кукольный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для детей дошкольного возраста.</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-настольный кукольный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плоскостной (фигурки из картона, плотной бумаги, фанеры, сшитые (из кусочков ткани, меха, кожи, поролона, вязаные (крючком или на спицах из различных видов пряжи, чтобы они держали форму, их надевают на пластмассовые бутылочки или детские кегли, лепные (из глины по типу дымковской игрушки, деревянные резные (по типу Богородской игрушки, пенопласта, коробок, природного материала, конусный, папье-маше, а также в основе настольной куклы может быть цилиндр, куб, пирамида.</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стендовый </w:t>
      </w:r>
      <w:r w:rsidRPr="00C35F1A">
        <w:rPr>
          <w:rFonts w:ascii="Times New Roman" w:eastAsia="Times New Roman" w:hAnsi="Times New Roman" w:cs="Times New Roman"/>
          <w:b/>
          <w:bCs/>
          <w:color w:val="111111"/>
          <w:sz w:val="28"/>
          <w:szCs w:val="28"/>
          <w:lang w:eastAsia="ru-RU"/>
        </w:rPr>
        <w:t>театр </w:t>
      </w:r>
      <w:r w:rsidRPr="00C35F1A">
        <w:rPr>
          <w:rFonts w:ascii="Times New Roman" w:eastAsia="Times New Roman" w:hAnsi="Times New Roman" w:cs="Times New Roman"/>
          <w:i/>
          <w:iCs/>
          <w:color w:val="111111"/>
          <w:sz w:val="28"/>
          <w:szCs w:val="28"/>
          <w:bdr w:val="none" w:sz="0" w:space="0" w:color="auto" w:frame="1"/>
          <w:lang w:eastAsia="ru-RU"/>
        </w:rPr>
        <w:t>(</w:t>
      </w:r>
      <w:proofErr w:type="spellStart"/>
      <w:r w:rsidRPr="00C35F1A">
        <w:rPr>
          <w:rFonts w:ascii="Times New Roman" w:eastAsia="Times New Roman" w:hAnsi="Times New Roman" w:cs="Times New Roman"/>
          <w:i/>
          <w:iCs/>
          <w:color w:val="111111"/>
          <w:sz w:val="28"/>
          <w:szCs w:val="28"/>
          <w:bdr w:val="none" w:sz="0" w:space="0" w:color="auto" w:frame="1"/>
          <w:lang w:eastAsia="ru-RU"/>
        </w:rPr>
        <w:t>фланелеграф</w:t>
      </w:r>
      <w:proofErr w:type="spellEnd"/>
      <w:r w:rsidRPr="00C35F1A">
        <w:rPr>
          <w:rFonts w:ascii="Times New Roman" w:eastAsia="Times New Roman" w:hAnsi="Times New Roman" w:cs="Times New Roman"/>
          <w:i/>
          <w:iCs/>
          <w:color w:val="111111"/>
          <w:sz w:val="28"/>
          <w:szCs w:val="28"/>
          <w:bdr w:val="none" w:sz="0" w:space="0" w:color="auto" w:frame="1"/>
          <w:lang w:eastAsia="ru-RU"/>
        </w:rPr>
        <w:t>, теневой, магнитный стендовый, стенд-книжка)</w:t>
      </w:r>
      <w:r w:rsidRPr="00C35F1A">
        <w:rPr>
          <w:rFonts w:ascii="Times New Roman" w:eastAsia="Times New Roman" w:hAnsi="Times New Roman" w:cs="Times New Roman"/>
          <w:color w:val="111111"/>
          <w:sz w:val="28"/>
          <w:szCs w:val="28"/>
          <w:lang w:eastAsia="ru-RU"/>
        </w:rPr>
        <w:t>;</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w:t>
      </w:r>
      <w:r w:rsidRPr="00C35F1A">
        <w:rPr>
          <w:rFonts w:ascii="Times New Roman" w:eastAsia="Times New Roman" w:hAnsi="Times New Roman" w:cs="Times New Roman"/>
          <w:b/>
          <w:bCs/>
          <w:color w:val="111111"/>
          <w:sz w:val="28"/>
          <w:szCs w:val="28"/>
          <w:lang w:eastAsia="ru-RU"/>
        </w:rPr>
        <w:t>театр на руке </w:t>
      </w:r>
      <w:r w:rsidRPr="00C35F1A">
        <w:rPr>
          <w:rFonts w:ascii="Times New Roman" w:eastAsia="Times New Roman" w:hAnsi="Times New Roman" w:cs="Times New Roman"/>
          <w:color w:val="111111"/>
          <w:sz w:val="28"/>
          <w:szCs w:val="28"/>
          <w:lang w:eastAsia="ru-RU"/>
        </w:rPr>
        <w:t xml:space="preserve">(пальчиковый, картинки на руке, </w:t>
      </w:r>
      <w:proofErr w:type="spellStart"/>
      <w:r w:rsidRPr="00C35F1A">
        <w:rPr>
          <w:rFonts w:ascii="Times New Roman" w:eastAsia="Times New Roman" w:hAnsi="Times New Roman" w:cs="Times New Roman"/>
          <w:color w:val="111111"/>
          <w:sz w:val="28"/>
          <w:szCs w:val="28"/>
          <w:lang w:eastAsia="ru-RU"/>
        </w:rPr>
        <w:t>варежковый</w:t>
      </w:r>
      <w:proofErr w:type="spellEnd"/>
      <w:r w:rsidRPr="00C35F1A">
        <w:rPr>
          <w:rFonts w:ascii="Times New Roman" w:eastAsia="Times New Roman" w:hAnsi="Times New Roman" w:cs="Times New Roman"/>
          <w:color w:val="111111"/>
          <w:sz w:val="28"/>
          <w:szCs w:val="28"/>
          <w:lang w:eastAsia="ru-RU"/>
        </w:rPr>
        <w:t>, перчаточный, </w:t>
      </w:r>
      <w:r w:rsidRPr="00C35F1A">
        <w:rPr>
          <w:rFonts w:ascii="Times New Roman" w:eastAsia="Times New Roman" w:hAnsi="Times New Roman" w:cs="Times New Roman"/>
          <w:b/>
          <w:bCs/>
          <w:color w:val="111111"/>
          <w:sz w:val="28"/>
          <w:szCs w:val="28"/>
          <w:lang w:eastAsia="ru-RU"/>
        </w:rPr>
        <w:t>театр теней</w:t>
      </w:r>
      <w:r w:rsidRPr="00C35F1A">
        <w:rPr>
          <w:rFonts w:ascii="Times New Roman" w:eastAsia="Times New Roman" w:hAnsi="Times New Roman" w:cs="Times New Roman"/>
          <w:color w:val="111111"/>
          <w:sz w:val="28"/>
          <w:szCs w:val="28"/>
          <w:lang w:eastAsia="ru-RU"/>
        </w:rPr>
        <w:t>);</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w:t>
      </w:r>
      <w:r w:rsidRPr="00C35F1A">
        <w:rPr>
          <w:rFonts w:ascii="Times New Roman" w:eastAsia="Times New Roman" w:hAnsi="Times New Roman" w:cs="Times New Roman"/>
          <w:b/>
          <w:bCs/>
          <w:color w:val="111111"/>
          <w:sz w:val="28"/>
          <w:szCs w:val="28"/>
          <w:lang w:eastAsia="ru-RU"/>
        </w:rPr>
        <w:t>театр марионеток </w:t>
      </w:r>
      <w:r w:rsidRPr="00C35F1A">
        <w:rPr>
          <w:rFonts w:ascii="Times New Roman" w:eastAsia="Times New Roman" w:hAnsi="Times New Roman" w:cs="Times New Roman"/>
          <w:color w:val="111111"/>
          <w:sz w:val="28"/>
          <w:szCs w:val="28"/>
          <w:lang w:eastAsia="ru-RU"/>
        </w:rPr>
        <w:t>(из папье-маше, поролона, пенопласта, из ткани, меха по принципу мягкой игрушки, движения воспроизводятся с помощью ваги – крестовины, к которой с помощью нитей крепится кукла</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w:t>
      </w:r>
      <w:r w:rsidRPr="00C35F1A">
        <w:rPr>
          <w:rFonts w:ascii="Times New Roman" w:eastAsia="Times New Roman" w:hAnsi="Times New Roman" w:cs="Times New Roman"/>
          <w:b/>
          <w:bCs/>
          <w:color w:val="111111"/>
          <w:sz w:val="28"/>
          <w:szCs w:val="28"/>
          <w:lang w:eastAsia="ru-RU"/>
        </w:rPr>
        <w:t>театр кукол с </w:t>
      </w:r>
      <w:r w:rsidRPr="00C35F1A">
        <w:rPr>
          <w:rFonts w:ascii="Times New Roman" w:eastAsia="Times New Roman" w:hAnsi="Times New Roman" w:cs="Times New Roman"/>
          <w:i/>
          <w:iCs/>
          <w:color w:val="111111"/>
          <w:sz w:val="28"/>
          <w:szCs w:val="28"/>
          <w:bdr w:val="none" w:sz="0" w:space="0" w:color="auto" w:frame="1"/>
          <w:lang w:eastAsia="ru-RU"/>
        </w:rPr>
        <w:t>«живой рукой»</w:t>
      </w:r>
      <w:r w:rsidRPr="00C35F1A">
        <w:rPr>
          <w:rFonts w:ascii="Times New Roman" w:eastAsia="Times New Roman" w:hAnsi="Times New Roman" w:cs="Times New Roman"/>
          <w:color w:val="111111"/>
          <w:sz w:val="28"/>
          <w:szCs w:val="28"/>
          <w:lang w:eastAsia="ru-RU"/>
        </w:rPr>
        <w:t>. Эти куклы обладают яркими, выразительными возможностями, могут выполнять действия, несвойственные куклам других систем. Они состоят из головки, свободно свисающего плаща, в манжеты которого ребенок вставляет свои руки.</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Куклы на тростях (основа такой куклы–</w:t>
      </w:r>
      <w:proofErr w:type="spellStart"/>
      <w:r w:rsidRPr="00C35F1A">
        <w:rPr>
          <w:rFonts w:ascii="Times New Roman" w:eastAsia="Times New Roman" w:hAnsi="Times New Roman" w:cs="Times New Roman"/>
          <w:color w:val="111111"/>
          <w:sz w:val="28"/>
          <w:szCs w:val="28"/>
          <w:lang w:eastAsia="ru-RU"/>
        </w:rPr>
        <w:t>гапит</w:t>
      </w:r>
      <w:proofErr w:type="spellEnd"/>
      <w:r w:rsidRPr="00C35F1A">
        <w:rPr>
          <w:rFonts w:ascii="Times New Roman" w:eastAsia="Times New Roman" w:hAnsi="Times New Roman" w:cs="Times New Roman"/>
          <w:color w:val="111111"/>
          <w:sz w:val="28"/>
          <w:szCs w:val="28"/>
          <w:lang w:eastAsia="ru-RU"/>
        </w:rPr>
        <w:t xml:space="preserve"> – деревянный стержень, на котором крепится кукла. </w:t>
      </w:r>
      <w:proofErr w:type="spellStart"/>
      <w:r w:rsidRPr="00C35F1A">
        <w:rPr>
          <w:rFonts w:ascii="Times New Roman" w:eastAsia="Times New Roman" w:hAnsi="Times New Roman" w:cs="Times New Roman"/>
          <w:color w:val="111111"/>
          <w:sz w:val="28"/>
          <w:szCs w:val="28"/>
          <w:lang w:eastAsia="ru-RU"/>
        </w:rPr>
        <w:t>Гапит</w:t>
      </w:r>
      <w:proofErr w:type="spellEnd"/>
      <w:r w:rsidRPr="00C35F1A">
        <w:rPr>
          <w:rFonts w:ascii="Times New Roman" w:eastAsia="Times New Roman" w:hAnsi="Times New Roman" w:cs="Times New Roman"/>
          <w:color w:val="111111"/>
          <w:sz w:val="28"/>
          <w:szCs w:val="28"/>
          <w:lang w:eastAsia="ru-RU"/>
        </w:rPr>
        <w:t xml:space="preserve"> является </w:t>
      </w:r>
      <w:r w:rsidRPr="00C35F1A">
        <w:rPr>
          <w:rFonts w:ascii="Times New Roman" w:eastAsia="Times New Roman" w:hAnsi="Times New Roman" w:cs="Times New Roman"/>
          <w:i/>
          <w:iCs/>
          <w:color w:val="111111"/>
          <w:sz w:val="28"/>
          <w:szCs w:val="28"/>
          <w:bdr w:val="none" w:sz="0" w:space="0" w:color="auto" w:frame="1"/>
          <w:lang w:eastAsia="ru-RU"/>
        </w:rPr>
        <w:t>«позвоночником»</w:t>
      </w:r>
      <w:r w:rsidRPr="00C35F1A">
        <w:rPr>
          <w:rFonts w:ascii="Times New Roman" w:eastAsia="Times New Roman" w:hAnsi="Times New Roman" w:cs="Times New Roman"/>
          <w:color w:val="111111"/>
          <w:sz w:val="28"/>
          <w:szCs w:val="28"/>
          <w:lang w:eastAsia="ru-RU"/>
        </w:rPr>
        <w:t> куклы. На нем устанавливается плечевой каркас. Руки куклы приводятся в движение с помощью тростей, прикрепленных к кистям куклы.</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 куклы системы </w:t>
      </w:r>
      <w:r w:rsidRPr="00C35F1A">
        <w:rPr>
          <w:rFonts w:ascii="Times New Roman" w:eastAsia="Times New Roman" w:hAnsi="Times New Roman" w:cs="Times New Roman"/>
          <w:i/>
          <w:iCs/>
          <w:color w:val="111111"/>
          <w:sz w:val="28"/>
          <w:szCs w:val="28"/>
          <w:bdr w:val="none" w:sz="0" w:space="0" w:color="auto" w:frame="1"/>
          <w:lang w:eastAsia="ru-RU"/>
        </w:rPr>
        <w:t>«люди–куклы»</w:t>
      </w:r>
      <w:r w:rsidRPr="00C35F1A">
        <w:rPr>
          <w:rFonts w:ascii="Times New Roman" w:eastAsia="Times New Roman" w:hAnsi="Times New Roman" w:cs="Times New Roman"/>
          <w:color w:val="111111"/>
          <w:sz w:val="28"/>
          <w:szCs w:val="28"/>
          <w:lang w:eastAsia="ru-RU"/>
        </w:rPr>
        <w:t>.</w:t>
      </w:r>
      <w:r w:rsidR="00D46506">
        <w:rPr>
          <w:rFonts w:ascii="Times New Roman" w:eastAsia="Times New Roman" w:hAnsi="Times New Roman" w:cs="Times New Roman"/>
          <w:color w:val="111111"/>
          <w:sz w:val="28"/>
          <w:szCs w:val="28"/>
          <w:lang w:eastAsia="ru-RU"/>
        </w:rPr>
        <w:t xml:space="preserve"> </w:t>
      </w:r>
      <w:r w:rsidRPr="00C35F1A">
        <w:rPr>
          <w:rFonts w:ascii="Times New Roman" w:eastAsia="Times New Roman" w:hAnsi="Times New Roman" w:cs="Times New Roman"/>
          <w:color w:val="111111"/>
          <w:sz w:val="28"/>
          <w:szCs w:val="28"/>
          <w:u w:val="single"/>
          <w:bdr w:val="none" w:sz="0" w:space="0" w:color="auto" w:frame="1"/>
          <w:lang w:eastAsia="ru-RU"/>
        </w:rPr>
        <w:t>Ребенок надевает на себя костюм</w:t>
      </w:r>
      <w:r w:rsidRPr="00C35F1A">
        <w:rPr>
          <w:rFonts w:ascii="Times New Roman" w:eastAsia="Times New Roman" w:hAnsi="Times New Roman" w:cs="Times New Roman"/>
          <w:color w:val="111111"/>
          <w:sz w:val="28"/>
          <w:szCs w:val="28"/>
          <w:lang w:eastAsia="ru-RU"/>
        </w:rPr>
        <w:t>: огромную голову – маску, большие ладони, здоровенные ботинки и превращается в живую куклу. Голова, ладони, ботинки, изготавливаются из поролона и обтягиваются тканью. Люди-куклы обладают яркими сценическими возможностями. Управление такими куклами доставляет детям огромную радость.</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Самыми доступными видами </w:t>
      </w:r>
      <w:r w:rsidRPr="00C35F1A">
        <w:rPr>
          <w:rFonts w:ascii="Times New Roman" w:eastAsia="Times New Roman" w:hAnsi="Times New Roman" w:cs="Times New Roman"/>
          <w:b/>
          <w:bCs/>
          <w:color w:val="111111"/>
          <w:sz w:val="28"/>
          <w:szCs w:val="28"/>
          <w:lang w:eastAsia="ru-RU"/>
        </w:rPr>
        <w:t>театра</w:t>
      </w:r>
      <w:r w:rsidRPr="00C35F1A">
        <w:rPr>
          <w:rFonts w:ascii="Times New Roman" w:eastAsia="Times New Roman" w:hAnsi="Times New Roman" w:cs="Times New Roman"/>
          <w:color w:val="111111"/>
          <w:sz w:val="28"/>
          <w:szCs w:val="28"/>
          <w:lang w:eastAsia="ru-RU"/>
        </w:rPr>
        <w:t> для младших дошкольников является пальчиковый и кукольный </w:t>
      </w:r>
      <w:r w:rsidRPr="00C35F1A">
        <w:rPr>
          <w:rFonts w:ascii="Times New Roman" w:eastAsia="Times New Roman" w:hAnsi="Times New Roman" w:cs="Times New Roman"/>
          <w:b/>
          <w:bCs/>
          <w:color w:val="111111"/>
          <w:sz w:val="28"/>
          <w:szCs w:val="28"/>
          <w:lang w:eastAsia="ru-RU"/>
        </w:rPr>
        <w:t>театры</w:t>
      </w:r>
      <w:r w:rsidRPr="00C35F1A">
        <w:rPr>
          <w:rFonts w:ascii="Times New Roman" w:eastAsia="Times New Roman" w:hAnsi="Times New Roman" w:cs="Times New Roman"/>
          <w:color w:val="111111"/>
          <w:sz w:val="28"/>
          <w:szCs w:val="28"/>
          <w:lang w:eastAsia="ru-RU"/>
        </w:rPr>
        <w:t>.</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Пальчиковый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 способствует развитию речи, внимания, памяти, формирует пространственные представления, развивает ловкость, точность, выразительность, координацию движений, повышает работоспособность, тонус коры головного мозга. Смысл этого </w:t>
      </w:r>
      <w:r w:rsidRPr="00C35F1A">
        <w:rPr>
          <w:rFonts w:ascii="Times New Roman" w:eastAsia="Times New Roman" w:hAnsi="Times New Roman" w:cs="Times New Roman"/>
          <w:b/>
          <w:bCs/>
          <w:color w:val="111111"/>
          <w:sz w:val="28"/>
          <w:szCs w:val="28"/>
          <w:lang w:eastAsia="ru-RU"/>
        </w:rPr>
        <w:t>театра заключается в том</w:t>
      </w:r>
      <w:r w:rsidRPr="00C35F1A">
        <w:rPr>
          <w:rFonts w:ascii="Times New Roman" w:eastAsia="Times New Roman" w:hAnsi="Times New Roman" w:cs="Times New Roman"/>
          <w:color w:val="111111"/>
          <w:sz w:val="28"/>
          <w:szCs w:val="28"/>
          <w:lang w:eastAsia="ru-RU"/>
        </w:rPr>
        <w:t xml:space="preserve">, чтобы стимулировать ребенка надевать себе на пальчики фигурки и пытаться </w:t>
      </w:r>
      <w:r w:rsidRPr="00C35F1A">
        <w:rPr>
          <w:rFonts w:ascii="Times New Roman" w:eastAsia="Times New Roman" w:hAnsi="Times New Roman" w:cs="Times New Roman"/>
          <w:color w:val="111111"/>
          <w:sz w:val="28"/>
          <w:szCs w:val="28"/>
          <w:lang w:eastAsia="ru-RU"/>
        </w:rPr>
        <w:lastRenderedPageBreak/>
        <w:t>рассказать сказки </w:t>
      </w:r>
      <w:r w:rsidRPr="00C35F1A">
        <w:rPr>
          <w:rFonts w:ascii="Times New Roman" w:eastAsia="Times New Roman" w:hAnsi="Times New Roman" w:cs="Times New Roman"/>
          <w:i/>
          <w:iCs/>
          <w:color w:val="111111"/>
          <w:sz w:val="28"/>
          <w:szCs w:val="28"/>
          <w:bdr w:val="none" w:sz="0" w:space="0" w:color="auto" w:frame="1"/>
          <w:lang w:eastAsia="ru-RU"/>
        </w:rPr>
        <w:t>(разные, но обязательно по оригинальному тексту)</w:t>
      </w:r>
      <w:r w:rsidRPr="00C35F1A">
        <w:rPr>
          <w:rFonts w:ascii="Times New Roman" w:eastAsia="Times New Roman" w:hAnsi="Times New Roman" w:cs="Times New Roman"/>
          <w:color w:val="111111"/>
          <w:sz w:val="28"/>
          <w:szCs w:val="28"/>
          <w:lang w:eastAsia="ru-RU"/>
        </w:rPr>
        <w:t>. Стимулирование кончиков пальцев, в том числе, ведет к развитию речи. Подражание движениями рук, игры с пальцами стимулируют, ускоряют процесс речевого и умственного развития ребенка.</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К 4-5 годам происходит постепенный переход ребенка от </w:t>
      </w:r>
      <w:r w:rsidRPr="00C35F1A">
        <w:rPr>
          <w:rFonts w:ascii="Times New Roman" w:eastAsia="Times New Roman" w:hAnsi="Times New Roman" w:cs="Times New Roman"/>
          <w:b/>
          <w:bCs/>
          <w:color w:val="111111"/>
          <w:sz w:val="28"/>
          <w:szCs w:val="28"/>
          <w:lang w:eastAsia="ru-RU"/>
        </w:rPr>
        <w:t>театрализованной</w:t>
      </w:r>
      <w:r w:rsidRPr="00C35F1A">
        <w:rPr>
          <w:rFonts w:ascii="Times New Roman" w:eastAsia="Times New Roman" w:hAnsi="Times New Roman" w:cs="Times New Roman"/>
          <w:color w:val="111111"/>
          <w:sz w:val="28"/>
          <w:szCs w:val="28"/>
          <w:lang w:eastAsia="ru-RU"/>
        </w:rPr>
        <w:t> постановки взрослого к самостоятельной игровой деятельности. Дети осваивают разные </w:t>
      </w:r>
      <w:r w:rsidRPr="00C35F1A">
        <w:rPr>
          <w:rFonts w:ascii="Times New Roman" w:eastAsia="Times New Roman" w:hAnsi="Times New Roman" w:cs="Times New Roman"/>
          <w:b/>
          <w:bCs/>
          <w:color w:val="111111"/>
          <w:sz w:val="28"/>
          <w:szCs w:val="28"/>
          <w:lang w:eastAsia="ru-RU"/>
        </w:rPr>
        <w:t>виды настольного театра</w:t>
      </w:r>
      <w:r w:rsidRPr="00C35F1A">
        <w:rPr>
          <w:rFonts w:ascii="Times New Roman" w:eastAsia="Times New Roman" w:hAnsi="Times New Roman" w:cs="Times New Roman"/>
          <w:color w:val="111111"/>
          <w:sz w:val="28"/>
          <w:szCs w:val="28"/>
          <w:lang w:eastAsia="ru-RU"/>
        </w:rPr>
        <w:t>: вязаный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конусный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народной игрушки и плоскостных фигур и мягкой игрушки.</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картинок – этот вид </w:t>
      </w:r>
      <w:r w:rsidRPr="00C35F1A">
        <w:rPr>
          <w:rFonts w:ascii="Times New Roman" w:eastAsia="Times New Roman" w:hAnsi="Times New Roman" w:cs="Times New Roman"/>
          <w:b/>
          <w:bCs/>
          <w:color w:val="111111"/>
          <w:sz w:val="28"/>
          <w:szCs w:val="28"/>
          <w:lang w:eastAsia="ru-RU"/>
        </w:rPr>
        <w:t>театра</w:t>
      </w:r>
      <w:r w:rsidRPr="00C35F1A">
        <w:rPr>
          <w:rFonts w:ascii="Times New Roman" w:eastAsia="Times New Roman" w:hAnsi="Times New Roman" w:cs="Times New Roman"/>
          <w:color w:val="111111"/>
          <w:sz w:val="28"/>
          <w:szCs w:val="28"/>
          <w:lang w:eastAsia="ru-RU"/>
        </w:rPr>
        <w:t xml:space="preserve"> способствует внесению разнообразия игры в группах детского сада. Такие игры развивают творческие способности и содействуют их эстетическому воспитанию. Маленькие дети очень любят смотреть картинки в книгах, </w:t>
      </w:r>
      <w:bookmarkStart w:id="0" w:name="_GoBack"/>
      <w:bookmarkEnd w:id="0"/>
      <w:r w:rsidR="00D46506" w:rsidRPr="00C35F1A">
        <w:rPr>
          <w:rFonts w:ascii="Times New Roman" w:eastAsia="Times New Roman" w:hAnsi="Times New Roman" w:cs="Times New Roman"/>
          <w:color w:val="111111"/>
          <w:sz w:val="28"/>
          <w:szCs w:val="28"/>
          <w:lang w:eastAsia="ru-RU"/>
        </w:rPr>
        <w:t>но,</w:t>
      </w:r>
      <w:r w:rsidRPr="00C35F1A">
        <w:rPr>
          <w:rFonts w:ascii="Times New Roman" w:eastAsia="Times New Roman" w:hAnsi="Times New Roman" w:cs="Times New Roman"/>
          <w:color w:val="111111"/>
          <w:sz w:val="28"/>
          <w:szCs w:val="28"/>
          <w:lang w:eastAsia="ru-RU"/>
        </w:rPr>
        <w:t xml:space="preserve"> если картинки показать двигающими, действующими, они получат еще большее удовольствие.</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В старшем дошкольном возрасте дети освобождаются от комплексов и активно участвуют в </w:t>
      </w:r>
      <w:r w:rsidRPr="00C35F1A">
        <w:rPr>
          <w:rFonts w:ascii="Times New Roman" w:eastAsia="Times New Roman" w:hAnsi="Times New Roman" w:cs="Times New Roman"/>
          <w:b/>
          <w:bCs/>
          <w:color w:val="111111"/>
          <w:sz w:val="28"/>
          <w:szCs w:val="28"/>
          <w:lang w:eastAsia="ru-RU"/>
        </w:rPr>
        <w:t>театрализованных играх</w:t>
      </w:r>
      <w:r w:rsidRPr="00C35F1A">
        <w:rPr>
          <w:rFonts w:ascii="Times New Roman" w:eastAsia="Times New Roman" w:hAnsi="Times New Roman" w:cs="Times New Roman"/>
          <w:color w:val="111111"/>
          <w:sz w:val="28"/>
          <w:szCs w:val="28"/>
          <w:lang w:eastAsia="ru-RU"/>
        </w:rPr>
        <w:t>. В подготовительной группе </w:t>
      </w:r>
      <w:r w:rsidRPr="00C35F1A">
        <w:rPr>
          <w:rFonts w:ascii="Times New Roman" w:eastAsia="Times New Roman" w:hAnsi="Times New Roman" w:cs="Times New Roman"/>
          <w:b/>
          <w:bCs/>
          <w:color w:val="111111"/>
          <w:sz w:val="28"/>
          <w:szCs w:val="28"/>
          <w:lang w:eastAsia="ru-RU"/>
        </w:rPr>
        <w:t>театрализованные</w:t>
      </w:r>
      <w:r w:rsidRPr="00C35F1A">
        <w:rPr>
          <w:rFonts w:ascii="Times New Roman" w:eastAsia="Times New Roman" w:hAnsi="Times New Roman" w:cs="Times New Roman"/>
          <w:color w:val="111111"/>
          <w:sz w:val="28"/>
          <w:szCs w:val="28"/>
          <w:lang w:eastAsia="ru-RU"/>
        </w:rPr>
        <w:t> игры отличаются более многоплановыми характеристиками героев, трудными для постановки мизансценами, в них действуют наиболее сложные в управлении куклы. У детей вызывает большой интерес изготовление кукол, масок, декораций, афиш и других атрибутов.</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u w:val="single"/>
          <w:bdr w:val="none" w:sz="0" w:space="0" w:color="auto" w:frame="1"/>
          <w:lang w:eastAsia="ru-RU"/>
        </w:rPr>
        <w:t>Вот некоторые примеры</w:t>
      </w:r>
      <w:r w:rsidRPr="00C35F1A">
        <w:rPr>
          <w:rFonts w:ascii="Times New Roman" w:eastAsia="Times New Roman" w:hAnsi="Times New Roman" w:cs="Times New Roman"/>
          <w:color w:val="111111"/>
          <w:sz w:val="28"/>
          <w:szCs w:val="28"/>
          <w:lang w:eastAsia="ru-RU"/>
        </w:rPr>
        <w:t>:</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на палочке - вырабатывается ловкость рук, умение управлять своими движениями, концентрировать внимание на одном виде деятельности, соотносить движения с речью.</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Вязаный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 развивает моторно-двигательную, зрительную, слуховую координацию. Формирует творческие способности, артистизм. Обогащает пассивный и активный словарь.</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color w:val="111111"/>
          <w:sz w:val="28"/>
          <w:szCs w:val="28"/>
          <w:lang w:eastAsia="ru-RU"/>
        </w:rPr>
        <w:t>Конусный </w:t>
      </w:r>
      <w:r w:rsidRPr="00C35F1A">
        <w:rPr>
          <w:rFonts w:ascii="Times New Roman" w:eastAsia="Times New Roman" w:hAnsi="Times New Roman" w:cs="Times New Roman"/>
          <w:b/>
          <w:bCs/>
          <w:color w:val="111111"/>
          <w:sz w:val="28"/>
          <w:szCs w:val="28"/>
          <w:lang w:eastAsia="ru-RU"/>
        </w:rPr>
        <w:t>театр</w:t>
      </w:r>
      <w:r w:rsidRPr="00C35F1A">
        <w:rPr>
          <w:rFonts w:ascii="Times New Roman" w:eastAsia="Times New Roman" w:hAnsi="Times New Roman" w:cs="Times New Roman"/>
          <w:color w:val="111111"/>
          <w:sz w:val="28"/>
          <w:szCs w:val="28"/>
          <w:lang w:eastAsia="ru-RU"/>
        </w:rPr>
        <w:t> – помогает учить координировать движения рук и глаз, сопровождать движения пальцев речью. Выражать свои эмоции посредством мимики и речи.</w:t>
      </w:r>
    </w:p>
    <w:p w:rsidR="00AC6F67" w:rsidRPr="00C35F1A" w:rsidRDefault="00AC6F67" w:rsidP="00D46506">
      <w:pPr>
        <w:spacing w:after="0" w:line="240" w:lineRule="auto"/>
        <w:ind w:firstLine="360"/>
        <w:jc w:val="both"/>
        <w:rPr>
          <w:rFonts w:ascii="Times New Roman" w:eastAsia="Times New Roman" w:hAnsi="Times New Roman" w:cs="Times New Roman"/>
          <w:color w:val="111111"/>
          <w:sz w:val="28"/>
          <w:szCs w:val="28"/>
          <w:lang w:eastAsia="ru-RU"/>
        </w:rPr>
      </w:pPr>
      <w:r w:rsidRPr="00C35F1A">
        <w:rPr>
          <w:rFonts w:ascii="Times New Roman" w:eastAsia="Times New Roman" w:hAnsi="Times New Roman" w:cs="Times New Roman"/>
          <w:b/>
          <w:bCs/>
          <w:color w:val="111111"/>
          <w:sz w:val="28"/>
          <w:szCs w:val="28"/>
          <w:lang w:eastAsia="ru-RU"/>
        </w:rPr>
        <w:t>Театр на перчатке</w:t>
      </w:r>
      <w:r w:rsidRPr="00C35F1A">
        <w:rPr>
          <w:rFonts w:ascii="Times New Roman" w:eastAsia="Times New Roman" w:hAnsi="Times New Roman" w:cs="Times New Roman"/>
          <w:color w:val="111111"/>
          <w:sz w:val="28"/>
          <w:szCs w:val="28"/>
          <w:lang w:eastAsia="ru-RU"/>
        </w:rPr>
        <w:t xml:space="preserve">. Кукла – перчатка способна оказывать потрясающее терапевтическое воздействие. На занятии ребенок избавляется от мучивших его переживаний или страха путем решения конфликтной ситуации в игре с куклой – перчаткой. </w:t>
      </w:r>
      <w:proofErr w:type="spellStart"/>
      <w:r w:rsidRPr="00C35F1A">
        <w:rPr>
          <w:rFonts w:ascii="Times New Roman" w:eastAsia="Times New Roman" w:hAnsi="Times New Roman" w:cs="Times New Roman"/>
          <w:color w:val="111111"/>
          <w:sz w:val="28"/>
          <w:szCs w:val="28"/>
          <w:lang w:eastAsia="ru-RU"/>
        </w:rPr>
        <w:t>Куклотерапия</w:t>
      </w:r>
      <w:proofErr w:type="spellEnd"/>
      <w:r w:rsidRPr="00C35F1A">
        <w:rPr>
          <w:rFonts w:ascii="Times New Roman" w:eastAsia="Times New Roman" w:hAnsi="Times New Roman" w:cs="Times New Roman"/>
          <w:color w:val="111111"/>
          <w:sz w:val="28"/>
          <w:szCs w:val="28"/>
          <w:lang w:eastAsia="ru-RU"/>
        </w:rPr>
        <w:t xml:space="preserve"> дает очень хорошие результаты при работе с детьми с нарушениями речи, неврозами.</w:t>
      </w:r>
    </w:p>
    <w:p w:rsidR="00140ECE" w:rsidRDefault="00140ECE">
      <w:pPr>
        <w:rPr>
          <w:noProof/>
          <w:lang w:eastAsia="ru-RU"/>
        </w:rPr>
      </w:pPr>
      <w:r>
        <w:rPr>
          <w:noProof/>
          <w:lang w:eastAsia="ru-RU"/>
        </w:rPr>
        <w:lastRenderedPageBreak/>
        <w:drawing>
          <wp:inline distT="0" distB="0" distL="0" distR="0" wp14:anchorId="4DECC0E6" wp14:editId="0EB113B8">
            <wp:extent cx="3057525" cy="2171700"/>
            <wp:effectExtent l="0" t="0" r="0" b="0"/>
            <wp:docPr id="1" name="Рисунок 3" descr="C:\Users\User\Desktop\7dd24632-ec2e-4bd5-80aa-9fadc2aefe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7dd24632-ec2e-4bd5-80aa-9fadc2aefe39.jpg"/>
                    <pic:cNvPicPr>
                      <a:picLocks noChangeAspect="1" noChangeArrowheads="1"/>
                    </pic:cNvPicPr>
                  </pic:nvPicPr>
                  <pic:blipFill>
                    <a:blip r:embed="rId4" cstate="print"/>
                    <a:srcRect/>
                    <a:stretch>
                      <a:fillRect/>
                    </a:stretch>
                  </pic:blipFill>
                  <pic:spPr bwMode="auto">
                    <a:xfrm>
                      <a:off x="0" y="0"/>
                      <a:ext cx="3065380" cy="2177279"/>
                    </a:xfrm>
                    <a:prstGeom prst="rect">
                      <a:avLst/>
                    </a:prstGeom>
                    <a:noFill/>
                    <a:ln w="9525">
                      <a:noFill/>
                      <a:miter lim="800000"/>
                      <a:headEnd/>
                      <a:tailEnd/>
                    </a:ln>
                  </pic:spPr>
                </pic:pic>
              </a:graphicData>
            </a:graphic>
          </wp:inline>
        </w:drawing>
      </w:r>
      <w:r>
        <w:rPr>
          <w:noProof/>
          <w:lang w:eastAsia="ru-RU"/>
        </w:rPr>
        <w:drawing>
          <wp:inline distT="0" distB="0" distL="0" distR="0" wp14:anchorId="75777219" wp14:editId="02611582">
            <wp:extent cx="2809875" cy="2173605"/>
            <wp:effectExtent l="0" t="0" r="0" b="0"/>
            <wp:docPr id="4" name="Рисунок 4" descr="C:\Users\User\Desktop\035467f0-8955-4861-9cbe-ba3eb197e1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035467f0-8955-4861-9cbe-ba3eb197e1e7.jpg"/>
                    <pic:cNvPicPr>
                      <a:picLocks noChangeAspect="1" noChangeArrowheads="1"/>
                    </pic:cNvPicPr>
                  </pic:nvPicPr>
                  <pic:blipFill>
                    <a:blip r:embed="rId5" cstate="print"/>
                    <a:srcRect/>
                    <a:stretch>
                      <a:fillRect/>
                    </a:stretch>
                  </pic:blipFill>
                  <pic:spPr bwMode="auto">
                    <a:xfrm>
                      <a:off x="0" y="0"/>
                      <a:ext cx="2838000" cy="2195361"/>
                    </a:xfrm>
                    <a:prstGeom prst="rect">
                      <a:avLst/>
                    </a:prstGeom>
                    <a:noFill/>
                    <a:ln w="9525">
                      <a:noFill/>
                      <a:miter lim="800000"/>
                      <a:headEnd/>
                      <a:tailEnd/>
                    </a:ln>
                  </pic:spPr>
                </pic:pic>
              </a:graphicData>
            </a:graphic>
          </wp:inline>
        </w:drawing>
      </w:r>
    </w:p>
    <w:p w:rsidR="00140ECE" w:rsidRDefault="00140ECE">
      <w:pPr>
        <w:rPr>
          <w:noProof/>
          <w:lang w:eastAsia="ru-RU"/>
        </w:rPr>
      </w:pPr>
    </w:p>
    <w:p w:rsidR="00140ECE" w:rsidRDefault="00140ECE">
      <w:pPr>
        <w:rPr>
          <w:noProof/>
          <w:lang w:eastAsia="ru-RU"/>
        </w:rPr>
      </w:pPr>
      <w:r>
        <w:rPr>
          <w:noProof/>
          <w:lang w:eastAsia="ru-RU"/>
        </w:rPr>
        <w:drawing>
          <wp:inline distT="0" distB="0" distL="0" distR="0" wp14:anchorId="0EA69121" wp14:editId="271A51DE">
            <wp:extent cx="3057525" cy="1781175"/>
            <wp:effectExtent l="0" t="0" r="0" b="0"/>
            <wp:docPr id="6" name="Рисунок 6" descr="C:\Users\User\Desktop\a518f2ad-2c1a-43ca-bb0e-92b7b4a390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a518f2ad-2c1a-43ca-bb0e-92b7b4a390d2.jpg"/>
                    <pic:cNvPicPr>
                      <a:picLocks noChangeAspect="1" noChangeArrowheads="1"/>
                    </pic:cNvPicPr>
                  </pic:nvPicPr>
                  <pic:blipFill>
                    <a:blip r:embed="rId6" cstate="print"/>
                    <a:srcRect/>
                    <a:stretch>
                      <a:fillRect/>
                    </a:stretch>
                  </pic:blipFill>
                  <pic:spPr bwMode="auto">
                    <a:xfrm>
                      <a:off x="0" y="0"/>
                      <a:ext cx="3057525" cy="1781175"/>
                    </a:xfrm>
                    <a:prstGeom prst="rect">
                      <a:avLst/>
                    </a:prstGeom>
                    <a:noFill/>
                    <a:ln w="9525">
                      <a:noFill/>
                      <a:miter lim="800000"/>
                      <a:headEnd/>
                      <a:tailEnd/>
                    </a:ln>
                  </pic:spPr>
                </pic:pic>
              </a:graphicData>
            </a:graphic>
          </wp:inline>
        </w:drawing>
      </w:r>
      <w:r>
        <w:rPr>
          <w:noProof/>
          <w:lang w:eastAsia="ru-RU"/>
        </w:rPr>
        <w:drawing>
          <wp:inline distT="0" distB="0" distL="0" distR="0" wp14:anchorId="788E22F7" wp14:editId="7FE0607A">
            <wp:extent cx="2809875" cy="1779270"/>
            <wp:effectExtent l="0" t="0" r="0" b="0"/>
            <wp:docPr id="10" name="Рисунок 10" descr="C:\Users\User\Desktop\91b8e9c3-03eb-4726-845e-36761132b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91b8e9c3-03eb-4726-845e-36761132b714.jpg"/>
                    <pic:cNvPicPr>
                      <a:picLocks noChangeAspect="1" noChangeArrowheads="1"/>
                    </pic:cNvPicPr>
                  </pic:nvPicPr>
                  <pic:blipFill>
                    <a:blip r:embed="rId7" cstate="print"/>
                    <a:srcRect/>
                    <a:stretch>
                      <a:fillRect/>
                    </a:stretch>
                  </pic:blipFill>
                  <pic:spPr bwMode="auto">
                    <a:xfrm>
                      <a:off x="0" y="0"/>
                      <a:ext cx="2809875" cy="1779270"/>
                    </a:xfrm>
                    <a:prstGeom prst="rect">
                      <a:avLst/>
                    </a:prstGeom>
                    <a:noFill/>
                    <a:ln w="9525">
                      <a:noFill/>
                      <a:miter lim="800000"/>
                      <a:headEnd/>
                      <a:tailEnd/>
                    </a:ln>
                  </pic:spPr>
                </pic:pic>
              </a:graphicData>
            </a:graphic>
          </wp:inline>
        </w:drawing>
      </w:r>
    </w:p>
    <w:p w:rsidR="00140ECE" w:rsidRDefault="00140ECE">
      <w:pPr>
        <w:rPr>
          <w:noProof/>
          <w:lang w:eastAsia="ru-RU"/>
        </w:rPr>
      </w:pPr>
    </w:p>
    <w:p w:rsidR="00D12028" w:rsidRDefault="00140ECE">
      <w:r>
        <w:rPr>
          <w:noProof/>
          <w:lang w:eastAsia="ru-RU"/>
        </w:rPr>
        <w:drawing>
          <wp:inline distT="0" distB="0" distL="0" distR="0" wp14:anchorId="3C9B7C75" wp14:editId="340279A8">
            <wp:extent cx="3057525" cy="2295525"/>
            <wp:effectExtent l="0" t="0" r="0" b="0"/>
            <wp:docPr id="5" name="Рисунок 5" descr="C:\Users\User\Desktop\c79ddd27-f149-473c-81ec-abcc4bf2e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c79ddd27-f149-473c-81ec-abcc4bf2e215.jpg"/>
                    <pic:cNvPicPr>
                      <a:picLocks noChangeAspect="1" noChangeArrowheads="1"/>
                    </pic:cNvPicPr>
                  </pic:nvPicPr>
                  <pic:blipFill>
                    <a:blip r:embed="rId8" cstate="print"/>
                    <a:srcRect/>
                    <a:stretch>
                      <a:fillRect/>
                    </a:stretch>
                  </pic:blipFill>
                  <pic:spPr bwMode="auto">
                    <a:xfrm>
                      <a:off x="0" y="0"/>
                      <a:ext cx="3057525" cy="2295525"/>
                    </a:xfrm>
                    <a:prstGeom prst="rect">
                      <a:avLst/>
                    </a:prstGeom>
                    <a:noFill/>
                    <a:ln w="9525">
                      <a:noFill/>
                      <a:miter lim="800000"/>
                      <a:headEnd/>
                      <a:tailEnd/>
                    </a:ln>
                  </pic:spPr>
                </pic:pic>
              </a:graphicData>
            </a:graphic>
          </wp:inline>
        </w:drawing>
      </w:r>
      <w:r>
        <w:rPr>
          <w:noProof/>
          <w:lang w:eastAsia="ru-RU"/>
        </w:rPr>
        <w:drawing>
          <wp:inline distT="0" distB="0" distL="0" distR="0" wp14:anchorId="5E02041C" wp14:editId="0E649D76">
            <wp:extent cx="2809777" cy="2295525"/>
            <wp:effectExtent l="0" t="0" r="0" b="0"/>
            <wp:docPr id="7" name="Рисунок 7" descr="C:\Users\User\Desktop\899237b4-6592-4262-8873-25aa5f1daa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899237b4-6592-4262-8873-25aa5f1daa77.jpg"/>
                    <pic:cNvPicPr>
                      <a:picLocks noChangeAspect="1" noChangeArrowheads="1"/>
                    </pic:cNvPicPr>
                  </pic:nvPicPr>
                  <pic:blipFill>
                    <a:blip r:embed="rId9" cstate="print"/>
                    <a:srcRect/>
                    <a:stretch>
                      <a:fillRect/>
                    </a:stretch>
                  </pic:blipFill>
                  <pic:spPr bwMode="auto">
                    <a:xfrm>
                      <a:off x="0" y="0"/>
                      <a:ext cx="2818557" cy="2302698"/>
                    </a:xfrm>
                    <a:prstGeom prst="rect">
                      <a:avLst/>
                    </a:prstGeom>
                    <a:noFill/>
                    <a:ln w="9525">
                      <a:noFill/>
                      <a:miter lim="800000"/>
                      <a:headEnd/>
                      <a:tailEnd/>
                    </a:ln>
                  </pic:spPr>
                </pic:pic>
              </a:graphicData>
            </a:graphic>
          </wp:inline>
        </w:drawing>
      </w:r>
      <w:r w:rsidR="00D4650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24pt;height:24pt"/>
        </w:pict>
      </w:r>
      <w:r w:rsidR="00D46506">
        <w:pict>
          <v:shape id="_x0000_i1026" type="#_x0000_t75" alt="" style="width:24pt;height:24pt"/>
        </w:pict>
      </w:r>
    </w:p>
    <w:p w:rsidR="00140ECE" w:rsidRPr="00D46506" w:rsidRDefault="00140ECE" w:rsidP="00D46506">
      <w:pPr>
        <w:jc w:val="right"/>
        <w:rPr>
          <w:rFonts w:ascii="Times New Roman" w:hAnsi="Times New Roman" w:cs="Times New Roman"/>
          <w:sz w:val="24"/>
          <w:szCs w:val="24"/>
        </w:rPr>
      </w:pPr>
      <w:r w:rsidRPr="00D46506">
        <w:rPr>
          <w:rFonts w:ascii="Times New Roman" w:hAnsi="Times New Roman" w:cs="Times New Roman"/>
          <w:sz w:val="24"/>
          <w:szCs w:val="24"/>
        </w:rPr>
        <w:t>Воспитатель МБДОУ Д/С 13, О.П. Селиванова</w:t>
      </w:r>
    </w:p>
    <w:sectPr w:rsidR="00140ECE" w:rsidRPr="00D46506" w:rsidSect="00D120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C6F67"/>
    <w:rsid w:val="00140ECE"/>
    <w:rsid w:val="0032625B"/>
    <w:rsid w:val="00AC6F67"/>
    <w:rsid w:val="00C35F1A"/>
    <w:rsid w:val="00C46B33"/>
    <w:rsid w:val="00D12028"/>
    <w:rsid w:val="00D4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6ACA62A"/>
  <w15:docId w15:val="{9CC2C696-688F-49F0-9E4E-253C7EE69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2028"/>
  </w:style>
  <w:style w:type="paragraph" w:styleId="1">
    <w:name w:val="heading 1"/>
    <w:basedOn w:val="a"/>
    <w:link w:val="10"/>
    <w:uiPriority w:val="9"/>
    <w:qFormat/>
    <w:rsid w:val="00AC6F6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6F67"/>
    <w:rPr>
      <w:rFonts w:ascii="Times New Roman" w:eastAsia="Times New Roman" w:hAnsi="Times New Roman" w:cs="Times New Roman"/>
      <w:b/>
      <w:bCs/>
      <w:kern w:val="36"/>
      <w:sz w:val="48"/>
      <w:szCs w:val="48"/>
      <w:lang w:eastAsia="ru-RU"/>
    </w:rPr>
  </w:style>
  <w:style w:type="paragraph" w:customStyle="1" w:styleId="headline">
    <w:name w:val="headline"/>
    <w:basedOn w:val="a"/>
    <w:rsid w:val="00AC6F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C6F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6F67"/>
    <w:rPr>
      <w:b/>
      <w:bCs/>
    </w:rPr>
  </w:style>
  <w:style w:type="character" w:styleId="a5">
    <w:name w:val="Hyperlink"/>
    <w:basedOn w:val="a0"/>
    <w:uiPriority w:val="99"/>
    <w:unhideWhenUsed/>
    <w:rsid w:val="0032625B"/>
    <w:rPr>
      <w:color w:val="0000FF" w:themeColor="hyperlink"/>
      <w:u w:val="single"/>
    </w:rPr>
  </w:style>
  <w:style w:type="paragraph" w:styleId="a6">
    <w:name w:val="Balloon Text"/>
    <w:basedOn w:val="a"/>
    <w:link w:val="a7"/>
    <w:uiPriority w:val="99"/>
    <w:semiHidden/>
    <w:unhideWhenUsed/>
    <w:rsid w:val="0032625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262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448312">
      <w:bodyDiv w:val="1"/>
      <w:marLeft w:val="0"/>
      <w:marRight w:val="0"/>
      <w:marTop w:val="0"/>
      <w:marBottom w:val="0"/>
      <w:divBdr>
        <w:top w:val="none" w:sz="0" w:space="0" w:color="auto"/>
        <w:left w:val="none" w:sz="0" w:space="0" w:color="auto"/>
        <w:bottom w:val="none" w:sz="0" w:space="0" w:color="auto"/>
        <w:right w:val="none" w:sz="0" w:space="0" w:color="auto"/>
      </w:divBdr>
      <w:divsChild>
        <w:div w:id="328796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682</Words>
  <Characters>3892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cp:lastModifiedBy>
  <cp:revision>4</cp:revision>
  <cp:lastPrinted>2021-03-23T10:00:00Z</cp:lastPrinted>
  <dcterms:created xsi:type="dcterms:W3CDTF">2021-03-21T18:04:00Z</dcterms:created>
  <dcterms:modified xsi:type="dcterms:W3CDTF">2021-03-23T10:01:00Z</dcterms:modified>
</cp:coreProperties>
</file>