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55" w:rsidRPr="007D33DC" w:rsidRDefault="00486C55" w:rsidP="00486C55">
      <w:pPr>
        <w:jc w:val="center"/>
        <w:rPr>
          <w:i/>
          <w:sz w:val="28"/>
          <w:szCs w:val="28"/>
        </w:rPr>
      </w:pPr>
      <w:r w:rsidRPr="007D33DC">
        <w:rPr>
          <w:sz w:val="28"/>
          <w:szCs w:val="28"/>
        </w:rPr>
        <w:t>Муниципальное бюджетное учреждение</w:t>
      </w:r>
    </w:p>
    <w:p w:rsidR="00486C55" w:rsidRPr="007D33DC" w:rsidRDefault="00486C55" w:rsidP="00486C55">
      <w:pPr>
        <w:jc w:val="center"/>
        <w:rPr>
          <w:i/>
          <w:sz w:val="28"/>
          <w:szCs w:val="28"/>
        </w:rPr>
      </w:pPr>
      <w:r w:rsidRPr="007D33DC">
        <w:rPr>
          <w:sz w:val="28"/>
          <w:szCs w:val="28"/>
        </w:rPr>
        <w:t>дополнительного образования</w:t>
      </w:r>
    </w:p>
    <w:p w:rsidR="00486C55" w:rsidRPr="007D33DC" w:rsidRDefault="00486C55" w:rsidP="00486C55">
      <w:pPr>
        <w:jc w:val="center"/>
        <w:rPr>
          <w:i/>
          <w:sz w:val="28"/>
          <w:szCs w:val="28"/>
        </w:rPr>
      </w:pPr>
      <w:r w:rsidRPr="007D33DC">
        <w:rPr>
          <w:sz w:val="28"/>
          <w:szCs w:val="28"/>
        </w:rPr>
        <w:t>г.о. Балашиха «Детская школа искусств № 8»</w:t>
      </w:r>
    </w:p>
    <w:p w:rsidR="00486C55" w:rsidRPr="007D33DC" w:rsidRDefault="00486C55" w:rsidP="00486C55">
      <w:pPr>
        <w:rPr>
          <w:i/>
          <w:sz w:val="28"/>
          <w:szCs w:val="28"/>
        </w:rPr>
      </w:pPr>
    </w:p>
    <w:p w:rsidR="00486C55" w:rsidRPr="007D33DC" w:rsidRDefault="00486C55" w:rsidP="00486C55">
      <w:pPr>
        <w:rPr>
          <w:i/>
          <w:sz w:val="28"/>
          <w:szCs w:val="28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77"/>
        <w:gridCol w:w="2248"/>
        <w:gridCol w:w="4306"/>
      </w:tblGrid>
      <w:tr w:rsidR="00486C55" w:rsidRPr="007D33DC" w:rsidTr="006E031E">
        <w:tc>
          <w:tcPr>
            <w:tcW w:w="1828" w:type="pct"/>
            <w:shd w:val="clear" w:color="auto" w:fill="auto"/>
          </w:tcPr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 w:rsidRPr="007D33DC">
              <w:rPr>
                <w:sz w:val="28"/>
                <w:szCs w:val="28"/>
              </w:rPr>
              <w:t>Принято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 w:rsidRPr="007D33DC">
              <w:rPr>
                <w:sz w:val="28"/>
                <w:szCs w:val="28"/>
              </w:rPr>
              <w:t>Педагогическим советом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№_________от «__»____________</w:t>
            </w:r>
            <w:r w:rsidRPr="007D33DC">
              <w:rPr>
                <w:sz w:val="28"/>
                <w:szCs w:val="28"/>
              </w:rPr>
              <w:t>2022 г.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</w:p>
        </w:tc>
        <w:tc>
          <w:tcPr>
            <w:tcW w:w="1088" w:type="pct"/>
            <w:shd w:val="clear" w:color="auto" w:fill="auto"/>
          </w:tcPr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</w:p>
        </w:tc>
        <w:tc>
          <w:tcPr>
            <w:tcW w:w="2085" w:type="pct"/>
            <w:shd w:val="clear" w:color="auto" w:fill="auto"/>
          </w:tcPr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 w:rsidRPr="007D33DC">
              <w:rPr>
                <w:sz w:val="28"/>
                <w:szCs w:val="28"/>
              </w:rPr>
              <w:t>«Утверждаю»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 w:rsidRPr="007D33DC">
              <w:rPr>
                <w:sz w:val="28"/>
                <w:szCs w:val="28"/>
              </w:rPr>
              <w:t>Директор МБУДО «ДШИ № 8»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Pr="007D33DC">
              <w:rPr>
                <w:sz w:val="28"/>
                <w:szCs w:val="28"/>
              </w:rPr>
              <w:t xml:space="preserve"> Коротченко Л.А.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«____»___________</w:t>
            </w:r>
            <w:r w:rsidRPr="007D33DC">
              <w:rPr>
                <w:sz w:val="28"/>
                <w:szCs w:val="28"/>
              </w:rPr>
              <w:t>2022 г.</w:t>
            </w: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</w:p>
          <w:p w:rsidR="00486C55" w:rsidRPr="007D33DC" w:rsidRDefault="00486C55" w:rsidP="006E031E">
            <w:pPr>
              <w:rPr>
                <w:i/>
                <w:sz w:val="28"/>
                <w:szCs w:val="28"/>
              </w:rPr>
            </w:pPr>
          </w:p>
        </w:tc>
      </w:tr>
    </w:tbl>
    <w:p w:rsidR="00C02B3A" w:rsidRDefault="00C02B3A" w:rsidP="00486C55">
      <w:pPr>
        <w:rPr>
          <w:b/>
          <w:sz w:val="28"/>
        </w:rPr>
      </w:pPr>
    </w:p>
    <w:p w:rsidR="00C02B3A" w:rsidRDefault="00C02B3A">
      <w:pPr>
        <w:jc w:val="center"/>
        <w:rPr>
          <w:b/>
          <w:sz w:val="28"/>
        </w:rPr>
      </w:pPr>
    </w:p>
    <w:p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ОБЩЕОБРАЗОВАТЕЛЬНАЯ ПРОГРАММА В ОБЛАСТИ </w:t>
      </w:r>
    </w:p>
    <w:p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ХОРЕОГРАФИЧЕСКОГО ИСКУССТВА </w:t>
      </w:r>
    </w:p>
    <w:p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>«ХОРЕОГРАФИЧЕСКОЕ ТВОРЧЕСТВО»</w:t>
      </w:r>
    </w:p>
    <w:p w:rsidR="00C02B3A" w:rsidRDefault="00C02B3A">
      <w:pPr>
        <w:jc w:val="center"/>
        <w:rPr>
          <w:b/>
          <w:sz w:val="28"/>
        </w:rPr>
      </w:pPr>
    </w:p>
    <w:p w:rsidR="00C02B3A" w:rsidRDefault="00C02B3A">
      <w:pPr>
        <w:jc w:val="center"/>
        <w:rPr>
          <w:b/>
          <w:sz w:val="28"/>
        </w:rPr>
      </w:pPr>
    </w:p>
    <w:p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Предметная область </w:t>
      </w:r>
    </w:p>
    <w:p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>ПО.02. ТЕОРИЯ И ИСТОРИЯ ИСКУССТВ</w:t>
      </w:r>
    </w:p>
    <w:p w:rsidR="00C02B3A" w:rsidRDefault="00C02B3A">
      <w:pPr>
        <w:jc w:val="center"/>
        <w:rPr>
          <w:b/>
          <w:sz w:val="28"/>
        </w:rPr>
      </w:pPr>
    </w:p>
    <w:p w:rsidR="00C02B3A" w:rsidRDefault="00C02B3A">
      <w:pPr>
        <w:jc w:val="center"/>
        <w:rPr>
          <w:b/>
          <w:sz w:val="28"/>
        </w:rPr>
      </w:pPr>
    </w:p>
    <w:p w:rsidR="00C02B3A" w:rsidRDefault="00C02B3A" w:rsidP="00486C55">
      <w:pPr>
        <w:rPr>
          <w:b/>
          <w:sz w:val="28"/>
        </w:rPr>
      </w:pPr>
    </w:p>
    <w:p w:rsidR="00C02B3A" w:rsidRDefault="00FB56C7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 ПРОГРАММА</w:t>
      </w:r>
    </w:p>
    <w:p w:rsidR="00C02B3A" w:rsidRDefault="00FB56C7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по учебному предмету </w:t>
      </w:r>
    </w:p>
    <w:p w:rsidR="00C02B3A" w:rsidRDefault="00FB56C7">
      <w:pPr>
        <w:spacing w:line="276" w:lineRule="auto"/>
        <w:jc w:val="center"/>
        <w:rPr>
          <w:b/>
          <w:sz w:val="42"/>
        </w:rPr>
      </w:pPr>
      <w:r>
        <w:rPr>
          <w:b/>
          <w:sz w:val="42"/>
        </w:rPr>
        <w:t>ПО.02.УП.03. ИСТОРИЯ ХОРЕОГРАФИЧЕСКОГО ИСКУССТВА</w:t>
      </w:r>
    </w:p>
    <w:p w:rsidR="00C02B3A" w:rsidRDefault="00C02B3A">
      <w:pPr>
        <w:pStyle w:val="a0"/>
        <w:spacing w:after="410" w:line="360" w:lineRule="auto"/>
        <w:ind w:right="120"/>
        <w:jc w:val="center"/>
      </w:pPr>
    </w:p>
    <w:p w:rsidR="00C02B3A" w:rsidRDefault="00C02B3A">
      <w:pPr>
        <w:pStyle w:val="a0"/>
        <w:spacing w:after="0" w:line="360" w:lineRule="auto"/>
        <w:ind w:left="5800"/>
        <w:rPr>
          <w:sz w:val="28"/>
        </w:rPr>
      </w:pPr>
    </w:p>
    <w:p w:rsidR="00C02B3A" w:rsidRDefault="00C02B3A">
      <w:pPr>
        <w:pStyle w:val="a0"/>
        <w:tabs>
          <w:tab w:val="left" w:leader="underscore" w:pos="7609"/>
        </w:tabs>
        <w:spacing w:after="0" w:line="360" w:lineRule="auto"/>
        <w:ind w:left="4220"/>
        <w:jc w:val="both"/>
        <w:rPr>
          <w:sz w:val="28"/>
        </w:rPr>
      </w:pPr>
    </w:p>
    <w:p w:rsidR="00C02B3A" w:rsidRDefault="00C02B3A" w:rsidP="00AD7F5E">
      <w:pPr>
        <w:rPr>
          <w:sz w:val="28"/>
        </w:rPr>
      </w:pPr>
    </w:p>
    <w:p w:rsidR="00C049A0" w:rsidRDefault="00C049A0" w:rsidP="00AD7F5E">
      <w:pPr>
        <w:rPr>
          <w:sz w:val="28"/>
        </w:rPr>
      </w:pPr>
    </w:p>
    <w:p w:rsidR="00C049A0" w:rsidRDefault="00C049A0" w:rsidP="00AD7F5E">
      <w:pPr>
        <w:rPr>
          <w:sz w:val="28"/>
        </w:rPr>
      </w:pPr>
    </w:p>
    <w:p w:rsidR="00C049A0" w:rsidRDefault="00C049A0" w:rsidP="00AD7F5E">
      <w:pPr>
        <w:rPr>
          <w:sz w:val="28"/>
        </w:rPr>
      </w:pPr>
    </w:p>
    <w:p w:rsidR="00C02B3A" w:rsidRDefault="00C02B3A">
      <w:pPr>
        <w:jc w:val="center"/>
        <w:rPr>
          <w:sz w:val="28"/>
        </w:rPr>
      </w:pPr>
    </w:p>
    <w:p w:rsidR="00C02B3A" w:rsidRDefault="00C02B3A">
      <w:pPr>
        <w:jc w:val="center"/>
        <w:rPr>
          <w:sz w:val="28"/>
        </w:rPr>
      </w:pPr>
    </w:p>
    <w:p w:rsidR="00C02B3A" w:rsidRDefault="00C02B3A">
      <w:pPr>
        <w:jc w:val="center"/>
        <w:rPr>
          <w:sz w:val="28"/>
        </w:rPr>
      </w:pPr>
    </w:p>
    <w:p w:rsidR="00C02B3A" w:rsidRPr="00C049A0" w:rsidRDefault="00C02B3A">
      <w:pPr>
        <w:jc w:val="center"/>
        <w:rPr>
          <w:sz w:val="28"/>
        </w:rPr>
      </w:pPr>
    </w:p>
    <w:p w:rsidR="00C02B3A" w:rsidRDefault="00486C55">
      <w:pPr>
        <w:jc w:val="center"/>
        <w:rPr>
          <w:sz w:val="28"/>
        </w:rPr>
      </w:pPr>
      <w:r>
        <w:rPr>
          <w:sz w:val="28"/>
        </w:rPr>
        <w:t>Балашиха 2022</w:t>
      </w:r>
    </w:p>
    <w:p w:rsidR="00486C55" w:rsidRPr="00C049A0" w:rsidRDefault="00486C55">
      <w:pPr>
        <w:jc w:val="center"/>
        <w:rPr>
          <w:sz w:val="28"/>
        </w:rPr>
      </w:pPr>
    </w:p>
    <w:p w:rsidR="00C02B3A" w:rsidRDefault="00FB56C7">
      <w:pPr>
        <w:ind w:left="1416" w:firstLine="708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Структура программы учебного предмета</w:t>
      </w:r>
    </w:p>
    <w:p w:rsidR="00C02B3A" w:rsidRDefault="00C02B3A">
      <w:pPr>
        <w:rPr>
          <w:b/>
          <w:sz w:val="28"/>
        </w:rPr>
      </w:pPr>
    </w:p>
    <w:p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Пояснительная записка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Характеристика учебного предмета, его место и роль в образовательном процессе;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Срок реализации учебного предмета;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Форма проведения учебных аудиторных занятий;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Цель и задачи учебного предмета;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Обоснование структуры программы учебного предмета;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 xml:space="preserve">- Методы обучения; 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Описание материально-технических условий реализации учебного предмета;</w:t>
      </w: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Содержание учебного предмета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Сведения о затратах учебного времени;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Годовые требования по классам;</w:t>
      </w: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FB56C7">
      <w:pPr>
        <w:spacing w:after="240" w:line="360" w:lineRule="auto"/>
        <w:rPr>
          <w:b/>
          <w:sz w:val="28"/>
        </w:rPr>
      </w:pPr>
      <w:r>
        <w:rPr>
          <w:b/>
          <w:sz w:val="28"/>
        </w:rPr>
        <w:t xml:space="preserve">III. </w:t>
      </w:r>
      <w:r>
        <w:rPr>
          <w:b/>
          <w:sz w:val="28"/>
        </w:rPr>
        <w:tab/>
        <w:t>Требования к уровню подготовки обучающихся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IV.    </w:t>
      </w:r>
      <w:r>
        <w:rPr>
          <w:b/>
          <w:sz w:val="28"/>
        </w:rPr>
        <w:tab/>
        <w:t xml:space="preserve">Формы и методы контроля, система оценок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 xml:space="preserve">- Аттестация: цели, виды, форма, содержание; 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Критерии оценки;</w:t>
      </w: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z w:val="28"/>
        </w:rPr>
        <w:tab/>
        <w:t>Методическое обеспечение учебного процесса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Методические рекомендации педагогическим работникам;</w:t>
      </w:r>
    </w:p>
    <w:p w:rsidR="00C02B3A" w:rsidRDefault="00FB56C7">
      <w:pPr>
        <w:widowControl w:val="0"/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C02B3A" w:rsidRDefault="00FB56C7">
      <w:pPr>
        <w:widowControl w:val="0"/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- Рекомендации по организации самостоятельной работы обучающихся</w:t>
      </w:r>
    </w:p>
    <w:p w:rsidR="00C02B3A" w:rsidRDefault="00C02B3A">
      <w:pPr>
        <w:widowControl w:val="0"/>
        <w:spacing w:line="276" w:lineRule="auto"/>
        <w:jc w:val="both"/>
        <w:rPr>
          <w:b/>
          <w:i/>
          <w:sz w:val="28"/>
        </w:rPr>
      </w:pPr>
    </w:p>
    <w:p w:rsidR="00C02B3A" w:rsidRDefault="00FB56C7">
      <w:pPr>
        <w:spacing w:line="360" w:lineRule="auto"/>
        <w:rPr>
          <w:b/>
          <w:sz w:val="28"/>
        </w:rPr>
      </w:pPr>
      <w:r>
        <w:rPr>
          <w:i/>
          <w:sz w:val="28"/>
        </w:rPr>
        <w:t xml:space="preserve"> </w:t>
      </w:r>
      <w:r>
        <w:rPr>
          <w:b/>
          <w:sz w:val="28"/>
        </w:rPr>
        <w:t xml:space="preserve">VI.   </w:t>
      </w:r>
      <w:r>
        <w:rPr>
          <w:b/>
          <w:sz w:val="28"/>
        </w:rPr>
        <w:tab/>
        <w:t xml:space="preserve">Учебно-методическое и информационное обеспечение 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основной литературы;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дополнительной литературы;</w:t>
      </w:r>
    </w:p>
    <w:p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рекомендуемых для просмотра балетов и хореографических номеров</w:t>
      </w: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C02B3A">
      <w:pPr>
        <w:spacing w:line="276" w:lineRule="auto"/>
        <w:rPr>
          <w:i/>
          <w:sz w:val="28"/>
        </w:rPr>
      </w:pPr>
    </w:p>
    <w:p w:rsidR="00C02B3A" w:rsidRDefault="00FB56C7">
      <w:pPr>
        <w:spacing w:before="240" w:after="240" w:line="360" w:lineRule="auto"/>
        <w:jc w:val="center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ПОЯСНИТЕЛЬНАЯ ЗАПИСКА</w:t>
      </w:r>
    </w:p>
    <w:p w:rsidR="00C02B3A" w:rsidRDefault="00FB56C7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</w:rPr>
        <w:t xml:space="preserve">     </w:t>
      </w:r>
    </w:p>
    <w:p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Программа учебного предмета  «История хореографического искусства»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C02B3A" w:rsidRDefault="00FB56C7">
      <w:pPr>
        <w:pStyle w:val="Style4"/>
        <w:tabs>
          <w:tab w:val="left" w:pos="955"/>
        </w:tabs>
        <w:spacing w:line="360" w:lineRule="auto"/>
        <w:rPr>
          <w:sz w:val="28"/>
        </w:rPr>
      </w:pPr>
      <w:r>
        <w:rPr>
          <w:sz w:val="28"/>
        </w:rPr>
        <w:t>Учебный предмет "История хореографического искусства" направлен на:</w:t>
      </w:r>
    </w:p>
    <w:p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приобретение детьми опыта творческой деятельности;</w:t>
      </w:r>
    </w:p>
    <w:p w:rsidR="00C02B3A" w:rsidRDefault="00FB56C7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овладение детьми духовными и культурными ценностями народов мира;</w:t>
      </w:r>
    </w:p>
    <w:p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C02B3A" w:rsidRDefault="00FB56C7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Обучение истории хореографического искусства включает в себя: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основ музыкальной грамоты;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основных этапов жизненного и творческого пути отечественных и зарубежных композиторов;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слуховых представлений программного минимума произведений симфонического, балетного и других жанров музыкального искусства;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элементов музыкального языка;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в области строения классических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музыкальных форм;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этапов становления и развития искусства балета;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знания отличительных особенностей хореографического искусства различных исторических эпох, стилей и направлений;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навыков восприятия музыкальных произведений различных стилей и жанров, созданных в разные исторические периоды; </w:t>
      </w:r>
    </w:p>
    <w:p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навыков восприятия элементов музыкального языка, анализа музыкального произведения, а также необходимых навыков самостоятельной работы. </w:t>
      </w:r>
    </w:p>
    <w:p w:rsidR="00C02B3A" w:rsidRDefault="00FB56C7">
      <w:pPr>
        <w:pStyle w:val="16"/>
        <w:spacing w:line="360" w:lineRule="auto"/>
        <w:ind w:left="0" w:right="-113" w:firstLine="709"/>
        <w:jc w:val="both"/>
        <w:rPr>
          <w:sz w:val="28"/>
        </w:rPr>
      </w:pPr>
      <w:r>
        <w:rPr>
          <w:sz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опирается на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:rsidR="00C02B3A" w:rsidRDefault="00FB56C7">
      <w:pPr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C02B3A" w:rsidRDefault="00FB56C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Срок реализации учебного предмета </w:t>
      </w:r>
    </w:p>
    <w:p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освоения программы учебного предмета составляет 2 года по 5-летней и 8-летней образовательной программе в области «Хореографическое творчество».  Для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:rsidR="00C02B3A" w:rsidRDefault="00FB56C7">
      <w:pPr>
        <w:pStyle w:val="Body1"/>
        <w:numPr>
          <w:ilvl w:val="0"/>
          <w:numId w:val="3"/>
        </w:numPr>
        <w:tabs>
          <w:tab w:val="left" w:pos="993"/>
        </w:tabs>
        <w:spacing w:line="360" w:lineRule="auto"/>
        <w:ind w:left="0" w:firstLine="49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:rsidR="00C02B3A" w:rsidRDefault="00FB56C7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8"/>
        <w:gridCol w:w="2577"/>
        <w:gridCol w:w="2770"/>
        <w:gridCol w:w="10"/>
        <w:gridCol w:w="1614"/>
        <w:gridCol w:w="222"/>
      </w:tblGrid>
      <w:tr w:rsidR="00C02B3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left="-108" w:right="-113"/>
              <w:jc w:val="center"/>
              <w:rPr>
                <w:sz w:val="28"/>
              </w:rPr>
            </w:pPr>
            <w:r>
              <w:rPr>
                <w:sz w:val="28"/>
              </w:rPr>
              <w:t>7-8 (4-5) классы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9 (6) класс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 w:rsidR="00C02B3A" w:rsidRDefault="00C02B3A"/>
        </w:tc>
      </w:tr>
      <w:tr w:rsidR="00C02B3A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rPr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sz w:val="28"/>
              </w:rPr>
              <w:t xml:space="preserve"> нагрузка (в часах), в том числе: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C02B3A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 w:hanging="29"/>
              <w:rPr>
                <w:sz w:val="28"/>
              </w:rPr>
            </w:pPr>
            <w:r>
              <w:rPr>
                <w:sz w:val="28"/>
              </w:rPr>
              <w:t xml:space="preserve">количество часов на </w:t>
            </w:r>
            <w:r>
              <w:rPr>
                <w:b/>
                <w:sz w:val="28"/>
              </w:rPr>
              <w:t>аудиторные</w:t>
            </w:r>
            <w:r>
              <w:rPr>
                <w:sz w:val="28"/>
              </w:rPr>
              <w:t xml:space="preserve"> занятия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</w:tr>
      <w:tr w:rsidR="00C02B3A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часов на </w:t>
            </w:r>
            <w:r>
              <w:rPr>
                <w:b/>
                <w:sz w:val="28"/>
              </w:rPr>
              <w:t>внеаудиторные</w:t>
            </w:r>
            <w:r>
              <w:rPr>
                <w:sz w:val="28"/>
              </w:rPr>
              <w:t xml:space="preserve"> (самостоятельные) занятия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ind w:right="-113" w:hanging="29"/>
              <w:rPr>
                <w:sz w:val="28"/>
              </w:rPr>
            </w:pPr>
            <w:r>
              <w:rPr>
                <w:sz w:val="28"/>
              </w:rPr>
              <w:t>Общее количество часов на 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115,5</w:t>
            </w:r>
          </w:p>
        </w:tc>
      </w:tr>
      <w:tr w:rsidR="00C02B3A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 на аудиторные занятия (в неделю)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</w:tbl>
    <w:p w:rsidR="00C02B3A" w:rsidRDefault="00FB56C7">
      <w:pPr>
        <w:pStyle w:val="Body1"/>
        <w:numPr>
          <w:ilvl w:val="0"/>
          <w:numId w:val="3"/>
        </w:numPr>
        <w:spacing w:before="240" w:line="360" w:lineRule="auto"/>
        <w:ind w:left="0" w:firstLine="6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Форма проведения учебных аудиторных занятий: </w:t>
      </w:r>
      <w:r>
        <w:rPr>
          <w:rFonts w:ascii="Times New Roman" w:hAnsi="Times New Roman"/>
          <w:sz w:val="28"/>
        </w:rPr>
        <w:t>мелкогрупповые (4-10 учеников), рекомендуемая продолжительность урока - 45 минут.</w:t>
      </w:r>
    </w:p>
    <w:p w:rsidR="00C02B3A" w:rsidRDefault="00FB56C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:rsidR="00C02B3A" w:rsidRDefault="00FB56C7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5. Цель и задачи учебного предмета</w:t>
      </w:r>
    </w:p>
    <w:p w:rsidR="00C02B3A" w:rsidRDefault="00FB56C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</w:t>
      </w:r>
    </w:p>
    <w:p w:rsidR="00C02B3A" w:rsidRDefault="00FB56C7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C02B3A" w:rsidRDefault="00FB56C7">
      <w:pPr>
        <w:pStyle w:val="16"/>
        <w:tabs>
          <w:tab w:val="right" w:pos="1134"/>
        </w:tabs>
        <w:spacing w:line="360" w:lineRule="auto"/>
        <w:ind w:left="707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знаний в области 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учеников с хореографией как видом искусства;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истоков танцевального искусства и его эволюции;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особенностями хореографического искусства  различных культурных эпох;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этапов развития зарубежного, русского и советского балетного искусства;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с образцами  классического наследия балетного репертуара;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знаниями об исполнительской деятельности ведущих артистов балета;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представления  о художественных средствах создания образа в хореографии;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знания принципов взаимодействия музыкальных и хореографических выразительных средств;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первичных аналитических навыков по восприятию произведений хореографического искусства; 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умения работать с учебным материалом;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диалогического мышления;</w:t>
      </w:r>
    </w:p>
    <w:p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навыками написания докладов, рефератов.</w:t>
      </w:r>
    </w:p>
    <w:p w:rsidR="00C02B3A" w:rsidRDefault="00FB56C7">
      <w:pPr>
        <w:pStyle w:val="18"/>
        <w:tabs>
          <w:tab w:val="left" w:pos="1018"/>
        </w:tabs>
        <w:spacing w:line="360" w:lineRule="auto"/>
        <w:ind w:firstLine="70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6.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Обоснование структуры программы учебного предмета </w:t>
      </w:r>
    </w:p>
    <w:p w:rsidR="00C02B3A" w:rsidRDefault="00FB56C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:rsidR="00C02B3A" w:rsidRDefault="00FB56C7">
      <w:pPr>
        <w:pStyle w:val="Body1"/>
        <w:tabs>
          <w:tab w:val="left" w:pos="1018"/>
        </w:tabs>
        <w:spacing w:line="360" w:lineRule="auto"/>
        <w:ind w:firstLine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содержит  следующие разделы: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сведения о затратах учебного времени, предусмотренного на освоение учебного предмета;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распределение учебного материала по годам обучения;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lastRenderedPageBreak/>
        <w:t>описание дидактических единиц учебного предмета;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требования к уровню подготовки обучающихся;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формы и методы контроля, система оценок;</w:t>
      </w:r>
    </w:p>
    <w:p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методическое обеспечение учебного процесса.</w:t>
      </w:r>
    </w:p>
    <w:p w:rsidR="00C02B3A" w:rsidRDefault="00FB56C7">
      <w:pPr>
        <w:tabs>
          <w:tab w:val="left" w:pos="1018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02B3A" w:rsidRDefault="00FB56C7">
      <w:pPr>
        <w:pStyle w:val="18"/>
        <w:tabs>
          <w:tab w:val="left" w:pos="1018"/>
        </w:tabs>
        <w:spacing w:line="360" w:lineRule="auto"/>
        <w:ind w:firstLine="70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7. Методы обучения </w:t>
      </w:r>
    </w:p>
    <w:p w:rsidR="00C02B3A" w:rsidRDefault="00FB56C7">
      <w:pPr>
        <w:pStyle w:val="Body1"/>
        <w:tabs>
          <w:tab w:val="left" w:pos="1018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словесный (объяснение, беседа, рассказ);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интегрированный (сочетание форм работы и подачи материала нескольких предметных областей);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диалогический;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инструктивно-практический (работа с документальным материалом);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аналитический (сравнения и обобщения, развитие логического мышления);</w:t>
      </w:r>
    </w:p>
    <w:p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информационно-обобщающий (доклады, рефераты).</w:t>
      </w:r>
    </w:p>
    <w:p w:rsidR="00C02B3A" w:rsidRDefault="00FB56C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C02B3A" w:rsidRDefault="00FB56C7">
      <w:pPr>
        <w:pStyle w:val="18"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8. Описание материально-технических условий реализации учебного предмета</w:t>
      </w:r>
    </w:p>
    <w:p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C02B3A" w:rsidRDefault="00FB56C7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звукотехническим оборудованием, учебной мебелью (досками, столами, стульями, стеллажами, шкафами) и оформляются </w:t>
      </w:r>
      <w:r>
        <w:rPr>
          <w:sz w:val="28"/>
        </w:rPr>
        <w:lastRenderedPageBreak/>
        <w:t>наглядными пособиями.</w:t>
      </w:r>
    </w:p>
    <w:p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</w:t>
      </w:r>
    </w:p>
    <w:p w:rsidR="00C02B3A" w:rsidRDefault="00FB56C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СОДЕРЖАНИЕ УЧЕБНОГО ПРЕДМЕТА</w:t>
      </w:r>
    </w:p>
    <w:p w:rsidR="00C02B3A" w:rsidRDefault="00FB56C7">
      <w:pPr>
        <w:pStyle w:val="18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1. Сведения о затратах учебного времени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C02B3A" w:rsidRDefault="00FB56C7">
      <w:pPr>
        <w:pStyle w:val="18"/>
        <w:spacing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2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240"/>
        <w:gridCol w:w="1276"/>
        <w:gridCol w:w="1884"/>
      </w:tblGrid>
      <w:tr w:rsidR="00C02B3A">
        <w:trPr>
          <w:trHeight w:val="240"/>
        </w:trPr>
        <w:tc>
          <w:tcPr>
            <w:tcW w:w="5211" w:type="dxa"/>
            <w:vMerge w:val="restart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4400" w:type="dxa"/>
            <w:gridSpan w:val="3"/>
          </w:tcPr>
          <w:p w:rsidR="00C02B3A" w:rsidRDefault="00FB56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C02B3A">
        <w:trPr>
          <w:trHeight w:val="330"/>
        </w:trPr>
        <w:tc>
          <w:tcPr>
            <w:tcW w:w="5211" w:type="dxa"/>
            <w:vMerge/>
          </w:tcPr>
          <w:p w:rsidR="00C02B3A" w:rsidRDefault="00C02B3A"/>
        </w:tc>
        <w:tc>
          <w:tcPr>
            <w:tcW w:w="1240" w:type="dxa"/>
            <w:vAlign w:val="center"/>
          </w:tcPr>
          <w:p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7(4)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8(5)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9(6)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Продолжительность учебных занятий в год (в неделях) 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Количество часов на аудиторные занятия</w:t>
            </w:r>
          </w:p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(в неделю)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 xml:space="preserve">Общее количество часов на аудиторные занятия </w:t>
            </w:r>
          </w:p>
        </w:tc>
        <w:tc>
          <w:tcPr>
            <w:tcW w:w="2516" w:type="dxa"/>
            <w:gridSpan w:val="2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Количество часов на самостоятельную работу (в неделю)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2516" w:type="dxa"/>
            <w:gridSpan w:val="2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Максимальное  количество часов занятий в неделю (аудиторные и самостоятельные)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2516" w:type="dxa"/>
            <w:gridSpan w:val="2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Объем времени на консультации (по годам)</w:t>
            </w:r>
          </w:p>
        </w:tc>
        <w:tc>
          <w:tcPr>
            <w:tcW w:w="1240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02B3A">
        <w:tc>
          <w:tcPr>
            <w:tcW w:w="5211" w:type="dxa"/>
          </w:tcPr>
          <w:p w:rsidR="00C02B3A" w:rsidRDefault="00FB56C7">
            <w:pPr>
              <w:spacing w:after="240"/>
              <w:rPr>
                <w:sz w:val="28"/>
              </w:rPr>
            </w:pPr>
            <w:r>
              <w:rPr>
                <w:sz w:val="28"/>
              </w:rPr>
              <w:t>Общий объем времени на консультации</w:t>
            </w:r>
          </w:p>
        </w:tc>
        <w:tc>
          <w:tcPr>
            <w:tcW w:w="2516" w:type="dxa"/>
            <w:gridSpan w:val="2"/>
            <w:vAlign w:val="center"/>
          </w:tcPr>
          <w:p w:rsidR="00C02B3A" w:rsidRDefault="00FB56C7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4" w:type="dxa"/>
            <w:vAlign w:val="center"/>
          </w:tcPr>
          <w:p w:rsidR="00C02B3A" w:rsidRDefault="00FB56C7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C02B3A" w:rsidRDefault="00C02B3A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16"/>
        </w:rPr>
      </w:pPr>
    </w:p>
    <w:p w:rsidR="00C02B3A" w:rsidRDefault="00FB56C7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Аудиторная нагрузка по учебному предмету обязательной части образовательной программы в области хореографического искусства </w:t>
      </w:r>
      <w:r>
        <w:rPr>
          <w:rFonts w:ascii="Times New Roman" w:hAnsi="Times New Roman"/>
          <w:color w:val="00000A"/>
          <w:sz w:val="28"/>
        </w:rPr>
        <w:lastRenderedPageBreak/>
        <w:t>распределяется по годам обучения с учетом общего объема аудиторного времени, предусмотренного на учебный предмет ФГТ.</w:t>
      </w:r>
    </w:p>
    <w:p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:rsidR="00C02B3A" w:rsidRDefault="00FB56C7">
      <w:pPr>
        <w:pStyle w:val="16"/>
        <w:numPr>
          <w:ilvl w:val="0"/>
          <w:numId w:val="7"/>
        </w:num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Требования по годам обучения</w:t>
      </w:r>
    </w:p>
    <w:p w:rsidR="00C02B3A" w:rsidRDefault="00FB56C7">
      <w:p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Содержание учебного предмета «История хореографического искусства» раскрывает следующие темы:</w:t>
      </w:r>
    </w:p>
    <w:p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- история формирования, преемственность и закономерности развития зарубежной и отечественной хореографии; </w:t>
      </w:r>
    </w:p>
    <w:p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- творческая деятельность великих балетмейстеров, композиторов, танцовщиков; </w:t>
      </w:r>
    </w:p>
    <w:p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- произведения классической, народной, бытовой и современной хореографии.</w:t>
      </w:r>
    </w:p>
    <w:p w:rsidR="00C02B3A" w:rsidRDefault="00FB56C7">
      <w:pPr>
        <w:pStyle w:val="16"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p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 (4) класс (1 час в неделю)</w:t>
      </w:r>
    </w:p>
    <w:p w:rsidR="00C02B3A" w:rsidRDefault="00FB56C7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Хореография как вид искусства</w:t>
      </w:r>
    </w:p>
    <w:p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Введение. Выразительный язык танца, его особенности.</w:t>
      </w:r>
    </w:p>
    <w:p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Музыкально-хореографический образ. </w:t>
      </w:r>
    </w:p>
    <w:p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Исполнительские средства выразительности.</w:t>
      </w:r>
      <w:r>
        <w:rPr>
          <w:rFonts w:ascii="Times New Roman" w:hAnsi="Times New Roman"/>
          <w:b/>
          <w:sz w:val="28"/>
        </w:rPr>
        <w:t xml:space="preserve"> </w:t>
      </w:r>
    </w:p>
    <w:p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и жанры хореографии.</w:t>
      </w:r>
    </w:p>
    <w:p w:rsidR="00C02B3A" w:rsidRDefault="00FB56C7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Народный танец как основа сценической хореографии</w:t>
      </w:r>
    </w:p>
    <w:p w:rsidR="00C02B3A" w:rsidRDefault="00FB56C7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Тесная связь народного танца с музыкой, песней, бытом, обычаями, культурой народа. </w:t>
      </w:r>
    </w:p>
    <w:p w:rsidR="00C02B3A" w:rsidRDefault="00FB56C7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ансамбли народного танца.</w:t>
      </w:r>
    </w:p>
    <w:p w:rsidR="00C02B3A" w:rsidRDefault="00FB56C7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Балет, как высшая ступень развития хореографии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Синтез  искусств в балете. Создание балетного спектакля.</w:t>
      </w:r>
      <w:r>
        <w:rPr>
          <w:rFonts w:ascii="Times New Roman" w:hAnsi="Times New Roman"/>
          <w:b/>
          <w:sz w:val="28"/>
        </w:rPr>
        <w:t xml:space="preserve"> </w:t>
      </w:r>
    </w:p>
    <w:p w:rsidR="00C02B3A" w:rsidRDefault="00FB56C7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западноевропейского балетного театра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Танец – древнейшее занятие человека. Танец в древнем мире (Индия, Египет).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Танцевальная культура древней Греции.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Танец в эпоху Средневековья и танцевальная культура эпохи Возрождения.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Зарождение балетного театра в Италии. Французский балет в XVII веке. Оперы-балеты Ж.-Б. Люлли, комедии-балеты Ж.-Б. Мольера. Близость форм бытового, придворного и сценического танца.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Европейский балет в XVIII веке и реформатор балетного театра Ж.-Ж. Новерр. Выдающиеся танцовщики, подготовившие своим творчеством реформу балета: Л.Дюпре, О.Вестрис, балерины М.Камарго, М.Салле.</w:t>
      </w:r>
    </w:p>
    <w:p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Романтический балет: творчество Ф. и М. Тальони, Ж.Перро, К.Гризи, Ф.Эльслер.  Балеты «Сильфида», «Жизель», «Эсмеральда».</w:t>
      </w:r>
    </w:p>
    <w:p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 седьмом классе в конце каждого полугодия проводятся контрольные уроки с выставлением отметки. </w:t>
      </w:r>
    </w:p>
    <w:p w:rsidR="00C02B3A" w:rsidRDefault="00C02B3A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16"/>
        </w:rPr>
      </w:pPr>
    </w:p>
    <w:p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(5) класс (1 час в неделю)</w:t>
      </w:r>
    </w:p>
    <w:p w:rsidR="00C02B3A" w:rsidRDefault="00FB56C7">
      <w:pPr>
        <w:pStyle w:val="Body1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русского балетного театра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черты русского балета, особенности исторического пути русского балетного театра (краткий исторический обзор). 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Романтизм в русском балете: особенности, балеты романтического репертуара в России, творчество Е.Санковской и Е.Андреяновой.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Симфонические балеты П.И.Чайковского «Щелкунчик», «Лебединое озеро», «Спящая красавица».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Жанр монументального классического балетного спектакля XIX века в творчестве М.Петипа. Балет А.К.Глазунова «Раймонда».  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Творчество великих русских балетмейстеров: И.Вильберха, А.Глушковского, Л.Иванова, А.Горского, М.Фокина.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Прославленные русские мастера балетной сцены: А.Нестеров, Т.В.Шлыкова-Гранатова, А.Истомина, А.Павлова, О.Спесивцева, В.Нижинский и др. </w:t>
      </w:r>
    </w:p>
    <w:p w:rsidR="00C02B3A" w:rsidRDefault="00FB56C7">
      <w:pPr>
        <w:pStyle w:val="Body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История советского балета</w:t>
      </w:r>
    </w:p>
    <w:p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Основные черты советского балета. Краткий обзор истории русского балета ХХ века.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Балеты С.С. Прокофьева «Ромео и Джульетта», «Золушка».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Выдающиеся советские балетмейстеры: Ф.В.Лопухов, К.Я.Голейзовский, В.И.Вайнонен, Ю.Н.Григорович, Л.В.Якобсон, Л.М.Лавровский и др. 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Выдающиеся мастера советской балетной сцены: 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М.Семенова, Г.Уланова, О.Лепешинская,  Р.Стручкова,  М.Плисецкая, Н.Бессмертнова, Н.Сорокина, Е.Максимова, Н.Павлова и др.;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К.Сергеев, В.Чабукиани, А.Мессерер, Р.Нуриев, А.Макаров, Ю.Соловьев, В.Васильев, М.Барышников, М. Лиепа, М.Лавровский и др.</w:t>
      </w:r>
    </w:p>
    <w:p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При  9-летнем или 6-летнем сроке обучения итоговая аттестация проводится в конце 9 (6) класса</w:t>
      </w:r>
      <w:r>
        <w:rPr>
          <w:sz w:val="28"/>
        </w:rPr>
        <w:t>.</w:t>
      </w:r>
    </w:p>
    <w:p w:rsidR="00C02B3A" w:rsidRDefault="00C02B3A">
      <w:pPr>
        <w:pStyle w:val="Body1"/>
        <w:spacing w:line="360" w:lineRule="auto"/>
        <w:jc w:val="both"/>
        <w:rPr>
          <w:rFonts w:ascii="Times New Roman" w:hAnsi="Times New Roman"/>
          <w:sz w:val="28"/>
        </w:rPr>
      </w:pPr>
    </w:p>
    <w:p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 (6) класс (1,5 часа в неделю)</w:t>
      </w:r>
    </w:p>
    <w:p w:rsidR="00C02B3A" w:rsidRDefault="00FB56C7">
      <w:pPr>
        <w:pStyle w:val="16"/>
        <w:numPr>
          <w:ilvl w:val="0"/>
          <w:numId w:val="10"/>
        </w:num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Отечественная хореография на современном этапе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Балетный театр России конца XX столетия. 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Классическое наследие на современной сцене.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Творческая деятельность современных балетмейстеров.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Выдающиеся современные исполнители.  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Роль  фестивалей и конкурсов в развитии хореографического искусства.  </w:t>
      </w:r>
    </w:p>
    <w:p w:rsidR="00C02B3A" w:rsidRDefault="00FB56C7">
      <w:pPr>
        <w:pStyle w:val="1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Современные течения в зарубежном хореографическом искусстве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Западноевропейский балетный театр второй половины XX века.  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Джордж Баланчин – хореограф  ХХ века.     </w:t>
      </w:r>
    </w:p>
    <w:p w:rsidR="00C02B3A" w:rsidRDefault="00FB56C7">
      <w:pPr>
        <w:pStyle w:val="a0"/>
        <w:tabs>
          <w:tab w:val="left" w:pos="993"/>
        </w:tabs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Развитие современного танца.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Мюзикл как форма синтеза искусств. </w:t>
      </w:r>
    </w:p>
    <w:p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00000A"/>
          <w:sz w:val="28"/>
        </w:rPr>
        <w:lastRenderedPageBreak/>
        <w:t xml:space="preserve">В девятом классе по окончании  первого полугодия </w:t>
      </w:r>
      <w:r>
        <w:rPr>
          <w:rFonts w:ascii="Times New Roman" w:hAnsi="Times New Roman"/>
          <w:i/>
          <w:sz w:val="28"/>
        </w:rPr>
        <w:t>учащиеся</w:t>
      </w:r>
      <w:r>
        <w:rPr>
          <w:rFonts w:ascii="Times New Roman" w:hAnsi="Times New Roman"/>
          <w:i/>
          <w:color w:val="00000A"/>
          <w:sz w:val="28"/>
        </w:rPr>
        <w:t xml:space="preserve"> сдают зачет, </w:t>
      </w:r>
      <w:r>
        <w:rPr>
          <w:rFonts w:ascii="Times New Roman" w:hAnsi="Times New Roman"/>
          <w:i/>
          <w:sz w:val="28"/>
        </w:rPr>
        <w:t>в конце года - итоговый экзамен.</w:t>
      </w:r>
    </w:p>
    <w:p w:rsidR="00C02B3A" w:rsidRDefault="00C02B3A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</w:p>
    <w:p w:rsidR="00C02B3A" w:rsidRDefault="00FB56C7">
      <w:pPr>
        <w:pStyle w:val="10"/>
        <w:spacing w:before="0" w:line="360" w:lineRule="auto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III.</w:t>
      </w:r>
      <w:r>
        <w:rPr>
          <w:rFonts w:ascii="Times New Roman" w:hAnsi="Times New Roman"/>
          <w:color w:val="00000A"/>
        </w:rPr>
        <w:tab/>
        <w:t xml:space="preserve"> ТРЕБОВАНИЯ К УРОВНЮ ПОДГОТОВКИ ОБУЧАЮЩИХСЯ</w:t>
      </w:r>
    </w:p>
    <w:p w:rsidR="00C02B3A" w:rsidRDefault="00FB56C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 итогам выпускного экзамена выставляется оценка «отлично», «хорошо», «удовлетворительно», «неудовлетворительно» (критерии оценивания ответов учащихся см. в таблице №4) . </w:t>
      </w:r>
    </w:p>
    <w:p w:rsidR="00C02B3A" w:rsidRDefault="00FB56C7">
      <w:pPr>
        <w:pStyle w:val="16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Предполагаемые результаты освоения программы</w:t>
      </w:r>
    </w:p>
    <w:p w:rsidR="00C02B3A" w:rsidRDefault="00FB56C7">
      <w:pPr>
        <w:pStyle w:val="16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По окончании 7 (4) класса:</w:t>
      </w:r>
    </w:p>
    <w:p w:rsidR="00C02B3A" w:rsidRDefault="00FB56C7">
      <w:pPr>
        <w:pStyle w:val="16"/>
        <w:numPr>
          <w:ilvl w:val="0"/>
          <w:numId w:val="11"/>
        </w:numPr>
        <w:spacing w:line="360" w:lineRule="auto"/>
        <w:rPr>
          <w:sz w:val="28"/>
        </w:rPr>
      </w:pPr>
      <w:r>
        <w:rPr>
          <w:sz w:val="28"/>
        </w:rPr>
        <w:t>знание балетной терминологии;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средств  создания образа в хореографии;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образцов  классического наследия  балетного репертуара;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развития хореографического искусства;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отличительных особенностей хореографического искусства исторических эпох.</w:t>
      </w:r>
    </w:p>
    <w:p w:rsidR="00C02B3A" w:rsidRDefault="00FB56C7">
      <w:pPr>
        <w:pStyle w:val="16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По окончании 8 (5) класса: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образцов  классического наследия  балетного репертуара;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развития хореографического искусства;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имен выдающихся представителей и творческого наследия русского и советского балета;</w:t>
      </w:r>
    </w:p>
    <w:p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становления и развития русского балета;</w:t>
      </w:r>
    </w:p>
    <w:p w:rsidR="00C02B3A" w:rsidRDefault="00FB56C7">
      <w:pPr>
        <w:pStyle w:val="a8"/>
        <w:widowControl w:val="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</w:t>
      </w:r>
      <w:r>
        <w:rPr>
          <w:rFonts w:ascii="Times New Roman" w:hAnsi="Times New Roman"/>
          <w:sz w:val="28"/>
        </w:rPr>
        <w:lastRenderedPageBreak/>
        <w:t>художественных средств создания хореографических образов.</w:t>
      </w:r>
    </w:p>
    <w:p w:rsidR="00C02B3A" w:rsidRDefault="00FB56C7">
      <w:pPr>
        <w:spacing w:line="360" w:lineRule="auto"/>
        <w:ind w:firstLine="708"/>
        <w:rPr>
          <w:b/>
          <w:i/>
          <w:sz w:val="28"/>
        </w:rPr>
      </w:pPr>
      <w:r>
        <w:rPr>
          <w:b/>
          <w:i/>
          <w:sz w:val="28"/>
        </w:rPr>
        <w:t>По окончании 9 (6) класса:</w:t>
      </w:r>
    </w:p>
    <w:p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r>
        <w:rPr>
          <w:sz w:val="28"/>
        </w:rPr>
        <w:t>развитие  балетного искусства России конца XX столетия;</w:t>
      </w:r>
    </w:p>
    <w:p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r>
        <w:rPr>
          <w:sz w:val="28"/>
        </w:rPr>
        <w:t>знание имен выдающихся представителей балета и творческого наследия хореографического искусства конца XX столетия;</w:t>
      </w:r>
    </w:p>
    <w:p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r>
        <w:rPr>
          <w:sz w:val="28"/>
        </w:rPr>
        <w:t xml:space="preserve">представление о месте и роли фестивалей и конкурсов в развитии хореографического искусства.  </w:t>
      </w:r>
    </w:p>
    <w:p w:rsidR="00C02B3A" w:rsidRDefault="00FB56C7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знание основных отличительных особенностей западноевропейского балетного театра второй половины XX века.  </w:t>
      </w:r>
    </w:p>
    <w:p w:rsidR="00C02B3A" w:rsidRDefault="00C02B3A">
      <w:pPr>
        <w:spacing w:line="360" w:lineRule="auto"/>
        <w:jc w:val="both"/>
        <w:rPr>
          <w:sz w:val="28"/>
        </w:rPr>
      </w:pPr>
    </w:p>
    <w:p w:rsidR="00C02B3A" w:rsidRDefault="00FB56C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IV. ФОРМЫ И МЕТОДЫ КОНТРОЛЯ, СИСТЕМЫ ОЦЕНОК</w:t>
      </w:r>
    </w:p>
    <w:p w:rsidR="00C02B3A" w:rsidRDefault="00FB56C7">
      <w:pPr>
        <w:pStyle w:val="16"/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Аттестация: цели, виды, форма, содержание</w:t>
      </w:r>
    </w:p>
    <w:p w:rsidR="00C02B3A" w:rsidRDefault="00FB56C7">
      <w:pPr>
        <w:widowControl w:val="0"/>
        <w:spacing w:line="360" w:lineRule="auto"/>
        <w:ind w:firstLine="567"/>
        <w:jc w:val="both"/>
        <w:rPr>
          <w:b/>
          <w:sz w:val="28"/>
        </w:rPr>
      </w:pPr>
      <w:r>
        <w:rPr>
          <w:i/>
          <w:sz w:val="28"/>
        </w:rPr>
        <w:t>Форму  и  график</w:t>
      </w:r>
      <w:r>
        <w:rPr>
          <w:sz w:val="28"/>
        </w:rPr>
        <w:t xml:space="preserve">  проведения  промежуточной  аттестации  по 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</w:rPr>
        <w:t xml:space="preserve"> </w:t>
      </w:r>
    </w:p>
    <w:p w:rsidR="00C02B3A" w:rsidRDefault="00FB56C7">
      <w:pPr>
        <w:widowControl w:val="0"/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График промежуточной и итоговой аттестации</w:t>
      </w:r>
    </w:p>
    <w:p w:rsidR="00C02B3A" w:rsidRDefault="00FB56C7">
      <w:pPr>
        <w:pStyle w:val="Body1"/>
        <w:spacing w:line="276" w:lineRule="auto"/>
        <w:ind w:firstLine="720"/>
        <w:jc w:val="right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4"/>
        <w:gridCol w:w="2692"/>
        <w:gridCol w:w="2267"/>
        <w:gridCol w:w="2378"/>
      </w:tblGrid>
      <w:tr w:rsidR="00C02B3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</w:p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Класс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spacing w:line="240" w:lineRule="auto"/>
              <w:jc w:val="center"/>
              <w:rPr>
                <w:color w:val="00000A"/>
                <w:sz w:val="28"/>
              </w:rPr>
            </w:pPr>
            <w:r>
              <w:rPr>
                <w:sz w:val="28"/>
              </w:rPr>
              <w:t>Вид, форма и время проведения аттестации</w:t>
            </w:r>
          </w:p>
        </w:tc>
      </w:tr>
      <w:tr w:rsidR="00C02B3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/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Промежуточная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Итоговая</w:t>
            </w:r>
          </w:p>
        </w:tc>
      </w:tr>
      <w:tr w:rsidR="00C02B3A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7 (4)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полугодие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-</w:t>
            </w:r>
          </w:p>
        </w:tc>
      </w:tr>
      <w:tr w:rsidR="00C02B3A">
        <w:trPr>
          <w:trHeight w:val="37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13 (7)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C02B3A"/>
        </w:tc>
      </w:tr>
      <w:tr w:rsidR="00C02B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15 (9)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экзамен (при 8 или 5-летнем сроке обучения)</w:t>
            </w:r>
          </w:p>
        </w:tc>
      </w:tr>
      <w:tr w:rsidR="00C02B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17 (11)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экзамен (при 9 или 6-летнем сроке обучения)</w:t>
            </w:r>
          </w:p>
        </w:tc>
      </w:tr>
    </w:tbl>
    <w:p w:rsidR="00C02B3A" w:rsidRDefault="00C02B3A">
      <w:pPr>
        <w:widowControl w:val="0"/>
        <w:spacing w:line="360" w:lineRule="auto"/>
        <w:jc w:val="both"/>
      </w:pPr>
    </w:p>
    <w:p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9-летнем или 6-летнем сроке обучения в 8 (5) классе в конце учебного года рекомендуется проводить зачет.</w:t>
      </w:r>
    </w:p>
    <w:p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:rsidR="00C02B3A" w:rsidRDefault="00FB56C7">
      <w:pPr>
        <w:spacing w:line="360" w:lineRule="auto"/>
        <w:ind w:firstLine="709"/>
        <w:rPr>
          <w:i/>
          <w:sz w:val="28"/>
        </w:rPr>
      </w:pPr>
      <w:r>
        <w:rPr>
          <w:i/>
          <w:sz w:val="28"/>
        </w:rPr>
        <w:t xml:space="preserve">Формы текущего контроля: </w:t>
      </w:r>
    </w:p>
    <w:p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работы, </w:t>
      </w:r>
    </w:p>
    <w:p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устные опросы,</w:t>
      </w:r>
    </w:p>
    <w:p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письменные работы, </w:t>
      </w:r>
    </w:p>
    <w:p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тестирование, </w:t>
      </w:r>
    </w:p>
    <w:p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олимпиады.</w:t>
      </w:r>
    </w:p>
    <w:p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Требования к содержанию итоговой аттестации обучающихся определяются ОУ на основании  ФГТ. </w:t>
      </w:r>
    </w:p>
    <w:p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Итоговая аттестация проводится в форме экзамена.</w:t>
      </w:r>
    </w:p>
    <w:p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:rsidR="00C02B3A" w:rsidRDefault="00FB56C7">
      <w:pPr>
        <w:pStyle w:val="16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C02B3A" w:rsidRDefault="00FB56C7">
      <w:pPr>
        <w:pStyle w:val="18"/>
        <w:spacing w:line="360" w:lineRule="auto"/>
        <w:jc w:val="center"/>
        <w:rPr>
          <w:rFonts w:ascii="Times New Roman" w:hAnsi="Times New Roman"/>
          <w:i/>
          <w:color w:val="00000A"/>
          <w:sz w:val="28"/>
        </w:rPr>
      </w:pPr>
      <w:r>
        <w:rPr>
          <w:rFonts w:ascii="Times New Roman" w:hAnsi="Times New Roman"/>
          <w:i/>
          <w:color w:val="00000A"/>
          <w:sz w:val="28"/>
        </w:rPr>
        <w:t>Критерии оценки</w:t>
      </w:r>
    </w:p>
    <w:p w:rsidR="00C02B3A" w:rsidRDefault="00FB56C7">
      <w:pPr>
        <w:pStyle w:val="18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зачете или экзамене выставляется оценка по пятибалльной шкале:</w:t>
      </w:r>
    </w:p>
    <w:p w:rsidR="00C02B3A" w:rsidRDefault="00C02B3A">
      <w:pPr>
        <w:pStyle w:val="18"/>
        <w:ind w:firstLine="720"/>
        <w:jc w:val="both"/>
        <w:rPr>
          <w:rFonts w:ascii="Times New Roman" w:hAnsi="Times New Roman"/>
          <w:color w:val="00000A"/>
          <w:sz w:val="28"/>
        </w:rPr>
      </w:pPr>
    </w:p>
    <w:p w:rsidR="00C02B3A" w:rsidRDefault="00FB56C7">
      <w:pPr>
        <w:pStyle w:val="Body1"/>
        <w:ind w:left="792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4"/>
        <w:gridCol w:w="6307"/>
      </w:tblGrid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 оценивания ответов</w:t>
            </w:r>
          </w:p>
        </w:tc>
      </w:tr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Полный ответ, отвечающий всем требованиям на данном этапе обучения.</w:t>
            </w:r>
          </w:p>
        </w:tc>
      </w:tr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отражает ответ с небольшими недочетами.</w:t>
            </w:r>
          </w:p>
        </w:tc>
      </w:tr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 с большим количеством недочетов, а именно: недоученный текст, не раскрыта тема, не сформировано умение свободно излагать свою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мысль и т.д. </w:t>
            </w:r>
          </w:p>
        </w:tc>
      </w:tr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C02B3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«зачет» (без отметки)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Отражает достаточный уровень подготовки и учащегося на данном этапе обучения.</w:t>
            </w:r>
          </w:p>
        </w:tc>
      </w:tr>
    </w:tbl>
    <w:p w:rsidR="00C02B3A" w:rsidRDefault="00C02B3A">
      <w:pPr>
        <w:pStyle w:val="Body1"/>
        <w:rPr>
          <w:rFonts w:ascii="Times New Roman" w:hAnsi="Times New Roman"/>
          <w:sz w:val="22"/>
        </w:rPr>
      </w:pPr>
    </w:p>
    <w:p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   «-», что даст возможность более конкретно отметить ответ учащегося.</w:t>
      </w:r>
    </w:p>
    <w:p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C02B3A" w:rsidRDefault="00C02B3A">
      <w:pPr>
        <w:pStyle w:val="18"/>
        <w:ind w:left="1276" w:firstLine="284"/>
        <w:jc w:val="both"/>
        <w:rPr>
          <w:rFonts w:ascii="Times New Roman" w:hAnsi="Times New Roman"/>
          <w:b/>
          <w:sz w:val="28"/>
        </w:rPr>
      </w:pPr>
    </w:p>
    <w:p w:rsidR="00C02B3A" w:rsidRDefault="00FB56C7">
      <w:pPr>
        <w:pStyle w:val="18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</w:t>
      </w:r>
      <w:r>
        <w:rPr>
          <w:rFonts w:ascii="Times New Roman" w:hAnsi="Times New Roman"/>
          <w:b/>
          <w:sz w:val="28"/>
        </w:rPr>
        <w:tab/>
        <w:t>МЕТОДИЧЕСКОЕ ОБЕСПЕЧЕНИЕ УЧЕБНОГО ПРОЦЕССА</w:t>
      </w:r>
    </w:p>
    <w:p w:rsidR="00C02B3A" w:rsidRDefault="00C02B3A">
      <w:pPr>
        <w:pStyle w:val="18"/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C02B3A" w:rsidRDefault="00FB56C7">
      <w:pPr>
        <w:pStyle w:val="Body1"/>
        <w:numPr>
          <w:ilvl w:val="0"/>
          <w:numId w:val="14"/>
        </w:num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Методические рекомендации педагогическим работникам</w:t>
      </w:r>
    </w:p>
    <w:p w:rsidR="00C02B3A" w:rsidRDefault="00FB56C7">
      <w:pPr>
        <w:widowControl w:val="0"/>
        <w:spacing w:before="182" w:line="360" w:lineRule="auto"/>
        <w:ind w:firstLine="718"/>
        <w:jc w:val="both"/>
        <w:rPr>
          <w:sz w:val="28"/>
        </w:rPr>
      </w:pPr>
      <w:r>
        <w:rPr>
          <w:sz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C02B3A" w:rsidRDefault="00FB56C7">
      <w:pPr>
        <w:widowControl w:val="0"/>
        <w:spacing w:line="360" w:lineRule="auto"/>
        <w:ind w:firstLine="718"/>
        <w:jc w:val="both"/>
        <w:rPr>
          <w:sz w:val="28"/>
        </w:rPr>
      </w:pPr>
      <w:r>
        <w:rPr>
          <w:sz w:val="28"/>
        </w:rPr>
        <w:t>При изучении предмета 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предмета требует от преподавателя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C02B3A" w:rsidRDefault="00FB56C7">
      <w:pPr>
        <w:widowControl w:val="0"/>
        <w:spacing w:line="360" w:lineRule="auto"/>
        <w:ind w:firstLine="718"/>
        <w:jc w:val="both"/>
        <w:rPr>
          <w:sz w:val="28"/>
        </w:rPr>
      </w:pPr>
      <w:r>
        <w:rPr>
          <w:sz w:val="28"/>
        </w:rPr>
        <w:t xml:space="preserve">Желательно, чтобы учащиеся знакомились с новыми балетными </w:t>
      </w:r>
      <w:r>
        <w:rPr>
          <w:sz w:val="28"/>
        </w:rPr>
        <w:lastRenderedPageBreak/>
        <w:t>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C02B3A" w:rsidRDefault="00FB56C7">
      <w:pPr>
        <w:widowControl w:val="0"/>
        <w:spacing w:line="360" w:lineRule="auto"/>
        <w:ind w:left="24" w:right="24" w:firstLine="718"/>
        <w:jc w:val="both"/>
        <w:rPr>
          <w:sz w:val="28"/>
        </w:rPr>
      </w:pPr>
      <w:r>
        <w:rPr>
          <w:sz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C02B3A" w:rsidRDefault="00FB56C7">
      <w:pPr>
        <w:widowControl w:val="0"/>
        <w:spacing w:line="360" w:lineRule="auto"/>
        <w:ind w:left="10" w:right="19" w:firstLine="718"/>
        <w:jc w:val="both"/>
        <w:rPr>
          <w:sz w:val="28"/>
        </w:rPr>
      </w:pPr>
      <w:r>
        <w:rPr>
          <w:sz w:val="28"/>
        </w:rPr>
        <w:t>Методика преподавания предмета должна ориентироваться на диалогический</w:t>
      </w:r>
      <w:r>
        <w:rPr>
          <w:b/>
          <w:sz w:val="28"/>
        </w:rPr>
        <w:t xml:space="preserve"> </w:t>
      </w:r>
      <w:r>
        <w:rPr>
          <w:sz w:val="28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C02B3A" w:rsidRDefault="00FB56C7">
      <w:pPr>
        <w:pStyle w:val="16"/>
        <w:widowControl w:val="0"/>
        <w:numPr>
          <w:ilvl w:val="0"/>
          <w:numId w:val="14"/>
        </w:numPr>
        <w:spacing w:line="360" w:lineRule="auto"/>
        <w:ind w:left="0" w:firstLine="48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Рекомендации по применению методов организации  образовательного процесса, направленных на обеспечение качественной теоретической и практической подготовки</w:t>
      </w:r>
    </w:p>
    <w:p w:rsidR="00C02B3A" w:rsidRDefault="00FB56C7">
      <w:pPr>
        <w:pStyle w:val="Default"/>
        <w:spacing w:line="360" w:lineRule="auto"/>
        <w:ind w:firstLine="707"/>
        <w:jc w:val="both"/>
        <w:rPr>
          <w:sz w:val="28"/>
        </w:rPr>
      </w:pPr>
      <w:r>
        <w:rPr>
          <w:b/>
          <w:sz w:val="28"/>
        </w:rPr>
        <w:t xml:space="preserve">Урок. </w:t>
      </w:r>
      <w:r>
        <w:rPr>
          <w:sz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 </w:t>
      </w:r>
    </w:p>
    <w:p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Реферат. </w:t>
      </w:r>
      <w:r>
        <w:rPr>
          <w:sz w:val="28"/>
        </w:rPr>
        <w:t xml:space="preserve">Форма работы, позволяющая самостоятельно освоить один из разделов  программы учебного предмета. </w:t>
      </w:r>
    </w:p>
    <w:p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Рекомендуемый план реферата: </w:t>
      </w:r>
    </w:p>
    <w:p w:rsidR="00C02B3A" w:rsidRDefault="00FB56C7">
      <w:pPr>
        <w:widowControl w:val="0"/>
        <w:numPr>
          <w:ilvl w:val="1"/>
          <w:numId w:val="15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тема,  цель работы;</w:t>
      </w:r>
    </w:p>
    <w:p w:rsidR="00C02B3A" w:rsidRDefault="00FB56C7">
      <w:pPr>
        <w:widowControl w:val="0"/>
        <w:numPr>
          <w:ilvl w:val="1"/>
          <w:numId w:val="15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изложение содержания, которое раскрывает тему; </w:t>
      </w:r>
    </w:p>
    <w:p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3)  результаты работы; </w:t>
      </w:r>
    </w:p>
    <w:p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4) выводы; </w:t>
      </w:r>
    </w:p>
    <w:p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5) использованная литература и другие источники. </w:t>
      </w:r>
    </w:p>
    <w:p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:rsidR="00C02B3A" w:rsidRDefault="00FB56C7">
      <w:pPr>
        <w:pStyle w:val="16"/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Консультации</w:t>
      </w:r>
      <w:r>
        <w:rPr>
          <w:sz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C02B3A" w:rsidRDefault="00FB56C7">
      <w:pPr>
        <w:pStyle w:val="18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 Рекомендации по организации самостоятельной работы учащихся</w:t>
      </w:r>
      <w:r>
        <w:rPr>
          <w:rFonts w:ascii="Times New Roman" w:hAnsi="Times New Roman"/>
          <w:b/>
          <w:i/>
        </w:rPr>
        <w:tab/>
      </w:r>
    </w:p>
    <w:p w:rsidR="00C02B3A" w:rsidRDefault="00FB56C7">
      <w:pPr>
        <w:pStyle w:val="18"/>
        <w:spacing w:line="36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C02B3A" w:rsidRDefault="00FB56C7">
      <w:pPr>
        <w:pStyle w:val="16"/>
        <w:spacing w:line="360" w:lineRule="auto"/>
        <w:ind w:left="0" w:firstLine="696"/>
        <w:jc w:val="both"/>
        <w:rPr>
          <w:sz w:val="28"/>
        </w:rPr>
      </w:pPr>
      <w:r>
        <w:rPr>
          <w:sz w:val="28"/>
        </w:rPr>
        <w:t xml:space="preserve">Как форма учебной работы, самостоятельная работа призвана выполнять несколько функций: </w:t>
      </w:r>
    </w:p>
    <w:p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образовательную (систематизация и закрепление знаний учащихся); </w:t>
      </w:r>
    </w:p>
    <w:p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развивающую (развитие познавательных возможностей учащихся – их внимания, памяти, мышления, речи, формирование умения самостоятельно добывать знания из различных источников);</w:t>
      </w:r>
    </w:p>
    <w:p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</w:p>
    <w:p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Систематическая самостоятельная работа: </w:t>
      </w:r>
    </w:p>
    <w:p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способствует лучшему  усвоению  полученных знаний;</w:t>
      </w:r>
    </w:p>
    <w:p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формирует  потребность в самообразовании, максимально развивает познавательные и творческие способности личности;</w:t>
      </w:r>
    </w:p>
    <w:p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формирует навыки планирования и организации учебного времени, расширяет кругозор.</w:t>
      </w:r>
    </w:p>
    <w:p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C02B3A" w:rsidRDefault="00FB56C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Самостоятельные занятия должны быть регулярными и систематическими.</w:t>
      </w:r>
    </w:p>
    <w:p w:rsidR="00C02B3A" w:rsidRDefault="00FB56C7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Выполнение обучающимся домашнего задания контролируется преподавателем и обеспечивается учебниками, учебно-методическими  изданиями, конспектами лекций, аудио- и видеоматериалами в соответствии с программными требованиями по предмету.</w:t>
      </w:r>
    </w:p>
    <w:p w:rsidR="00C02B3A" w:rsidRDefault="00FB56C7">
      <w:pPr>
        <w:spacing w:line="360" w:lineRule="auto"/>
        <w:ind w:firstLine="567"/>
        <w:rPr>
          <w:i/>
          <w:sz w:val="28"/>
        </w:rPr>
      </w:pPr>
      <w:r>
        <w:rPr>
          <w:i/>
          <w:sz w:val="28"/>
        </w:rPr>
        <w:t>Виды  внеаудиторной  работы:</w:t>
      </w:r>
    </w:p>
    <w:p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выполнение  домашнего  задания;</w:t>
      </w:r>
    </w:p>
    <w:p w:rsidR="00C02B3A" w:rsidRDefault="00FB56C7">
      <w:pPr>
        <w:spacing w:line="360" w:lineRule="auto"/>
        <w:ind w:left="142" w:firstLine="567"/>
        <w:jc w:val="both"/>
        <w:rPr>
          <w:sz w:val="28"/>
        </w:rPr>
      </w:pPr>
      <w:r>
        <w:rPr>
          <w:sz w:val="28"/>
        </w:rPr>
        <w:t>- подготовка  докладов, рефератов;</w:t>
      </w:r>
    </w:p>
    <w:p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- посещение учреждений культуры (филармоний, театров, концертных  залов  и  др.).</w:t>
      </w:r>
    </w:p>
    <w:p w:rsidR="00C02B3A" w:rsidRDefault="00C02B3A">
      <w:pPr>
        <w:spacing w:line="360" w:lineRule="auto"/>
        <w:ind w:firstLine="348"/>
        <w:jc w:val="both"/>
        <w:rPr>
          <w:sz w:val="28"/>
        </w:rPr>
      </w:pPr>
    </w:p>
    <w:p w:rsidR="00C02B3A" w:rsidRDefault="00FB56C7">
      <w:pPr>
        <w:spacing w:line="360" w:lineRule="auto"/>
        <w:ind w:right="-113" w:firstLine="709"/>
        <w:jc w:val="center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z w:val="28"/>
        </w:rPr>
        <w:tab/>
        <w:t>УЧЕБНО-МЕТОДИЧЕСКОЕ И ИНФОРМАЦИОННОЕ ОБЕСПЕЧЕНИЕ</w:t>
      </w:r>
    </w:p>
    <w:p w:rsidR="00C02B3A" w:rsidRDefault="00C02B3A">
      <w:pPr>
        <w:spacing w:line="360" w:lineRule="auto"/>
        <w:ind w:right="-113" w:firstLine="709"/>
        <w:jc w:val="center"/>
        <w:rPr>
          <w:b/>
          <w:sz w:val="28"/>
        </w:rPr>
      </w:pPr>
    </w:p>
    <w:p w:rsidR="00C02B3A" w:rsidRDefault="00FB56C7">
      <w:pPr>
        <w:spacing w:line="360" w:lineRule="auto"/>
        <w:ind w:right="-113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1. Основная литература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Балет. Танец. Хореография. Краткий словарь танцевальных терминов и понятий / сост. Н. Александрова. – СПб: Лань, 2011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Бахрушин Ю.А. История русского балета / Ю.А. Бахрушин. – М.: Просвещение, 1973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Блазис К. Танцы вообще. Балетные знаменитости и национальные танцы. СПб: Лань, Планета Музыки, 2008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Блок Л.Д. Классический танец. История и современность. – М.: Искусство, 1987 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Ванслов В.В. В мире искусств / В.В.Ванслов. – М.: Знание, 2003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Вашкевич Н.П. История хореографии всех веков и народов. СПб: Лань. Планета Музыки. 2009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Деген А.Б. Балет. 120 либретто. Композитор. СПб, 2008 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Деген А.Б. Мастера танца. Музыка. М., 1994 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Дубкова С.А. Жар-птица. Балетные сказки и легенды / С.А. Дубкова. – М.: Белый город, 2009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Еремина-Соленикова Е.В. Старинные бальные танцы. Новое время.– М.: Планета музыки, 2010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Жемчугова П.П. Балеты. СПб: «Литера», 2010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Житомирский Д.В. Балеты Чайковского. Гос. муз. издательство.  М., 1957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Иванов В.Г. Русские танцовщики XX века / – Пермь, 1994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Красовская В.М. Балет сквозь литературу. – СПб: Академия русского балета им. А.Я. Вагановой, 2005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Красовская В.М. История русского балета: учебное пособие / СПб:  Лань, 2008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Коптелова Е.Д. Игорь Моисеев. Академик и философ танца. СПб:  Лань, Планета Музыки, 2012</w:t>
      </w:r>
    </w:p>
    <w:p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Левинсон М. История костюма. Полная хрестоматия. М., 2008</w:t>
      </w:r>
    </w:p>
    <w:p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Никульский А. Балерины. Издательское содружество. М., 2008 </w:t>
      </w:r>
    </w:p>
    <w:p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Пасютинская В.М. Волшебный мир танца: Кн. для учащихся. – М.: Просвещение, 1985</w:t>
      </w:r>
    </w:p>
    <w:p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Слонимский Ю.И. Советский балет. Материалы к истории советского балетного театра. М.-Л.: «Искусство», 1950</w:t>
      </w:r>
    </w:p>
    <w:p w:rsidR="00C02B3A" w:rsidRDefault="00FB56C7">
      <w:pPr>
        <w:pStyle w:val="a0"/>
        <w:numPr>
          <w:ilvl w:val="0"/>
          <w:numId w:val="18"/>
        </w:numPr>
        <w:spacing w:after="0" w:line="360" w:lineRule="auto"/>
        <w:rPr>
          <w:sz w:val="28"/>
        </w:rPr>
      </w:pPr>
      <w:r>
        <w:rPr>
          <w:sz w:val="28"/>
        </w:rPr>
        <w:t xml:space="preserve"> Соловьев Н.В. Мария Тальони. СПб: Лань, Планета Музыки, 2011</w:t>
      </w:r>
    </w:p>
    <w:p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Худяков С.Н. Всемирная история танца. Эксмо. М., 2009</w:t>
      </w:r>
    </w:p>
    <w:p w:rsidR="00C02B3A" w:rsidRDefault="00FB56C7">
      <w:pPr>
        <w:pStyle w:val="16"/>
        <w:widowControl w:val="0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Эльяш Н.И.  Образцы танца. - М., 1970 </w:t>
      </w:r>
    </w:p>
    <w:p w:rsidR="00C02B3A" w:rsidRDefault="00C02B3A">
      <w:pPr>
        <w:spacing w:line="360" w:lineRule="auto"/>
        <w:ind w:left="-113" w:right="-113" w:firstLine="567"/>
        <w:jc w:val="both"/>
        <w:rPr>
          <w:b/>
          <w:i/>
          <w:sz w:val="28"/>
        </w:rPr>
      </w:pPr>
    </w:p>
    <w:p w:rsidR="00C02B3A" w:rsidRDefault="00FB56C7">
      <w:pPr>
        <w:numPr>
          <w:ilvl w:val="0"/>
          <w:numId w:val="15"/>
        </w:numPr>
        <w:spacing w:line="360" w:lineRule="auto"/>
        <w:ind w:right="-113"/>
        <w:jc w:val="both"/>
        <w:rPr>
          <w:b/>
          <w:i/>
          <w:sz w:val="28"/>
        </w:rPr>
      </w:pPr>
      <w:r>
        <w:rPr>
          <w:b/>
          <w:i/>
          <w:sz w:val="28"/>
        </w:rPr>
        <w:t>Дополнительная литература</w:t>
      </w:r>
    </w:p>
    <w:p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Баланчин Д. Сто один рассказ о большом балете. Крон-Пресс. М., 2004</w:t>
      </w:r>
    </w:p>
    <w:p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Богданов-Березовский В.М. Галина Сергеевна Уланова. – М.: Искусство, 1961</w:t>
      </w:r>
    </w:p>
    <w:p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Брун В. История костюма от древности до нового времени. М., 1999</w:t>
      </w:r>
    </w:p>
    <w:p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Ваганова А. Статьи, воспоминания, материалы. – Л.,1958</w:t>
      </w:r>
    </w:p>
    <w:p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Вальберх И.И. Из архива балетмейстера. Дневники. Переписка. Сценарии. СПб: Лань, Планета Музыки, 2010</w:t>
      </w:r>
    </w:p>
    <w:p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Гольцман А.М. Советские балеты. Советский композитор. М., 1985</w:t>
      </w:r>
    </w:p>
    <w:p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Демидов А. Лебединое озеро. М., Искусство, 1985</w:t>
      </w:r>
    </w:p>
    <w:p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Дешкова И.П. Загадки Терпсихоры / худож. В. Косоруков. – М.: Дет. лит., 1989</w:t>
      </w:r>
    </w:p>
    <w:p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Дешкова И.П. Иллюстрированная энциклопедия балета в рассказах и исторических анекдотах для детей и родителей. – М.: «Конец века», 1995</w:t>
      </w:r>
    </w:p>
    <w:p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Константинова М. Спящая красавица. М., Искусство, 1990</w:t>
      </w:r>
    </w:p>
    <w:p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Лопухов Ф.В. Вглубь хореографии / Ф.В. Лопухов. – М.:  Фолиум, 2003</w:t>
      </w:r>
    </w:p>
    <w:p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Львов-Анохин Б.А. Балетные спектакли последних лет. «Знание». М.,  1972</w:t>
      </w:r>
    </w:p>
    <w:p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Надеждина Е.Н., Эльяш Н.И. «Большой балет» (Основные этапы развития советского балета). Изд. «Знание». М., 1964</w:t>
      </w:r>
    </w:p>
    <w:p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Нанн Д. История костюма 1200-2000. М., Артель АСТ, 2003</w:t>
      </w:r>
    </w:p>
    <w:p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Журнал «Балет» («Советский балет») с 1980 г. по 2011 г.</w:t>
      </w:r>
    </w:p>
    <w:p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Плисецкая М.М. Читая жизнь свою.  М.: АСТ, 2010</w:t>
      </w:r>
    </w:p>
    <w:p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Тимофеева Н.П.  Мир балета. История. Творчество. Воспоминания. – М.:  Просвещение, 1996</w:t>
      </w:r>
    </w:p>
    <w:p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Русский балет: энциклопедия / под ред. А.П. Горкина. – М.: Согласие, 1997</w:t>
      </w:r>
    </w:p>
    <w:p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Энциклопедия «Балет». CD, 2003</w:t>
      </w:r>
    </w:p>
    <w:p w:rsidR="00C02B3A" w:rsidRDefault="00C02B3A">
      <w:pPr>
        <w:pStyle w:val="a0"/>
        <w:ind w:left="748"/>
        <w:jc w:val="center"/>
        <w:rPr>
          <w:sz w:val="20"/>
        </w:rPr>
      </w:pPr>
    </w:p>
    <w:p w:rsidR="00C02B3A" w:rsidRDefault="00FB56C7">
      <w:pPr>
        <w:pStyle w:val="a0"/>
        <w:spacing w:line="276" w:lineRule="auto"/>
        <w:ind w:left="426"/>
        <w:rPr>
          <w:b/>
          <w:i/>
          <w:sz w:val="28"/>
        </w:rPr>
      </w:pPr>
      <w:r>
        <w:rPr>
          <w:b/>
          <w:i/>
          <w:sz w:val="28"/>
        </w:rPr>
        <w:t>3. Список рекомендуемых для просмотра балетов и хореографических номеров</w:t>
      </w:r>
    </w:p>
    <w:p w:rsidR="00C02B3A" w:rsidRDefault="00FB56C7">
      <w:pPr>
        <w:pStyle w:val="21"/>
        <w:keepNext/>
        <w:keepLines/>
        <w:spacing w:before="0" w:line="360" w:lineRule="auto"/>
        <w:ind w:right="40" w:firstLine="0"/>
        <w:rPr>
          <w:b w:val="0"/>
          <w:i w:val="0"/>
          <w:sz w:val="28"/>
        </w:rPr>
      </w:pPr>
      <w:r>
        <w:rPr>
          <w:b w:val="0"/>
          <w:i w:val="0"/>
          <w:sz w:val="28"/>
        </w:rPr>
        <w:t>1. Видеозаписи балетных спектаклей (фрагменты) в различных редакциях с участием выдающихся исполнителей: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89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«Анюта» - телевизионный балет на музыку В.Гаврилина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«Бахчисарайский фонтан» А.Асафьев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«Баядерка» Л. Минкус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«Дон Кихот» Л.Минкус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«Жар-птица» И.Стравинский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«Жизель»  А.Адан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«Золушка» С. Прокофьев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«Каменный цветок» С.Прокофьев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«Конек-Горбунок» Ц.Пуни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«Коппелия»  Л.Делиб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«Красный мак»  Р.Глиэр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«Лебединое озеро» П.Чайковский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«Петрушка» И.Стравинский 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«Пламя Парижа» А.Асафьев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«Раймонда» А.Глазунов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«Ромео и Джульетта» С. Прокофьев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«Сильфида» Л.Левенскольд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«Спящая красавица» П.Чайковский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«Тщетная предосторожность» Л.Герольд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«Шопениана»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«Щелкунчик» П.Чайковский</w:t>
      </w:r>
    </w:p>
    <w:p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«Эсмеральда» Ц.Пуни</w:t>
      </w:r>
    </w:p>
    <w:p w:rsidR="00C02B3A" w:rsidRDefault="00C02B3A">
      <w:pPr>
        <w:pStyle w:val="a0"/>
        <w:spacing w:line="360" w:lineRule="auto"/>
        <w:jc w:val="both"/>
        <w:rPr>
          <w:sz w:val="28"/>
        </w:rPr>
      </w:pPr>
    </w:p>
    <w:p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 xml:space="preserve">2. Видеозаписи концертных номеров: </w:t>
      </w:r>
    </w:p>
    <w:p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54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lastRenderedPageBreak/>
        <w:t>из серии выпусков «Мастера русского балета»;</w:t>
      </w:r>
    </w:p>
    <w:p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54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t>с конкурсов и фестивалей различных направлений;</w:t>
      </w:r>
    </w:p>
    <w:p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108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t>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C02B3A" w:rsidRDefault="00FB56C7">
      <w:pPr>
        <w:pStyle w:val="a0"/>
        <w:tabs>
          <w:tab w:val="left" w:pos="994"/>
        </w:tabs>
        <w:spacing w:line="360" w:lineRule="auto"/>
        <w:jc w:val="both"/>
        <w:rPr>
          <w:sz w:val="28"/>
        </w:rPr>
      </w:pPr>
      <w:r>
        <w:rPr>
          <w:sz w:val="28"/>
        </w:rPr>
        <w:t>3. Видеозаписи балетов в постановке балетмейстеров: О.Виноградова, Н.Боярчикова, И.Чернышова, В.Елизарьева, Д.Брянцева, М.Бежара, Б.Эйфмана, Дж.Баланчина и др.</w:t>
      </w:r>
    </w:p>
    <w:p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>4. Видеозаписи балетных  спектаклей и концертных номеров  с участием выдающихся современных исполнителей.</w:t>
      </w:r>
    </w:p>
    <w:p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>5. Видеозаписи (фрагменты) мюзиклов, оперетт, опер и т.д.</w:t>
      </w:r>
    </w:p>
    <w:p w:rsidR="00C02B3A" w:rsidRDefault="00C02B3A">
      <w:pPr>
        <w:ind w:firstLine="709"/>
      </w:pPr>
    </w:p>
    <w:sectPr w:rsidR="00C02B3A">
      <w:footerReference w:type="default" r:id="rId7"/>
      <w:pgSz w:w="11906" w:h="16838"/>
      <w:pgMar w:top="1134" w:right="850" w:bottom="708" w:left="1701" w:header="39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8F" w:rsidRDefault="00A15D8F">
      <w:pPr>
        <w:spacing w:line="240" w:lineRule="auto"/>
      </w:pPr>
      <w:r>
        <w:separator/>
      </w:r>
    </w:p>
  </w:endnote>
  <w:endnote w:type="continuationSeparator" w:id="0">
    <w:p w:rsidR="00A15D8F" w:rsidRDefault="00A15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B3A" w:rsidRDefault="00FB56C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86C55">
      <w:rPr>
        <w:noProof/>
      </w:rPr>
      <w:t>2</w:t>
    </w:r>
    <w:r>
      <w:fldChar w:fldCharType="end"/>
    </w:r>
  </w:p>
  <w:p w:rsidR="00C02B3A" w:rsidRDefault="00C02B3A">
    <w:pPr>
      <w:pStyle w:val="af6"/>
      <w:jc w:val="center"/>
    </w:pPr>
  </w:p>
  <w:p w:rsidR="00C02B3A" w:rsidRDefault="00C02B3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8F" w:rsidRDefault="00A15D8F">
      <w:pPr>
        <w:spacing w:line="240" w:lineRule="auto"/>
      </w:pPr>
      <w:r>
        <w:separator/>
      </w:r>
    </w:p>
  </w:footnote>
  <w:footnote w:type="continuationSeparator" w:id="0">
    <w:p w:rsidR="00A15D8F" w:rsidRDefault="00A15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3AF"/>
    <w:multiLevelType w:val="multilevel"/>
    <w:tmpl w:val="1374CD7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4812C13"/>
    <w:multiLevelType w:val="multilevel"/>
    <w:tmpl w:val="3FA039B8"/>
    <w:lvl w:ilvl="0">
      <w:start w:val="2"/>
      <w:numFmt w:val="decimal"/>
      <w:lvlText w:val="%1."/>
      <w:lvlJc w:val="left"/>
      <w:pPr>
        <w:tabs>
          <w:tab w:val="left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546" w:hanging="180"/>
      </w:pPr>
    </w:lvl>
  </w:abstractNum>
  <w:abstractNum w:abstractNumId="2" w15:restartNumberingAfterBreak="0">
    <w:nsid w:val="2DFB356B"/>
    <w:multiLevelType w:val="multilevel"/>
    <w:tmpl w:val="1A5CB718"/>
    <w:lvl w:ilvl="0">
      <w:start w:val="1"/>
      <w:numFmt w:val="bullet"/>
      <w:lvlText w:val=""/>
      <w:lvlJc w:val="left"/>
      <w:pPr>
        <w:tabs>
          <w:tab w:val="left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2F9D56A8"/>
    <w:multiLevelType w:val="multilevel"/>
    <w:tmpl w:val="44480C3A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abstractNum w:abstractNumId="4" w15:restartNumberingAfterBreak="0">
    <w:nsid w:val="302B100F"/>
    <w:multiLevelType w:val="multilevel"/>
    <w:tmpl w:val="A37C3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2412567"/>
    <w:multiLevelType w:val="multilevel"/>
    <w:tmpl w:val="253015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3B741D9E"/>
    <w:multiLevelType w:val="multilevel"/>
    <w:tmpl w:val="D07CD37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466D0ED6"/>
    <w:multiLevelType w:val="multilevel"/>
    <w:tmpl w:val="A1CCBFF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4CB45187"/>
    <w:multiLevelType w:val="multilevel"/>
    <w:tmpl w:val="F064D8D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lef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lef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left"/>
      <w:pPr>
        <w:ind w:left="6829" w:hanging="180"/>
      </w:pPr>
    </w:lvl>
  </w:abstractNum>
  <w:abstractNum w:abstractNumId="9" w15:restartNumberingAfterBreak="0">
    <w:nsid w:val="514767B1"/>
    <w:multiLevelType w:val="multilevel"/>
    <w:tmpl w:val="7AFC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3BE631D"/>
    <w:multiLevelType w:val="multilevel"/>
    <w:tmpl w:val="4DA6585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FF26BC"/>
    <w:multiLevelType w:val="multilevel"/>
    <w:tmpl w:val="5D644382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12" w15:restartNumberingAfterBreak="0">
    <w:nsid w:val="5BDA7647"/>
    <w:multiLevelType w:val="multilevel"/>
    <w:tmpl w:val="A254191C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abstractNum w:abstractNumId="13" w15:restartNumberingAfterBreak="0">
    <w:nsid w:val="60A26258"/>
    <w:multiLevelType w:val="multilevel"/>
    <w:tmpl w:val="2D9408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F03271"/>
    <w:multiLevelType w:val="multilevel"/>
    <w:tmpl w:val="A024263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62582047"/>
    <w:multiLevelType w:val="multilevel"/>
    <w:tmpl w:val="1D78FC9A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3"/>
  </w:num>
  <w:num w:numId="7">
    <w:abstractNumId w:val="8"/>
  </w:num>
  <w:num w:numId="8">
    <w:abstractNumId w:val="12"/>
  </w:num>
  <w:num w:numId="9">
    <w:abstractNumId w:val="15"/>
  </w:num>
  <w:num w:numId="10">
    <w:abstractNumId w:val="15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  <w:num w:numId="17">
    <w:abstractNumId w:val="13"/>
  </w:num>
  <w:num w:numId="18">
    <w:abstractNumId w:val="14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B3A"/>
    <w:rsid w:val="00486C55"/>
    <w:rsid w:val="00A15D8F"/>
    <w:rsid w:val="00AD7F5E"/>
    <w:rsid w:val="00C02B3A"/>
    <w:rsid w:val="00C049A0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A2D03-1EB7-4DEB-8546-B497BF2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100" w:lineRule="atLeast"/>
    </w:pPr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0"/>
    <w:link w:val="61"/>
    <w:uiPriority w:val="9"/>
    <w:qFormat/>
    <w:pPr>
      <w:keepNext/>
      <w:tabs>
        <w:tab w:val="left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Заголовок №21"/>
    <w:basedOn w:val="a"/>
    <w:link w:val="210"/>
    <w:pPr>
      <w:spacing w:before="720" w:line="480" w:lineRule="exact"/>
      <w:ind w:hanging="360"/>
      <w:jc w:val="both"/>
      <w:outlineLvl w:val="1"/>
    </w:pPr>
    <w:rPr>
      <w:b/>
      <w:i/>
      <w:sz w:val="27"/>
    </w:rPr>
  </w:style>
  <w:style w:type="character" w:customStyle="1" w:styleId="210">
    <w:name w:val="Заголовок №21"/>
    <w:basedOn w:val="1"/>
    <w:link w:val="21"/>
    <w:rPr>
      <w:b/>
      <w:i/>
      <w:sz w:val="27"/>
    </w:rPr>
  </w:style>
  <w:style w:type="paragraph" w:customStyle="1" w:styleId="12">
    <w:name w:val="Текст выноски1"/>
    <w:basedOn w:val="a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0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0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4">
    <w:name w:val="Название Знак"/>
    <w:link w:val="a5"/>
    <w:rPr>
      <w:b/>
      <w:sz w:val="24"/>
    </w:rPr>
  </w:style>
  <w:style w:type="character" w:customStyle="1" w:styleId="a5">
    <w:name w:val="Название Знак"/>
    <w:link w:val="a4"/>
    <w:rPr>
      <w:rFonts w:ascii="Times New Roman" w:hAnsi="Times New Roman"/>
      <w:b/>
      <w:sz w:val="24"/>
    </w:rPr>
  </w:style>
  <w:style w:type="paragraph" w:customStyle="1" w:styleId="ListLabel3">
    <w:name w:val="ListLabel 3"/>
    <w:link w:val="ListLabel30"/>
    <w:rPr>
      <w:i/>
    </w:rPr>
  </w:style>
  <w:style w:type="character" w:customStyle="1" w:styleId="ListLabel30">
    <w:name w:val="ListLabel 3"/>
    <w:link w:val="ListLabel3"/>
    <w:rPr>
      <w:i/>
    </w:rPr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ListLabel5">
    <w:name w:val="ListLabel 5"/>
    <w:link w:val="ListLabel50"/>
    <w:rPr>
      <w:sz w:val="28"/>
    </w:rPr>
  </w:style>
  <w:style w:type="character" w:customStyle="1" w:styleId="ListLabel50">
    <w:name w:val="ListLabel 5"/>
    <w:link w:val="ListLabel5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Абзац списка1"/>
    <w:basedOn w:val="a"/>
    <w:link w:val="17"/>
    <w:pPr>
      <w:ind w:left="720"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styleId="a0">
    <w:name w:val="Body Text"/>
    <w:basedOn w:val="a"/>
    <w:link w:val="24"/>
    <w:pPr>
      <w:spacing w:after="120"/>
    </w:pPr>
  </w:style>
  <w:style w:type="character" w:customStyle="1" w:styleId="24">
    <w:name w:val="Основной текст Знак2"/>
    <w:basedOn w:val="1"/>
    <w:link w:val="a0"/>
    <w:rPr>
      <w:sz w:val="24"/>
    </w:rPr>
  </w:style>
  <w:style w:type="paragraph" w:customStyle="1" w:styleId="63">
    <w:name w:val="Заголовок 6 Знак"/>
    <w:link w:val="64"/>
    <w:rPr>
      <w:rFonts w:ascii="Arial" w:hAnsi="Arial"/>
      <w:b/>
      <w:sz w:val="24"/>
    </w:rPr>
  </w:style>
  <w:style w:type="character" w:customStyle="1" w:styleId="64">
    <w:name w:val="Заголовок 6 Знак"/>
    <w:link w:val="63"/>
    <w:rPr>
      <w:rFonts w:ascii="Arial" w:hAnsi="Arial"/>
      <w:b/>
      <w:sz w:val="24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25">
    <w:name w:val="Основной шрифт абзаца2"/>
  </w:style>
  <w:style w:type="paragraph" w:customStyle="1" w:styleId="aa">
    <w:name w:val="Основной текст Знак"/>
    <w:link w:val="ab"/>
    <w:rPr>
      <w:sz w:val="24"/>
    </w:rPr>
  </w:style>
  <w:style w:type="character" w:customStyle="1" w:styleId="ab">
    <w:name w:val="Основной текст Знак"/>
    <w:link w:val="aa"/>
    <w:rPr>
      <w:rFonts w:ascii="Times New Roman" w:hAnsi="Times New Roman"/>
      <w:sz w:val="24"/>
    </w:rPr>
  </w:style>
  <w:style w:type="paragraph" w:customStyle="1" w:styleId="18">
    <w:name w:val="Без интервала1"/>
    <w:link w:val="19"/>
    <w:pPr>
      <w:widowControl w:val="0"/>
      <w:spacing w:line="100" w:lineRule="atLeast"/>
    </w:pPr>
    <w:rPr>
      <w:rFonts w:ascii="Courier New" w:hAnsi="Courier New"/>
      <w:sz w:val="24"/>
    </w:rPr>
  </w:style>
  <w:style w:type="character" w:customStyle="1" w:styleId="19">
    <w:name w:val="Без интервала1"/>
    <w:link w:val="18"/>
    <w:rPr>
      <w:rFonts w:ascii="Courier New" w:hAnsi="Courier New"/>
      <w:color w:val="000000"/>
      <w:sz w:val="24"/>
    </w:rPr>
  </w:style>
  <w:style w:type="paragraph" w:customStyle="1" w:styleId="ac">
    <w:name w:val="Основной текст с отступом Знак"/>
    <w:link w:val="ad"/>
    <w:rPr>
      <w:sz w:val="24"/>
    </w:rPr>
  </w:style>
  <w:style w:type="character" w:customStyle="1" w:styleId="ad">
    <w:name w:val="Основной текст с отступом Знак"/>
    <w:link w:val="ac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Основной текст Знак1"/>
    <w:link w:val="1b"/>
    <w:rPr>
      <w:rFonts w:ascii="Calibri" w:hAnsi="Calibri"/>
      <w:sz w:val="31"/>
    </w:rPr>
  </w:style>
  <w:style w:type="character" w:customStyle="1" w:styleId="1b">
    <w:name w:val="Основной текст Знак1"/>
    <w:link w:val="1a"/>
    <w:rPr>
      <w:rFonts w:ascii="Calibri" w:hAnsi="Calibri"/>
      <w:sz w:val="31"/>
    </w:rPr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af0">
    <w:name w:val="Верхний колонтитул Знак"/>
    <w:link w:val="af1"/>
    <w:rPr>
      <w:sz w:val="24"/>
    </w:rPr>
  </w:style>
  <w:style w:type="character" w:customStyle="1" w:styleId="af1">
    <w:name w:val="Верхний колонтитул Знак"/>
    <w:link w:val="af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2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2"/>
    <w:rPr>
      <w:sz w:val="24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color w:val="365F91"/>
      <w:sz w:val="28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d">
    <w:name w:val="Гиперссылка1"/>
    <w:link w:val="af3"/>
    <w:rPr>
      <w:color w:val="0000FF"/>
      <w:u w:val="single"/>
    </w:rPr>
  </w:style>
  <w:style w:type="character" w:styleId="af3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e">
    <w:name w:val="toc 1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ListLabel8">
    <w:name w:val="ListLabel 8"/>
    <w:link w:val="ListLabel80"/>
    <w:rPr>
      <w:color w:val="00000A"/>
    </w:rPr>
  </w:style>
  <w:style w:type="character" w:customStyle="1" w:styleId="ListLabel80">
    <w:name w:val="ListLabel 8"/>
    <w:link w:val="ListLabel8"/>
    <w:rPr>
      <w:color w:val="00000A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"/>
    <w:link w:val="1f0"/>
    <w:rPr>
      <w:rFonts w:ascii="Arial" w:hAnsi="Arial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customStyle="1" w:styleId="af4">
    <w:name w:val="Заголовок"/>
    <w:basedOn w:val="a"/>
    <w:next w:val="a0"/>
    <w:link w:val="af5"/>
    <w:pPr>
      <w:keepNext/>
      <w:spacing w:before="240" w:after="120"/>
      <w:jc w:val="center"/>
    </w:pPr>
    <w:rPr>
      <w:rFonts w:ascii="Arial" w:hAnsi="Arial"/>
      <w:b/>
      <w:sz w:val="28"/>
    </w:rPr>
  </w:style>
  <w:style w:type="character" w:customStyle="1" w:styleId="af5">
    <w:name w:val="Заголовок"/>
    <w:basedOn w:val="1"/>
    <w:link w:val="af4"/>
    <w:rPr>
      <w:rFonts w:ascii="Arial" w:hAnsi="Arial"/>
      <w:b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f2">
    <w:name w:val="Заголовок 1 Знак"/>
    <w:link w:val="1f3"/>
    <w:rPr>
      <w:rFonts w:ascii="Cambria" w:hAnsi="Cambria"/>
      <w:b/>
      <w:color w:val="365F91"/>
      <w:sz w:val="28"/>
    </w:rPr>
  </w:style>
  <w:style w:type="character" w:customStyle="1" w:styleId="1f3">
    <w:name w:val="Заголовок 1 Знак"/>
    <w:link w:val="1f2"/>
    <w:rPr>
      <w:rFonts w:ascii="Cambria" w:hAnsi="Cambria"/>
      <w:b/>
      <w:color w:val="365F91"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6">
    <w:name w:val="footer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 Знак1"/>
    <w:basedOn w:val="1"/>
    <w:link w:val="af6"/>
    <w:rPr>
      <w:sz w:val="24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ListLabel1">
    <w:name w:val="ListLabel 1"/>
    <w:link w:val="ListLabel10"/>
    <w:rPr>
      <w:b/>
      <w:i/>
    </w:rPr>
  </w:style>
  <w:style w:type="character" w:customStyle="1" w:styleId="ListLabel10">
    <w:name w:val="ListLabel 1"/>
    <w:link w:val="ListLabel1"/>
    <w:rPr>
      <w:b/>
      <w:i/>
    </w:rPr>
  </w:style>
  <w:style w:type="paragraph" w:customStyle="1" w:styleId="Body1">
    <w:name w:val="Body 1"/>
    <w:link w:val="Body10"/>
    <w:pPr>
      <w:spacing w:line="100" w:lineRule="atLeast"/>
    </w:pPr>
    <w:rPr>
      <w:rFonts w:ascii="Helvetica" w:hAnsi="Helvetica"/>
      <w:sz w:val="24"/>
    </w:rPr>
  </w:style>
  <w:style w:type="character" w:customStyle="1" w:styleId="Body10">
    <w:name w:val="Body 1"/>
    <w:link w:val="Body1"/>
    <w:rPr>
      <w:rFonts w:ascii="Helvetica" w:hAnsi="Helvetica"/>
      <w:color w:val="000000"/>
      <w:sz w:val="24"/>
    </w:rPr>
  </w:style>
  <w:style w:type="paragraph" w:styleId="af7">
    <w:name w:val="List"/>
    <w:basedOn w:val="a0"/>
    <w:link w:val="af8"/>
    <w:rPr>
      <w:rFonts w:ascii="Arial" w:hAnsi="Arial"/>
    </w:rPr>
  </w:style>
  <w:style w:type="character" w:customStyle="1" w:styleId="af8">
    <w:name w:val="Список Знак"/>
    <w:basedOn w:val="24"/>
    <w:link w:val="af7"/>
    <w:rPr>
      <w:rFonts w:ascii="Arial" w:hAnsi="Arial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9">
    <w:name w:val="Body Text Indent"/>
    <w:basedOn w:val="a"/>
    <w:link w:val="1f5"/>
    <w:pPr>
      <w:spacing w:after="120"/>
      <w:ind w:left="283"/>
    </w:pPr>
  </w:style>
  <w:style w:type="character" w:customStyle="1" w:styleId="1f5">
    <w:name w:val="Основной текст с отступом Знак1"/>
    <w:basedOn w:val="1"/>
    <w:link w:val="af9"/>
    <w:rPr>
      <w:sz w:val="24"/>
    </w:rPr>
  </w:style>
  <w:style w:type="paragraph" w:customStyle="1" w:styleId="Default">
    <w:name w:val="Default"/>
    <w:link w:val="Default0"/>
    <w:pPr>
      <w:spacing w:line="100" w:lineRule="atLeast"/>
    </w:pPr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2" w:lineRule="exact"/>
      <w:ind w:firstLine="686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styleId="afa">
    <w:name w:val="Subtitle"/>
    <w:link w:val="a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c">
    <w:name w:val="Нижний колонтитул Знак"/>
    <w:link w:val="afd"/>
    <w:rPr>
      <w:sz w:val="24"/>
    </w:rPr>
  </w:style>
  <w:style w:type="character" w:customStyle="1" w:styleId="afd">
    <w:name w:val="Нижний колонтитул Знак"/>
    <w:link w:val="afc"/>
    <w:rPr>
      <w:rFonts w:ascii="Times New Roman" w:hAnsi="Times New Roman"/>
      <w:sz w:val="24"/>
    </w:rPr>
  </w:style>
  <w:style w:type="paragraph" w:customStyle="1" w:styleId="ListLabel4">
    <w:name w:val="ListLabel 4"/>
    <w:link w:val="ListLabel40"/>
    <w:rPr>
      <w:i/>
    </w:rPr>
  </w:style>
  <w:style w:type="character" w:customStyle="1" w:styleId="ListLabel40">
    <w:name w:val="ListLabel 4"/>
    <w:link w:val="ListLabel4"/>
    <w:rPr>
      <w:i/>
    </w:rPr>
  </w:style>
  <w:style w:type="paragraph" w:styleId="afe">
    <w:name w:val="Title"/>
    <w:link w:val="1f6"/>
    <w:uiPriority w:val="10"/>
    <w:qFormat/>
    <w:rPr>
      <w:rFonts w:ascii="XO Thames" w:hAnsi="XO Thames"/>
      <w:b/>
      <w:sz w:val="52"/>
    </w:rPr>
  </w:style>
  <w:style w:type="character" w:customStyle="1" w:styleId="1f6">
    <w:name w:val="Название Знак1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rFonts w:ascii="Arial" w:hAnsi="Arial"/>
      <w:i/>
      <w:sz w:val="20"/>
    </w:rPr>
  </w:style>
  <w:style w:type="character" w:customStyle="1" w:styleId="1f8">
    <w:name w:val="Название1"/>
    <w:basedOn w:val="1"/>
    <w:link w:val="1f7"/>
    <w:rPr>
      <w:rFonts w:ascii="Arial" w:hAnsi="Arial"/>
      <w:i/>
      <w:sz w:val="20"/>
    </w:rPr>
  </w:style>
  <w:style w:type="character" w:customStyle="1" w:styleId="61">
    <w:name w:val="Заголовок 6 Знак1"/>
    <w:basedOn w:val="1"/>
    <w:link w:val="6"/>
    <w:rPr>
      <w:rFonts w:ascii="Arial" w:hAnsi="Arial"/>
      <w:b/>
      <w:sz w:val="24"/>
    </w:rPr>
  </w:style>
  <w:style w:type="paragraph" w:customStyle="1" w:styleId="aff">
    <w:name w:val="Маркеры списка"/>
    <w:link w:val="aff0"/>
    <w:rPr>
      <w:rFonts w:ascii="OpenSymbol" w:hAnsi="OpenSymbol"/>
    </w:rPr>
  </w:style>
  <w:style w:type="character" w:customStyle="1" w:styleId="aff0">
    <w:name w:val="Маркеры списка"/>
    <w:link w:val="aff"/>
    <w:rPr>
      <w:rFonts w:ascii="OpenSymbol" w:hAnsi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4353</Words>
  <Characters>24815</Characters>
  <Application>Microsoft Office Word</Application>
  <DocSecurity>0</DocSecurity>
  <Lines>206</Lines>
  <Paragraphs>58</Paragraphs>
  <ScaleCrop>false</ScaleCrop>
  <Company/>
  <LinksUpToDate>false</LinksUpToDate>
  <CharactersWithSpaces>29110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2019-11-06T10:22:00Z</dcterms:created>
  <dcterms:modified xsi:type="dcterms:W3CDTF">2022-10-03T14:53:00Z</dcterms:modified>
</cp:coreProperties>
</file>