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2E" w:rsidRPr="00C13707" w:rsidRDefault="004B0C2E" w:rsidP="004B0C2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>Муниципальное бюджетное учреждение</w:t>
      </w:r>
    </w:p>
    <w:p w:rsidR="004B0C2E" w:rsidRPr="00C13707" w:rsidRDefault="004B0C2E" w:rsidP="004B0C2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 дополнительного образования </w:t>
      </w:r>
    </w:p>
    <w:p w:rsidR="004B0C2E" w:rsidRPr="00C13707" w:rsidRDefault="004B0C2E" w:rsidP="004B0C2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C13707">
        <w:rPr>
          <w:rFonts w:ascii="Times New Roman" w:hAnsi="Times New Roman"/>
          <w:sz w:val="32"/>
          <w:szCs w:val="32"/>
          <w:lang w:eastAsia="ru-RU"/>
        </w:rPr>
        <w:t>г.о</w:t>
      </w:r>
      <w:proofErr w:type="spellEnd"/>
      <w:r w:rsidRPr="00C13707">
        <w:rPr>
          <w:rFonts w:ascii="Times New Roman" w:hAnsi="Times New Roman"/>
          <w:sz w:val="32"/>
          <w:szCs w:val="32"/>
          <w:lang w:eastAsia="ru-RU"/>
        </w:rPr>
        <w:t xml:space="preserve">. Балашиха «Детская школа искусств № 8» </w:t>
      </w:r>
    </w:p>
    <w:p w:rsidR="004B0C2E" w:rsidRPr="00C13707" w:rsidRDefault="004B0C2E" w:rsidP="004B0C2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4B0C2E" w:rsidRPr="00C13707" w:rsidRDefault="004B0C2E" w:rsidP="004B0C2E">
      <w:pPr>
        <w:rPr>
          <w:rFonts w:ascii="Times New Roman" w:hAnsi="Times New Roman"/>
          <w:lang w:eastAsia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650"/>
        <w:gridCol w:w="2873"/>
        <w:gridCol w:w="3808"/>
      </w:tblGrid>
      <w:tr w:rsidR="004B0C2E" w:rsidRPr="0093247A" w:rsidTr="00AF6BC4">
        <w:tc>
          <w:tcPr>
            <w:tcW w:w="1766" w:type="pct"/>
            <w:shd w:val="clear" w:color="auto" w:fill="auto"/>
          </w:tcPr>
          <w:p w:rsidR="004B0C2E" w:rsidRPr="00C13707" w:rsidRDefault="004B0C2E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4B0C2E" w:rsidRPr="00C13707" w:rsidRDefault="004B0C2E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4B0C2E" w:rsidRPr="00C13707" w:rsidRDefault="004B0C2E" w:rsidP="00AF6BC4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Протокол №________________</w:t>
            </w:r>
          </w:p>
          <w:p w:rsidR="004B0C2E" w:rsidRPr="00C13707" w:rsidRDefault="004B0C2E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от «_</w:t>
            </w:r>
            <w:proofErr w:type="gramStart"/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______________2022 г.</w:t>
            </w:r>
          </w:p>
          <w:p w:rsidR="004B0C2E" w:rsidRPr="00C13707" w:rsidRDefault="004B0C2E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0" w:type="pct"/>
            <w:shd w:val="clear" w:color="auto" w:fill="auto"/>
          </w:tcPr>
          <w:p w:rsidR="004B0C2E" w:rsidRPr="00C13707" w:rsidRDefault="004B0C2E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4B0C2E" w:rsidRPr="00C13707" w:rsidRDefault="004B0C2E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4B0C2E" w:rsidRPr="00C13707" w:rsidRDefault="000D75BC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</w:t>
            </w:r>
            <w:bookmarkStart w:id="0" w:name="_GoBack"/>
            <w:bookmarkEnd w:id="0"/>
            <w:r w:rsidR="004B0C2E"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УДО «ДШИ № 8»</w:t>
            </w:r>
          </w:p>
          <w:p w:rsidR="004B0C2E" w:rsidRPr="00C13707" w:rsidRDefault="004B0C2E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_____________ Коротченко Л.А.</w:t>
            </w:r>
          </w:p>
          <w:p w:rsidR="004B0C2E" w:rsidRPr="00C13707" w:rsidRDefault="004B0C2E" w:rsidP="00AF6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«____»________________2022 г.</w:t>
            </w:r>
          </w:p>
          <w:p w:rsidR="004B0C2E" w:rsidRPr="00C13707" w:rsidRDefault="004B0C2E" w:rsidP="00AF6B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B0C2E" w:rsidRPr="00C13707" w:rsidRDefault="004B0C2E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ПРЕДПРОФЕССИОНАЛЬНАЯ ОБЩЕОБРАЗОВАТЕЛЬНАЯ ПРОГРАММА</w:t>
      </w: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ОБЛАСТИ МУЗЫКАЛЬНОГО ИСКУССТВА</w:t>
      </w: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«ДУХОВЫЕ И УДАРНЫЕ ИНСТРУМЕНТЫ»</w:t>
      </w: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по учебному предмету</w:t>
      </w:r>
    </w:p>
    <w:p w:rsidR="004B0C2E" w:rsidRPr="00C13707" w:rsidRDefault="004B0C2E" w:rsidP="004B0C2E">
      <w:pPr>
        <w:spacing w:after="0" w:line="240" w:lineRule="auto"/>
        <w:ind w:left="-360"/>
        <w:jc w:val="center"/>
        <w:rPr>
          <w:rFonts w:ascii="Arial" w:hAnsi="Arial"/>
          <w:sz w:val="28"/>
          <w:szCs w:val="28"/>
        </w:rPr>
      </w:pPr>
      <w:r w:rsidRPr="00C13707">
        <w:rPr>
          <w:rFonts w:ascii="Times New Roman" w:hAnsi="Times New Roman"/>
          <w:b/>
          <w:sz w:val="28"/>
          <w:szCs w:val="28"/>
        </w:rPr>
        <w:t>ПО.01.УП.01. «СПЕЦИАЛЬНОСТЬ (</w:t>
      </w:r>
      <w:r>
        <w:rPr>
          <w:rFonts w:ascii="Times New Roman" w:hAnsi="Times New Roman"/>
          <w:b/>
          <w:sz w:val="28"/>
          <w:szCs w:val="28"/>
        </w:rPr>
        <w:t>САКСОФОН</w:t>
      </w:r>
      <w:r w:rsidRPr="00C13707">
        <w:rPr>
          <w:rFonts w:ascii="Times New Roman" w:hAnsi="Times New Roman"/>
          <w:b/>
          <w:sz w:val="28"/>
          <w:szCs w:val="28"/>
        </w:rPr>
        <w:t>)»</w:t>
      </w:r>
    </w:p>
    <w:p w:rsidR="004B0C2E" w:rsidRDefault="004B0C2E" w:rsidP="004B0C2E">
      <w:pPr>
        <w:jc w:val="center"/>
      </w:pPr>
    </w:p>
    <w:p w:rsidR="004B0C2E" w:rsidRDefault="004B0C2E" w:rsidP="004B0C2E">
      <w:pPr>
        <w:jc w:val="center"/>
      </w:pPr>
    </w:p>
    <w:p w:rsidR="004B0C2E" w:rsidRDefault="004B0C2E" w:rsidP="004B0C2E">
      <w:pPr>
        <w:ind w:left="-142"/>
        <w:jc w:val="center"/>
      </w:pPr>
    </w:p>
    <w:p w:rsidR="004B0C2E" w:rsidRDefault="004B0C2E" w:rsidP="004B0C2E">
      <w:pPr>
        <w:ind w:left="-142"/>
        <w:jc w:val="center"/>
      </w:pPr>
    </w:p>
    <w:p w:rsidR="004B0C2E" w:rsidRDefault="004B0C2E" w:rsidP="004B0C2E">
      <w:pPr>
        <w:ind w:left="-142"/>
        <w:jc w:val="center"/>
      </w:pPr>
    </w:p>
    <w:p w:rsidR="004B0C2E" w:rsidRDefault="004B0C2E" w:rsidP="004B0C2E">
      <w:pPr>
        <w:ind w:left="-142"/>
        <w:jc w:val="center"/>
      </w:pPr>
    </w:p>
    <w:p w:rsidR="004B0C2E" w:rsidRDefault="004B0C2E" w:rsidP="004B0C2E">
      <w:pPr>
        <w:jc w:val="center"/>
        <w:rPr>
          <w:rFonts w:ascii="Times New Roman" w:hAnsi="Times New Roman"/>
          <w:lang w:eastAsia="ru-RU"/>
        </w:rPr>
      </w:pPr>
      <w:proofErr w:type="spellStart"/>
      <w:r w:rsidRPr="00C13707">
        <w:rPr>
          <w:rFonts w:ascii="Times New Roman" w:hAnsi="Times New Roman"/>
          <w:lang w:eastAsia="ru-RU"/>
        </w:rPr>
        <w:t>г.о</w:t>
      </w:r>
      <w:proofErr w:type="spellEnd"/>
      <w:r w:rsidRPr="00C13707">
        <w:rPr>
          <w:rFonts w:ascii="Times New Roman" w:hAnsi="Times New Roman"/>
          <w:lang w:eastAsia="ru-RU"/>
        </w:rPr>
        <w:t>. Балашиха</w:t>
      </w:r>
    </w:p>
    <w:p w:rsidR="004B0C2E" w:rsidRDefault="004B0C2E" w:rsidP="004B0C2E">
      <w:pPr>
        <w:jc w:val="center"/>
        <w:rPr>
          <w:rFonts w:ascii="Times New Roman" w:hAnsi="Times New Roman"/>
          <w:lang w:eastAsia="ru-RU"/>
        </w:rPr>
      </w:pPr>
      <w:r w:rsidRPr="00C13707">
        <w:rPr>
          <w:rFonts w:ascii="Times New Roman" w:hAnsi="Times New Roman"/>
          <w:lang w:eastAsia="ru-RU"/>
        </w:rPr>
        <w:t>2022 г.</w:t>
      </w:r>
    </w:p>
    <w:p w:rsidR="007B3DFA" w:rsidRPr="006641BC" w:rsidRDefault="007B3DFA" w:rsidP="006641BC">
      <w:pPr>
        <w:pageBreakBefore/>
        <w:widowControl w:val="0"/>
        <w:suppressAutoHyphens/>
        <w:spacing w:after="0"/>
        <w:ind w:left="1452" w:firstLine="708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lastRenderedPageBreak/>
        <w:t>Структура программы учебного предмета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Пояснительная записка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:rsidR="007B3DFA" w:rsidRPr="006641BC" w:rsidRDefault="007B3DFA" w:rsidP="006641BC">
      <w:pPr>
        <w:widowControl w:val="0"/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- Характеристика учебного предмета, его место и роль в образовательном </w:t>
      </w:r>
      <w:r w:rsidR="00064AB2"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процессе;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Срок реализации учебного предмета;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Объем учебного времени, предусмотренный учебным планом образовательной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организации на реализацию учебного предмета;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Цель и задачи учебного предмета;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Обоснование структуры программы учебного предмета;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Описание материально-технических условий реализации учебного предмета;</w:t>
      </w: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.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Содержание учебного предмета</w:t>
      </w: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- </w:t>
      </w:r>
      <w:r w:rsidRPr="006641BC">
        <w:rPr>
          <w:rFonts w:ascii="Times New Roman" w:eastAsia="Times New Roman" w:hAnsi="Times New Roman" w:cs="Times New Roman"/>
          <w:bCs/>
          <w:i/>
          <w:color w:val="000000"/>
          <w:kern w:val="1"/>
          <w:sz w:val="26"/>
          <w:szCs w:val="26"/>
          <w:lang w:eastAsia="hi-IN" w:bidi="hi-IN"/>
        </w:rPr>
        <w:t>Годовые требования по классам;</w:t>
      </w: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kern w:val="1"/>
          <w:sz w:val="26"/>
          <w:szCs w:val="26"/>
          <w:lang w:eastAsia="hi-IN" w:bidi="hi-IN"/>
        </w:rPr>
      </w:pPr>
    </w:p>
    <w:p w:rsidR="007B3DFA" w:rsidRPr="006641BC" w:rsidRDefault="007B3DFA" w:rsidP="006641BC">
      <w:pPr>
        <w:widowControl w:val="0"/>
        <w:suppressAutoHyphens/>
        <w:spacing w:before="28"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II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.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Требования к уровню подготовки учащихся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:rsidR="007B3DFA" w:rsidRPr="006641BC" w:rsidRDefault="007B3DFA" w:rsidP="006641BC">
      <w:pPr>
        <w:widowControl w:val="0"/>
        <w:suppressAutoHyphens/>
        <w:spacing w:before="28"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III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.   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 xml:space="preserve">Формы и методы контроля, система оценок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- Аттестация: цели, виды, форма, содержание; 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Критерии оценки;</w:t>
      </w:r>
    </w:p>
    <w:p w:rsidR="007B3DFA" w:rsidRPr="006641BC" w:rsidRDefault="007B3DFA" w:rsidP="006641BC">
      <w:pPr>
        <w:widowControl w:val="0"/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IV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.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Методическое обеспечение учебного процесса</w:t>
      </w: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:rsidR="007B3DFA" w:rsidRPr="006641BC" w:rsidRDefault="007B3DFA" w:rsidP="006641BC">
      <w:pPr>
        <w:widowControl w:val="0"/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Методические рекомендации педагогическим работникам;</w:t>
      </w:r>
    </w:p>
    <w:p w:rsidR="007B3DFA" w:rsidRPr="006641BC" w:rsidRDefault="007B3DFA" w:rsidP="006641BC">
      <w:pPr>
        <w:widowControl w:val="0"/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Рекомендации по организации самостоятельной работы учащихся</w:t>
      </w:r>
      <w:r w:rsidRPr="006641BC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7B3DFA" w:rsidRPr="006641BC" w:rsidRDefault="007B3DFA" w:rsidP="006641BC">
      <w:pPr>
        <w:widowControl w:val="0"/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V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.  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Списки рекомендуемой нотной и методической литературы</w:t>
      </w:r>
    </w:p>
    <w:p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Список рекомендуемой нотной литературы;</w:t>
      </w:r>
    </w:p>
    <w:p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Список рекомендуемой методической литературы</w:t>
      </w:r>
    </w:p>
    <w:p w:rsidR="007B3DFA" w:rsidRPr="006641BC" w:rsidRDefault="007B3DFA" w:rsidP="006641BC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7B3DFA" w:rsidRPr="006641BC" w:rsidRDefault="007B3DFA" w:rsidP="006641BC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7B3DFA" w:rsidRPr="00064AB2" w:rsidRDefault="007B3DFA" w:rsidP="007B3DF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:rsidR="006641BC" w:rsidRDefault="006641BC" w:rsidP="00F90774">
      <w:pPr>
        <w:pStyle w:val="2"/>
        <w:shd w:val="clear" w:color="auto" w:fill="auto"/>
        <w:spacing w:line="360" w:lineRule="auto"/>
        <w:ind w:left="40" w:right="40" w:firstLine="500"/>
        <w:jc w:val="center"/>
        <w:rPr>
          <w:b/>
          <w:sz w:val="28"/>
          <w:szCs w:val="28"/>
        </w:rPr>
      </w:pP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center"/>
        <w:rPr>
          <w:b/>
          <w:sz w:val="26"/>
          <w:szCs w:val="26"/>
        </w:rPr>
      </w:pPr>
      <w:r w:rsidRPr="006641BC">
        <w:rPr>
          <w:b/>
          <w:sz w:val="26"/>
          <w:szCs w:val="26"/>
        </w:rPr>
        <w:lastRenderedPageBreak/>
        <w:t>Пояснительная записка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Программа учебного предмета по специальности (Саксофон) составлена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«Духовые инструменты»</w:t>
      </w:r>
      <w:r w:rsidR="00FB4478" w:rsidRPr="006641BC">
        <w:rPr>
          <w:sz w:val="26"/>
          <w:szCs w:val="26"/>
        </w:rPr>
        <w:t>, утвержденными приказом Министерства культуры РФ от 12.03.2012 г. № 163 (далее ФГТ)</w:t>
      </w:r>
      <w:r w:rsidRPr="006641BC">
        <w:rPr>
          <w:sz w:val="26"/>
          <w:szCs w:val="26"/>
        </w:rPr>
        <w:t xml:space="preserve">. 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Учебный предмет по специальности (Саксофон) дополнительной предпрофессиональной общеобразовательной программы в области музыкального искусства «Духовые инструменты» входит в обязательную часть предметной области «Музыкальное исполнительство», является базовой дисциплиной, которая закладывает фундамент исполнительского мастерства и имеет несомненную практическую значимость для воспитания и обучения музыканта.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Учебный предмет по специальности (Саксофон) направлен на приобретение детьми знаний, умений и навыков игры на саксофоне, получение ими художественного образования, а также на эстетическое воспитание и </w:t>
      </w:r>
      <w:r w:rsidR="00221CC7">
        <w:rPr>
          <w:sz w:val="26"/>
          <w:szCs w:val="26"/>
        </w:rPr>
        <w:t>духовно-нравственное развитие обучающегося</w:t>
      </w:r>
      <w:r w:rsidRPr="006641BC">
        <w:rPr>
          <w:sz w:val="26"/>
          <w:szCs w:val="26"/>
        </w:rPr>
        <w:t>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Решение основных вопросов в этой сфере направлено на развитие и раскрытие индивидуальных способностей учащихся, а для наиболее одаренных детей - на формирование комплекса знаний, умений и навыком, позволяющих в дальнейшем осваивать основные профессиональные образовательные программы в области музыкального искусства.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Срок реализации учебного предмета по специальности (Саксофон) для детей, поступающих в образовательное учреждение в первый класс в возрасте шести лет и шести месяцев до девяти лет, составляет 8лет.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При реализации учебного предмета по специальности (Саксофон) максимальная учебная нагрузка составляет 1316 часов. Из них 559 часов отведено на аудиторные занятия и 757 часов - на внеаудиторную (самостоятельную) работу. 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Рекомендуемая продолжительность урока - 45 минут. Форма проведения учебных аудиторных занятий - индивидуальная, котора</w:t>
      </w:r>
      <w:r w:rsidR="00221CC7">
        <w:rPr>
          <w:sz w:val="26"/>
          <w:szCs w:val="26"/>
        </w:rPr>
        <w:t>я позволяет лучше узнать обучающегося</w:t>
      </w:r>
      <w:r w:rsidRPr="006641BC">
        <w:rPr>
          <w:sz w:val="26"/>
          <w:szCs w:val="26"/>
        </w:rPr>
        <w:t>, его музыкальные возможности, способности, эмоционально-психологические особенности.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b/>
          <w:sz w:val="26"/>
          <w:szCs w:val="26"/>
        </w:rPr>
        <w:t>Цель учебного предмета:</w:t>
      </w:r>
      <w:r w:rsidRPr="006641BC">
        <w:rPr>
          <w:sz w:val="26"/>
          <w:szCs w:val="26"/>
        </w:rPr>
        <w:t xml:space="preserve"> создание условий для целостного художественно-эстетического развития личности учащегося и формирования в процессе освоения программы комплекса музыкально- исполнительских знаний, умений и навыков.</w:t>
      </w:r>
    </w:p>
    <w:p w:rsidR="00367A9E" w:rsidRPr="006641BC" w:rsidRDefault="00367A9E" w:rsidP="006641BC">
      <w:pPr>
        <w:pStyle w:val="21"/>
        <w:shd w:val="clear" w:color="auto" w:fill="auto"/>
        <w:spacing w:line="276" w:lineRule="auto"/>
        <w:ind w:left="40" w:firstLine="480"/>
        <w:rPr>
          <w:sz w:val="26"/>
          <w:szCs w:val="26"/>
        </w:rPr>
      </w:pPr>
      <w:r w:rsidRPr="006641BC">
        <w:rPr>
          <w:sz w:val="26"/>
          <w:szCs w:val="26"/>
        </w:rPr>
        <w:t>Задачи учебного предмета: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интерес у обучающихся к музыкальному искусству;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музыкальные способности учащихся;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умение грамотно исполнять музыкальные произведения;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6"/>
        </w:tabs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формировать навык по воспитанию слухового контроля, умение управлять процессом исполнения музыкального произведения;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навык анализа исполняемых произведений;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lastRenderedPageBreak/>
        <w:t>формировать умение читать с листа;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2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навык публичного выступления;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формировать личность юного музыканта через выявление и развитие его творческого потенциала;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готовить одаренных учащихся к продолжению профессионального музыкального образования.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Структура программы включает в себя: пояснительную записку, требования к уровню подготовки обучающихся, формы и методы контроля, систему оценки, методическое обеспечение учебного предмета, список литературы.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rStyle w:val="a4"/>
          <w:sz w:val="26"/>
          <w:szCs w:val="26"/>
        </w:rPr>
        <w:t xml:space="preserve">«Пояснительная записка» </w:t>
      </w:r>
      <w:r w:rsidRPr="006641BC">
        <w:rPr>
          <w:sz w:val="26"/>
          <w:szCs w:val="26"/>
        </w:rPr>
        <w:t xml:space="preserve">содержит краткую характеристику предмета, его роль в образовательном процессе, срок реализации учебного предмета, объем учебного времени, цель и задачи предмета. Раздел </w:t>
      </w:r>
      <w:r w:rsidRPr="006641BC">
        <w:rPr>
          <w:b/>
          <w:sz w:val="26"/>
          <w:szCs w:val="26"/>
        </w:rPr>
        <w:t>«Содержание</w:t>
      </w:r>
      <w:r w:rsidRPr="006641BC">
        <w:rPr>
          <w:sz w:val="26"/>
          <w:szCs w:val="26"/>
        </w:rPr>
        <w:t xml:space="preserve"> </w:t>
      </w:r>
      <w:r w:rsidRPr="006641BC">
        <w:rPr>
          <w:rStyle w:val="a4"/>
          <w:sz w:val="26"/>
          <w:szCs w:val="26"/>
        </w:rPr>
        <w:t xml:space="preserve">учебного предмета» </w:t>
      </w:r>
      <w:r w:rsidRPr="006641BC">
        <w:rPr>
          <w:sz w:val="26"/>
          <w:szCs w:val="26"/>
        </w:rPr>
        <w:t xml:space="preserve">включает в себя репертуар учащихся, который распределяется по классам. </w:t>
      </w:r>
      <w:r w:rsidRPr="006641BC">
        <w:rPr>
          <w:rStyle w:val="a4"/>
          <w:sz w:val="26"/>
          <w:szCs w:val="26"/>
        </w:rPr>
        <w:t xml:space="preserve">«Требования </w:t>
      </w:r>
      <w:r w:rsidRPr="006641BC">
        <w:rPr>
          <w:b/>
          <w:sz w:val="26"/>
          <w:szCs w:val="26"/>
        </w:rPr>
        <w:t>к уровню</w:t>
      </w:r>
      <w:r w:rsidRPr="006641BC">
        <w:rPr>
          <w:sz w:val="26"/>
          <w:szCs w:val="26"/>
        </w:rPr>
        <w:t xml:space="preserve"> </w:t>
      </w:r>
      <w:r w:rsidRPr="006641BC">
        <w:rPr>
          <w:rStyle w:val="a4"/>
          <w:sz w:val="26"/>
          <w:szCs w:val="26"/>
        </w:rPr>
        <w:t xml:space="preserve">подготовки </w:t>
      </w:r>
      <w:r w:rsidRPr="006641BC">
        <w:rPr>
          <w:b/>
          <w:sz w:val="26"/>
          <w:szCs w:val="26"/>
        </w:rPr>
        <w:t>обучающихся»</w:t>
      </w:r>
      <w:r w:rsidRPr="006641BC">
        <w:rPr>
          <w:sz w:val="26"/>
          <w:szCs w:val="26"/>
        </w:rPr>
        <w:t xml:space="preserve"> разработаны в соответствии с ФГТ. В разделе </w:t>
      </w:r>
      <w:r w:rsidRPr="006641BC">
        <w:rPr>
          <w:rStyle w:val="a4"/>
          <w:sz w:val="26"/>
          <w:szCs w:val="26"/>
        </w:rPr>
        <w:t xml:space="preserve">«Формы и </w:t>
      </w:r>
      <w:r w:rsidRPr="006641BC">
        <w:rPr>
          <w:b/>
          <w:sz w:val="26"/>
          <w:szCs w:val="26"/>
        </w:rPr>
        <w:t>методы</w:t>
      </w:r>
      <w:r w:rsidRPr="006641BC">
        <w:rPr>
          <w:sz w:val="26"/>
          <w:szCs w:val="26"/>
        </w:rPr>
        <w:t xml:space="preserve"> </w:t>
      </w:r>
      <w:r w:rsidRPr="006641BC">
        <w:rPr>
          <w:rStyle w:val="a4"/>
          <w:sz w:val="26"/>
          <w:szCs w:val="26"/>
        </w:rPr>
        <w:t xml:space="preserve">контроля, система оценки» </w:t>
      </w:r>
      <w:r w:rsidRPr="006641BC">
        <w:rPr>
          <w:sz w:val="26"/>
          <w:szCs w:val="26"/>
        </w:rPr>
        <w:t xml:space="preserve">сформулированы требования к организации и форме проведения текущего, промежуточного и итогового контроля. </w:t>
      </w:r>
      <w:r w:rsidRPr="006641BC">
        <w:rPr>
          <w:rStyle w:val="a4"/>
          <w:sz w:val="26"/>
          <w:szCs w:val="26"/>
        </w:rPr>
        <w:t>«Ме</w:t>
      </w:r>
      <w:r w:rsidRPr="006641BC">
        <w:rPr>
          <w:rStyle w:val="a4"/>
          <w:rFonts w:eastAsiaTheme="minorHAnsi"/>
          <w:sz w:val="26"/>
          <w:szCs w:val="26"/>
        </w:rPr>
        <w:t xml:space="preserve">тодическое обеспечение учебного процесса» </w:t>
      </w:r>
      <w:r w:rsidRPr="006641BC">
        <w:rPr>
          <w:sz w:val="26"/>
          <w:szCs w:val="26"/>
        </w:rPr>
        <w:t xml:space="preserve">содержит методические рекомендации педагогическим работникам, обоснование методов организации образовательного процесса. </w:t>
      </w:r>
      <w:r w:rsidRPr="006641BC">
        <w:rPr>
          <w:rStyle w:val="a4"/>
          <w:sz w:val="26"/>
          <w:szCs w:val="26"/>
        </w:rPr>
        <w:t xml:space="preserve">«Список литературы» </w:t>
      </w:r>
      <w:r w:rsidRPr="006641BC">
        <w:rPr>
          <w:sz w:val="26"/>
          <w:szCs w:val="26"/>
        </w:rPr>
        <w:t>состоит из перечня нотной и методической литературы.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Для реализации учебной п</w:t>
      </w:r>
      <w:r w:rsidR="007B3DFA" w:rsidRPr="006641BC">
        <w:rPr>
          <w:sz w:val="26"/>
          <w:szCs w:val="26"/>
        </w:rPr>
        <w:t>рограммы по специальности «Саксофон</w:t>
      </w:r>
      <w:r w:rsidRPr="006641BC">
        <w:rPr>
          <w:sz w:val="26"/>
          <w:szCs w:val="26"/>
        </w:rPr>
        <w:t>» материально-техническое обеспечение включает в себя: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6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учебные аудитории, оснащенные фортепиано;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6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концертный зал с концертным роялем и пультами;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библиотечный фонд, укомплектованный необходимой нотной и методической литературой, аудио и видеозаписями;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1"/>
        </w:tabs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аудитории, соответствующие санитарным и противопожарным нормам, а также нормам охраны труда;</w:t>
      </w:r>
    </w:p>
    <w:p w:rsidR="00367A9E" w:rsidRPr="006641BC" w:rsidRDefault="00367A9E" w:rsidP="006641BC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- создание условий для содержания, своевременного обслуживания и ремонта музыкальных инструментов.</w:t>
      </w:r>
    </w:p>
    <w:p w:rsidR="00367A9E" w:rsidRPr="006641BC" w:rsidRDefault="00367A9E" w:rsidP="006641BC">
      <w:pPr>
        <w:pStyle w:val="21"/>
        <w:numPr>
          <w:ilvl w:val="0"/>
          <w:numId w:val="2"/>
        </w:numPr>
        <w:shd w:val="clear" w:color="auto" w:fill="auto"/>
        <w:tabs>
          <w:tab w:val="left" w:pos="2118"/>
        </w:tabs>
        <w:spacing w:line="276" w:lineRule="auto"/>
        <w:ind w:left="1940"/>
        <w:jc w:val="center"/>
        <w:rPr>
          <w:sz w:val="26"/>
          <w:szCs w:val="26"/>
        </w:rPr>
      </w:pPr>
      <w:r w:rsidRPr="006641BC">
        <w:rPr>
          <w:sz w:val="26"/>
          <w:szCs w:val="26"/>
        </w:rPr>
        <w:t>Содержание учебного предмета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Аудиторная нагрузка по учебному </w:t>
      </w:r>
      <w:r w:rsidR="00FB4478" w:rsidRPr="006641BC">
        <w:rPr>
          <w:sz w:val="26"/>
          <w:szCs w:val="26"/>
        </w:rPr>
        <w:t>предмету по специальности (Саксофон</w:t>
      </w:r>
      <w:r w:rsidRPr="006641BC">
        <w:rPr>
          <w:sz w:val="26"/>
          <w:szCs w:val="26"/>
        </w:rPr>
        <w:t xml:space="preserve">) в нечётных полугодиях составляет 272 часа, в чётных полугодиях - 287 часов.        </w:t>
      </w:r>
    </w:p>
    <w:p w:rsidR="00D8403A" w:rsidRPr="006641BC" w:rsidRDefault="00367A9E" w:rsidP="006641B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Объем времени на внеаудиторную работу (самостоятельную работу) в нечётных полугодиях составляет 368 часов, в чётных полугодиях - 389 часов.</w:t>
      </w:r>
      <w:r w:rsidR="00D8403A" w:rsidRPr="006641B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1"/>
        <w:gridCol w:w="630"/>
        <w:gridCol w:w="13"/>
        <w:gridCol w:w="630"/>
        <w:gridCol w:w="13"/>
        <w:gridCol w:w="625"/>
        <w:gridCol w:w="17"/>
        <w:gridCol w:w="35"/>
        <w:gridCol w:w="590"/>
        <w:gridCol w:w="17"/>
        <w:gridCol w:w="18"/>
        <w:gridCol w:w="606"/>
        <w:gridCol w:w="18"/>
        <w:gridCol w:w="613"/>
        <w:gridCol w:w="30"/>
        <w:gridCol w:w="20"/>
        <w:gridCol w:w="832"/>
        <w:gridCol w:w="18"/>
        <w:gridCol w:w="89"/>
        <w:gridCol w:w="745"/>
        <w:gridCol w:w="18"/>
        <w:gridCol w:w="30"/>
        <w:gridCol w:w="851"/>
      </w:tblGrid>
      <w:tr w:rsidR="00D8403A" w:rsidRPr="00064AB2" w:rsidTr="00233F10">
        <w:trPr>
          <w:trHeight w:val="442"/>
        </w:trPr>
        <w:tc>
          <w:tcPr>
            <w:tcW w:w="9469" w:type="dxa"/>
            <w:gridSpan w:val="2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D8403A" w:rsidRPr="00064AB2" w:rsidTr="00233F10">
        <w:trPr>
          <w:trHeight w:val="377"/>
        </w:trPr>
        <w:tc>
          <w:tcPr>
            <w:tcW w:w="301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0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8403A" w:rsidRPr="00064AB2" w:rsidTr="00233F10">
        <w:trPr>
          <w:trHeight w:val="645"/>
        </w:trPr>
        <w:tc>
          <w:tcPr>
            <w:tcW w:w="301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учебных занятий (в </w:t>
            </w:r>
            <w:proofErr w:type="spellStart"/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30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6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5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1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2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D8403A" w:rsidRPr="00064AB2" w:rsidTr="00233F10">
        <w:trPr>
          <w:trHeight w:val="690"/>
        </w:trPr>
        <w:tc>
          <w:tcPr>
            <w:tcW w:w="301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на аудиторные занятия в </w:t>
            </w: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630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6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2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D8403A" w:rsidRPr="00064AB2" w:rsidTr="00233F10">
        <w:trPr>
          <w:trHeight w:val="543"/>
        </w:trPr>
        <w:tc>
          <w:tcPr>
            <w:tcW w:w="3011" w:type="dxa"/>
            <w:vMerge w:val="restart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607" w:type="dxa"/>
            <w:gridSpan w:val="21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85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82,5</w:t>
            </w:r>
          </w:p>
        </w:tc>
      </w:tr>
      <w:tr w:rsidR="00D8403A" w:rsidRPr="00064AB2" w:rsidTr="00233F10">
        <w:trPr>
          <w:trHeight w:val="551"/>
        </w:trPr>
        <w:tc>
          <w:tcPr>
            <w:tcW w:w="3011" w:type="dxa"/>
            <w:vMerge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8" w:type="dxa"/>
            <w:gridSpan w:val="2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641,5</w:t>
            </w:r>
          </w:p>
        </w:tc>
      </w:tr>
      <w:tr w:rsidR="00D8403A" w:rsidRPr="00064AB2" w:rsidTr="00233F10">
        <w:trPr>
          <w:trHeight w:val="870"/>
        </w:trPr>
        <w:tc>
          <w:tcPr>
            <w:tcW w:w="301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на внеаудиторные занятия в неделю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8403A" w:rsidRPr="00064AB2" w:rsidTr="00233F10">
        <w:trPr>
          <w:trHeight w:val="810"/>
        </w:trPr>
        <w:tc>
          <w:tcPr>
            <w:tcW w:w="301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</w:t>
            </w:r>
          </w:p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часов на внеаудиторные (самостоятельные) занятия по годам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0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0" w:type="dxa"/>
            <w:gridSpan w:val="4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5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4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63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39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6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81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D8403A" w:rsidRPr="00064AB2" w:rsidTr="00233F10">
        <w:trPr>
          <w:trHeight w:val="891"/>
        </w:trPr>
        <w:tc>
          <w:tcPr>
            <w:tcW w:w="3011" w:type="dxa"/>
            <w:vMerge w:val="restart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</w:t>
            </w:r>
          </w:p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часов на внеаудиторные (самостоятельные) занятия</w:t>
            </w:r>
          </w:p>
        </w:tc>
        <w:tc>
          <w:tcPr>
            <w:tcW w:w="5577" w:type="dxa"/>
            <w:gridSpan w:val="20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881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D8403A" w:rsidRPr="00064AB2" w:rsidTr="00233F10">
        <w:trPr>
          <w:trHeight w:val="835"/>
        </w:trPr>
        <w:tc>
          <w:tcPr>
            <w:tcW w:w="3011" w:type="dxa"/>
            <w:vMerge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8" w:type="dxa"/>
            <w:gridSpan w:val="2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889</w:t>
            </w:r>
          </w:p>
        </w:tc>
      </w:tr>
      <w:tr w:rsidR="00D8403A" w:rsidRPr="00064AB2" w:rsidTr="00233F10">
        <w:trPr>
          <w:trHeight w:val="1040"/>
        </w:trPr>
        <w:tc>
          <w:tcPr>
            <w:tcW w:w="301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 количество часов занятий в неделю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99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D8403A" w:rsidRPr="00064AB2" w:rsidTr="00233F10">
        <w:trPr>
          <w:trHeight w:val="984"/>
        </w:trPr>
        <w:tc>
          <w:tcPr>
            <w:tcW w:w="3011" w:type="dxa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Общее максимальное количество часов по годам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42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4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4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43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2" w:type="dxa"/>
            <w:gridSpan w:val="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852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899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</w:tr>
      <w:tr w:rsidR="00D8403A" w:rsidRPr="00064AB2" w:rsidTr="00233F10">
        <w:trPr>
          <w:trHeight w:val="780"/>
        </w:trPr>
        <w:tc>
          <w:tcPr>
            <w:tcW w:w="3011" w:type="dxa"/>
            <w:vMerge w:val="restart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559" w:type="dxa"/>
            <w:gridSpan w:val="19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899" w:type="dxa"/>
            <w:gridSpan w:val="3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</w:tr>
      <w:tr w:rsidR="00D8403A" w:rsidRPr="00064AB2" w:rsidTr="00233F10">
        <w:trPr>
          <w:trHeight w:val="701"/>
        </w:trPr>
        <w:tc>
          <w:tcPr>
            <w:tcW w:w="3011" w:type="dxa"/>
            <w:vMerge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  <w:gridSpan w:val="22"/>
          </w:tcPr>
          <w:p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1530,5</w:t>
            </w:r>
          </w:p>
        </w:tc>
      </w:tr>
    </w:tbl>
    <w:p w:rsidR="00367A9E" w:rsidRPr="00064AB2" w:rsidRDefault="00367A9E" w:rsidP="00367A9E">
      <w:pPr>
        <w:pStyle w:val="2"/>
        <w:shd w:val="clear" w:color="auto" w:fill="auto"/>
        <w:ind w:left="60" w:right="40" w:firstLine="480"/>
        <w:jc w:val="both"/>
        <w:rPr>
          <w:sz w:val="28"/>
          <w:szCs w:val="28"/>
        </w:rPr>
      </w:pP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80"/>
        <w:rPr>
          <w:sz w:val="26"/>
          <w:szCs w:val="26"/>
        </w:rPr>
      </w:pPr>
      <w:r w:rsidRPr="006641BC">
        <w:rPr>
          <w:sz w:val="26"/>
          <w:szCs w:val="26"/>
        </w:rPr>
        <w:t>Внеаудиторная работа включает в себя выполнение домашнего задания, посещение концертного зала, участие обучающихся в творческих мероприятиях и культурно-просветительской деятельности.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60"/>
        <w:rPr>
          <w:sz w:val="26"/>
          <w:szCs w:val="26"/>
        </w:rPr>
      </w:pPr>
      <w:r w:rsidRPr="006641BC">
        <w:rPr>
          <w:sz w:val="26"/>
          <w:szCs w:val="26"/>
        </w:rPr>
        <w:t>Выполнение домашнего задания контролируется преподавателем и обеспечивается нотными изданиями, методическими указаниями (точное название), аудиоматериалами (если таковые есть) и занимает примерно 20 мин. ежедневных занятий в 1-2 классе, до 30 мин. - в старших классах. Посещение учреждений культуры, участие во внеклассной деятельности, участие в творческих мероприятиях - не менее 1 раза в месяц.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80"/>
        <w:rPr>
          <w:sz w:val="26"/>
          <w:szCs w:val="26"/>
        </w:rPr>
      </w:pPr>
      <w:r w:rsidRPr="006641BC">
        <w:rPr>
          <w:sz w:val="26"/>
          <w:szCs w:val="26"/>
        </w:rPr>
        <w:t>Учебный материал распределяется по годам обучения - классам. Каждый класс имеет свои дидактические задачи и объем времени для освоения учебного материала.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t>Виды внеаудиторной работы: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t>самостоятельные занятия по подготовке учебной программы;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t>подготовка к контрольным урокам, зачетам и экзаменам;</w:t>
      </w:r>
    </w:p>
    <w:p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lastRenderedPageBreak/>
        <w:t>подготовка к концертным, конкурсным выступлениям;</w:t>
      </w:r>
    </w:p>
    <w:p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/>
        <w:rPr>
          <w:sz w:val="26"/>
          <w:szCs w:val="26"/>
        </w:rPr>
      </w:pPr>
      <w:r w:rsidRPr="006641BC">
        <w:rPr>
          <w:sz w:val="26"/>
          <w:szCs w:val="26"/>
        </w:rPr>
        <w:t xml:space="preserve">      </w:t>
      </w:r>
      <w:r w:rsidRPr="006641BC">
        <w:rPr>
          <w:b/>
          <w:sz w:val="26"/>
          <w:szCs w:val="26"/>
        </w:rPr>
        <w:t>-</w:t>
      </w:r>
      <w:r w:rsidRPr="006641BC">
        <w:rPr>
          <w:b/>
          <w:sz w:val="26"/>
          <w:szCs w:val="26"/>
        </w:rPr>
        <w:tab/>
      </w:r>
      <w:r w:rsidRPr="006641BC">
        <w:rPr>
          <w:sz w:val="26"/>
          <w:szCs w:val="26"/>
        </w:rPr>
        <w:t>участие детей в творческих мероприятиях и культурно-просветительской деятельности образовательного учреждения.</w:t>
      </w:r>
    </w:p>
    <w:p w:rsidR="00233F10" w:rsidRPr="00064AB2" w:rsidRDefault="00233F10" w:rsidP="0002728B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hi-IN" w:bidi="hi-IN"/>
        </w:rPr>
      </w:pPr>
    </w:p>
    <w:p w:rsidR="0002728B" w:rsidRPr="006641BC" w:rsidRDefault="0002728B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Годовые требования по классам</w:t>
      </w:r>
    </w:p>
    <w:p w:rsidR="0002728B" w:rsidRPr="006641BC" w:rsidRDefault="0002728B" w:rsidP="006641BC">
      <w:pPr>
        <w:tabs>
          <w:tab w:val="left" w:pos="6521"/>
        </w:tabs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</w:rPr>
        <w:t xml:space="preserve">Срок обучения –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8 лет</w:t>
      </w:r>
    </w:p>
    <w:p w:rsidR="0002728B" w:rsidRPr="006641BC" w:rsidRDefault="0002728B" w:rsidP="006641BC">
      <w:pPr>
        <w:tabs>
          <w:tab w:val="left" w:pos="6521"/>
        </w:tabs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:rsidR="0002728B" w:rsidRPr="006641BC" w:rsidRDefault="0002728B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6"/>
          <w:szCs w:val="26"/>
          <w:lang w:eastAsia="hi-IN" w:bidi="hi-IN"/>
        </w:rPr>
        <w:t>Первый класс</w:t>
      </w:r>
    </w:p>
    <w:p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В последнее время среди преподавателей класса саксофона получил распространение и определенное признание практический опыт использования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блокфлейты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на начальном этапе обучения. Это объясняется не только необходимостью учета физического развития ребенка, но и особыми качествами данного инструмента, его  необычным, выразительным звуком. Данные факторы позволяют поддерживать интерес ребенка к занятиям и его желание играть на саксофоне.        </w:t>
      </w:r>
    </w:p>
    <w:p w:rsidR="0002728B" w:rsidRPr="006641BC" w:rsidRDefault="00221CC7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За учебный год</w:t>
      </w:r>
      <w:proofErr w:type="gramEnd"/>
      <w:r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обучающийся</w:t>
      </w:r>
      <w:r w:rsidR="0002728B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должен сыграть два зачета в первом полугодии, зачет и экзамен во втором полугодии. Образовательная организация может планировать в конце учебного года не экзамен, а переводной зачет.</w:t>
      </w:r>
    </w:p>
    <w:p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Первые уроки необходимо посвятить ознакомлению с инструментом, показу удобного  способа удержания, правильного положения корпуса, головы, рук, пальцев и ног, объяснению основных правил сборки/разборки и обращения с инструментом, показу </w:t>
      </w:r>
      <w:r w:rsidR="002D74E5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правильному дыханию</w:t>
      </w: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, приемов извлечения звука, артикуляции,  аппликатурной постановке.  </w:t>
      </w:r>
    </w:p>
    <w:p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Игра гамм, трезвучий, арпеджио является необходимой частью обучения на инструменте. Первыми гаммами для изучения могут быть мажорные и минорные гаммы в тональностях с одним знаком в удобном темпе. Одновременно необходимо осваивать упражнения, этюды, а также репертуар в виде легких пьес в разных стилях и жанрах.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2728B" w:rsidRPr="006641BC" w:rsidRDefault="00822630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</w:t>
      </w:r>
      <w:r w:rsidR="0002728B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8 - 10 этюдов (по нотам); </w:t>
      </w:r>
    </w:p>
    <w:p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- 6-8 пьес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разного характера;</w:t>
      </w:r>
    </w:p>
    <w:p w:rsidR="00822630" w:rsidRPr="006641BC" w:rsidRDefault="00822630" w:rsidP="006641BC">
      <w:pPr>
        <w:pStyle w:val="2"/>
        <w:shd w:val="clear" w:color="auto" w:fill="auto"/>
        <w:tabs>
          <w:tab w:val="left" w:pos="746"/>
        </w:tabs>
        <w:spacing w:line="276" w:lineRule="auto"/>
        <w:ind w:right="2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ансамбли;</w:t>
      </w:r>
    </w:p>
    <w:p w:rsidR="00822630" w:rsidRPr="006641BC" w:rsidRDefault="00822630" w:rsidP="006641BC">
      <w:pPr>
        <w:pStyle w:val="2"/>
        <w:shd w:val="clear" w:color="auto" w:fill="auto"/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чтение нот с листа;</w:t>
      </w:r>
    </w:p>
    <w:p w:rsidR="00822630" w:rsidRPr="006641BC" w:rsidRDefault="00822630" w:rsidP="006641BC">
      <w:pPr>
        <w:pStyle w:val="2"/>
        <w:shd w:val="clear" w:color="auto" w:fill="auto"/>
        <w:tabs>
          <w:tab w:val="left" w:pos="702"/>
        </w:tabs>
        <w:spacing w:line="276" w:lineRule="auto"/>
        <w:ind w:left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подбор по слуху.</w:t>
      </w:r>
    </w:p>
    <w:p w:rsidR="00822630" w:rsidRPr="006641BC" w:rsidRDefault="00822630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первого года обучения обучающиеся должны:</w:t>
      </w:r>
    </w:p>
    <w:p w:rsidR="00822630" w:rsidRPr="006641BC" w:rsidRDefault="00822630" w:rsidP="006641BC">
      <w:pPr>
        <w:pStyle w:val="23"/>
        <w:keepNext/>
        <w:keepLines/>
        <w:shd w:val="clear" w:color="auto" w:fill="auto"/>
        <w:spacing w:before="0"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bookmarkStart w:id="1" w:name="bookmark1"/>
      <w:r w:rsidRPr="006641BC">
        <w:rPr>
          <w:color w:val="000000" w:themeColor="text1"/>
          <w:sz w:val="26"/>
          <w:szCs w:val="26"/>
        </w:rPr>
        <w:t>знать:</w:t>
      </w:r>
      <w:bookmarkEnd w:id="1"/>
    </w:p>
    <w:p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элементы музыкальной речи:</w:t>
      </w:r>
    </w:p>
    <w:p w:rsidR="00822630" w:rsidRPr="006641BC" w:rsidRDefault="00822630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основы музыкальной грамоты;</w:t>
      </w:r>
    </w:p>
    <w:p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штрихи;</w:t>
      </w:r>
    </w:p>
    <w:p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динамические оттенки;</w:t>
      </w:r>
    </w:p>
    <w:p w:rsidR="00822630" w:rsidRPr="006641BC" w:rsidRDefault="00822630" w:rsidP="006641BC">
      <w:pPr>
        <w:pStyle w:val="21"/>
        <w:shd w:val="clear" w:color="auto" w:fill="auto"/>
        <w:spacing w:after="17" w:line="276" w:lineRule="auto"/>
        <w:ind w:left="4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26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выразительно исполнить музыкальную пьесу (фразировка, эмоциональная окраска звука);</w:t>
      </w:r>
    </w:p>
    <w:p w:rsidR="00822630" w:rsidRPr="006641BC" w:rsidRDefault="00822630" w:rsidP="006641BC">
      <w:pPr>
        <w:pStyle w:val="21"/>
        <w:shd w:val="clear" w:color="auto" w:fill="auto"/>
        <w:spacing w:line="276" w:lineRule="auto"/>
        <w:ind w:left="4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lastRenderedPageBreak/>
        <w:t>владеть навыками:</w:t>
      </w:r>
    </w:p>
    <w:p w:rsidR="0002728B" w:rsidRPr="006641BC" w:rsidRDefault="00822630" w:rsidP="006641BC">
      <w:pPr>
        <w:pStyle w:val="21"/>
        <w:shd w:val="clear" w:color="auto" w:fill="auto"/>
        <w:spacing w:line="276" w:lineRule="auto"/>
        <w:ind w:left="40" w:firstLine="500"/>
        <w:rPr>
          <w:b w:val="0"/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- </w:t>
      </w:r>
      <w:r w:rsidRPr="006641BC">
        <w:rPr>
          <w:b w:val="0"/>
          <w:color w:val="000000" w:themeColor="text1"/>
          <w:sz w:val="26"/>
          <w:szCs w:val="26"/>
        </w:rPr>
        <w:t>подбора по с</w:t>
      </w:r>
      <w:r w:rsidR="004F25FB" w:rsidRPr="006641BC">
        <w:rPr>
          <w:b w:val="0"/>
          <w:color w:val="000000" w:themeColor="text1"/>
          <w:sz w:val="26"/>
          <w:szCs w:val="26"/>
        </w:rPr>
        <w:t>луху</w:t>
      </w:r>
      <w:r w:rsidRPr="006641BC">
        <w:rPr>
          <w:b w:val="0"/>
          <w:color w:val="000000" w:themeColor="text1"/>
          <w:sz w:val="26"/>
          <w:szCs w:val="26"/>
        </w:rPr>
        <w:t>;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Примерный репертуарный список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  <w:t>Упражнения и этюды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Пушечников И. Школа игры на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блокфлейте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2004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Кискачи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Школа для начинающих.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2007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Хрестоматия для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блокфлейты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/Составитель И.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Оленчик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2002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  <w:t>Пьесы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блокфлейты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. /Составитель И.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Оленчик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2002: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Оленчик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И. Хорал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«Зайка»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«Во поле берёза стояла»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«Ах, вы, сени, мои сени»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Украинская народная песня «Ой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джигуне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джигуне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Чешская народная песня «Аннушка»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«Сидел Ваня»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Майская песня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Аллегретто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Калинников В. Тень-тень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Чешская народная песня «Пастушок»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Бетховен Л.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Экоссез</w:t>
      </w:r>
      <w:proofErr w:type="spellEnd"/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Бах Ф. Э. Марш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Пушечников И. Школа игры на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блокфлейте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2004: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Пушечников И. Дятел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Витлин В. Кошечка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Пушечников И.-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Крейн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М. Колыбельная песня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Кабалевский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Д. Про Петю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Майзель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Кораблик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Вальс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Кискачи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А. Школа для начинающих. Ч.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2007: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«Про кота»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«Как под горкой»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Белорусская народная песня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Перепёлочка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Бетховен Л. Сурок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«Во поле берёза стояла»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Пёрселл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Г. Ария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Бетховен Л. Симфония №9 (фрагмент)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Вивальди А. Зима (фрагмент)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Лойе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Соната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программы переводного экзамена (зачёта)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Вальс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Чешская народная песня «Пастушок»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2 вариант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Пёрселл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Г. Ария</w:t>
      </w:r>
    </w:p>
    <w:p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Бах Ф. Э. Марш</w:t>
      </w:r>
    </w:p>
    <w:p w:rsidR="006641BC" w:rsidRDefault="006641BC" w:rsidP="006641B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2728B" w:rsidRPr="006641BC" w:rsidRDefault="0002728B" w:rsidP="006641B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Второй класс</w:t>
      </w:r>
    </w:p>
    <w:p w:rsidR="00A17C54" w:rsidRPr="006641BC" w:rsidRDefault="00CF5CB6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Продолжение работы по организации исполнительского аппарата. Слуховой контроль над качеством звука. Знакомство с основными музыкальными терминами. Игра хроматических, динамических, ритмических упражнений, охватывающих освоенный </w:t>
      </w:r>
      <w:r w:rsidR="00221CC7">
        <w:rPr>
          <w:color w:val="000000" w:themeColor="text1"/>
          <w:sz w:val="26"/>
          <w:szCs w:val="26"/>
        </w:rPr>
        <w:t>обучающимся</w:t>
      </w:r>
      <w:r w:rsidRPr="006641BC">
        <w:rPr>
          <w:color w:val="000000" w:themeColor="text1"/>
          <w:sz w:val="26"/>
          <w:szCs w:val="26"/>
        </w:rPr>
        <w:t xml:space="preserve"> диапазон инструмента.</w:t>
      </w:r>
    </w:p>
    <w:p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 xml:space="preserve">- </w:t>
      </w:r>
      <w:r w:rsidR="00CF5CB6"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 xml:space="preserve">8 - 10 этюдов (по нотам); </w:t>
      </w:r>
    </w:p>
    <w:p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>- 6-8 пьес;</w:t>
      </w:r>
      <w:r w:rsidR="00CF5CB6"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</w:p>
    <w:p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чтение нот с листа;</w:t>
      </w:r>
    </w:p>
    <w:p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подбор по слуху.</w:t>
      </w:r>
    </w:p>
    <w:p w:rsidR="00A17C54" w:rsidRPr="006641BC" w:rsidRDefault="00A17C54" w:rsidP="006641BC">
      <w:pPr>
        <w:pStyle w:val="2"/>
        <w:shd w:val="clear" w:color="auto" w:fill="auto"/>
        <w:spacing w:line="276" w:lineRule="auto"/>
        <w:ind w:lef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второго года обучения учащиеся должны:</w:t>
      </w:r>
    </w:p>
    <w:p w:rsidR="00A17C54" w:rsidRPr="006641BC" w:rsidRDefault="00A17C54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строение музыкального произведения: период, 2-х частная форма (АВ), 3-х частная репризная (АВА);</w:t>
      </w:r>
    </w:p>
    <w:p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:rsidR="00A17C54" w:rsidRPr="006641BC" w:rsidRDefault="00A17C54" w:rsidP="006641BC">
      <w:pPr>
        <w:pStyle w:val="21"/>
        <w:shd w:val="clear" w:color="auto" w:fill="auto"/>
        <w:spacing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определить кульминацию внутри пьесы;</w:t>
      </w:r>
    </w:p>
    <w:p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грамотно разобрать нотный текст: аппликатура, штрихи, ритм;</w:t>
      </w:r>
    </w:p>
    <w:p w:rsidR="00A17C54" w:rsidRPr="006641BC" w:rsidRDefault="00A17C54" w:rsidP="006641BC">
      <w:pPr>
        <w:pStyle w:val="21"/>
        <w:shd w:val="clear" w:color="auto" w:fill="auto"/>
        <w:spacing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подбора по слуху простых </w:t>
      </w:r>
      <w:proofErr w:type="spellStart"/>
      <w:r w:rsidRPr="006641BC">
        <w:rPr>
          <w:color w:val="000000" w:themeColor="text1"/>
          <w:sz w:val="26"/>
          <w:szCs w:val="26"/>
        </w:rPr>
        <w:t>попевок</w:t>
      </w:r>
      <w:proofErr w:type="spellEnd"/>
      <w:r w:rsidRPr="006641BC">
        <w:rPr>
          <w:color w:val="000000" w:themeColor="text1"/>
          <w:sz w:val="26"/>
          <w:szCs w:val="26"/>
        </w:rPr>
        <w:t>;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Примерный репертуарный список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Упражнения и этюды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Пушечников И. Школа игры на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блокфлейте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М., 2004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Хрестоматия для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блокфлейты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/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Оленчик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И. М., 2002 (этюды 11-27)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Пьесы 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Хрестоматия для 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блокфлейты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>. /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Оленчик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 И. М., 2002: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Полонез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Моцарт В. Ария из оперы «Дон Жуан»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Моцарт В. Менуэт из оперы «Дон Жуан»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Вебер К. Хор охотников из оперы «Волшебный стрелок»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Весёлый крестьянин из «Альбома для юношества»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Песенка из «Альбома для юношества»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Мусоргский М. Гопак из оперы «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Сорочинская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ярмарка»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Беллини В. Отрывок из оперы «Норма»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Гендель Г. Бурре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Гайдн Й. Серенада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lastRenderedPageBreak/>
        <w:t>Чайковский П. Сладкая грёза из «Детского альбома»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Грустная песенка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Вальс из «Детского альбома»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Пушечников И. Школа игры на 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блокфлейте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>. М., 2004: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Бриттен Б. Салли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Гарденс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(Ирландская мелодия)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Шапорин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Ю. Колыбельная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Итальянская песенка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Кискачи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 А. Школа для начинающих. Ч. </w:t>
      </w:r>
      <w:r w:rsidRPr="006641BC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6641B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Гендель Г. Бурре и Менуэт из Сонаты для гобоя и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бассоконтинуо</w:t>
      </w:r>
      <w:proofErr w:type="spellEnd"/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 из Сюиты для оркестра №2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Телеман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Г. Ария из Партиты для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блокфлейты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бассоконтинуо</w:t>
      </w:r>
      <w:proofErr w:type="spellEnd"/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Примеры программы переводного экзамена (зачёта)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1 вариант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Песенка из «Альбома для юношества»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Гендель Г. Бурре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2 вариант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 из Сюиты для оркестра №2</w:t>
      </w:r>
    </w:p>
    <w:p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Вальс из «Детского альбома»</w:t>
      </w:r>
    </w:p>
    <w:p w:rsidR="00233F10" w:rsidRPr="00064AB2" w:rsidRDefault="00233F10" w:rsidP="0081452A">
      <w:pPr>
        <w:pStyle w:val="a5"/>
        <w:spacing w:line="360" w:lineRule="auto"/>
        <w:ind w:firstLine="709"/>
        <w:jc w:val="center"/>
        <w:rPr>
          <w:rFonts w:cs="Times New Roman"/>
          <w:b/>
          <w:bCs/>
          <w:iCs/>
          <w:sz w:val="28"/>
          <w:szCs w:val="28"/>
        </w:rPr>
      </w:pPr>
    </w:p>
    <w:p w:rsidR="0081452A" w:rsidRPr="006641BC" w:rsidRDefault="0081452A" w:rsidP="006641BC">
      <w:pPr>
        <w:pStyle w:val="a5"/>
        <w:spacing w:line="276" w:lineRule="auto"/>
        <w:ind w:firstLine="709"/>
        <w:jc w:val="center"/>
        <w:rPr>
          <w:rFonts w:cs="Times New Roman"/>
          <w:b/>
          <w:bCs/>
          <w:iCs/>
          <w:sz w:val="26"/>
          <w:szCs w:val="26"/>
        </w:rPr>
      </w:pPr>
      <w:r w:rsidRPr="006641BC">
        <w:rPr>
          <w:rFonts w:cs="Times New Roman"/>
          <w:b/>
          <w:bCs/>
          <w:iCs/>
          <w:sz w:val="26"/>
          <w:szCs w:val="26"/>
        </w:rPr>
        <w:t>Третий класс</w:t>
      </w:r>
    </w:p>
    <w:p w:rsidR="0081452A" w:rsidRPr="006641BC" w:rsidRDefault="0081452A" w:rsidP="006641BC">
      <w:pPr>
        <w:pStyle w:val="a5"/>
        <w:spacing w:line="276" w:lineRule="auto"/>
        <w:ind w:firstLine="709"/>
        <w:rPr>
          <w:rFonts w:cs="Times New Roman"/>
          <w:b/>
          <w:bCs/>
          <w:iCs/>
          <w:color w:val="000000" w:themeColor="text1"/>
          <w:sz w:val="26"/>
          <w:szCs w:val="26"/>
        </w:rPr>
      </w:pPr>
      <w:r w:rsidRPr="006641BC">
        <w:rPr>
          <w:rFonts w:cs="Times New Roman"/>
          <w:color w:val="000000" w:themeColor="text1"/>
          <w:sz w:val="26"/>
          <w:szCs w:val="26"/>
        </w:rPr>
        <w:t xml:space="preserve">Работа преподавателя должна быть направлена на достижение </w:t>
      </w:r>
      <w:r w:rsidR="00221CC7">
        <w:rPr>
          <w:rFonts w:cs="Times New Roman"/>
          <w:color w:val="000000" w:themeColor="text1"/>
          <w:sz w:val="26"/>
          <w:szCs w:val="26"/>
        </w:rPr>
        <w:t>обучающимся</w:t>
      </w:r>
      <w:r w:rsidRPr="006641BC">
        <w:rPr>
          <w:rFonts w:cs="Times New Roman"/>
          <w:color w:val="000000" w:themeColor="text1"/>
          <w:sz w:val="26"/>
          <w:szCs w:val="26"/>
        </w:rPr>
        <w:t xml:space="preserve"> свободной и осмысленной игры. Закрепление освоенных терминов, изучение новых терминов.</w:t>
      </w:r>
    </w:p>
    <w:p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Перевод</w:t>
      </w:r>
      <w:r w:rsidR="002D74E5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учащегося с </w:t>
      </w:r>
      <w:proofErr w:type="spellStart"/>
      <w:r w:rsidR="002D74E5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блокфлейты</w:t>
      </w:r>
      <w:proofErr w:type="spellEnd"/>
      <w:r w:rsidR="002D74E5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на </w:t>
      </w: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саксофон.</w:t>
      </w:r>
    </w:p>
    <w:p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В некоторых случаях можно продолжать обучение на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блокфлейте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. </w:t>
      </w:r>
    </w:p>
    <w:p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Работа над постановкой амбушюра, координацией пальцев на саксофоне. </w:t>
      </w:r>
    </w:p>
    <w:p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Гаммы мажорные и минорные до двух знаков включительно, игра арпеджированных трезвучий в две октавы.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Доминантсептаккорды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к мажорным гаммам и уменьшенные септаккорды к минорным гаммам.</w:t>
      </w:r>
    </w:p>
    <w:p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Хроматическая гамма в тональностях (гаммы исполняются штрихами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деташе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и легато). Развитие навыков чтения с листа. Знакомство с принципами транспонирования на материале пройденных этюдов и пьес</w:t>
      </w:r>
    </w:p>
    <w:p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- 10-15 этюдов (по нотам);</w:t>
      </w:r>
    </w:p>
    <w:p w:rsidR="00A17C54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- 8-10 пьес</w:t>
      </w:r>
    </w:p>
    <w:p w:rsidR="0081452A" w:rsidRPr="006641BC" w:rsidRDefault="0081452A" w:rsidP="006641BC">
      <w:pPr>
        <w:pStyle w:val="2"/>
        <w:shd w:val="clear" w:color="auto" w:fill="auto"/>
        <w:tabs>
          <w:tab w:val="left" w:pos="706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чтение нот с листа;</w:t>
      </w:r>
    </w:p>
    <w:p w:rsidR="0081452A" w:rsidRPr="006641BC" w:rsidRDefault="0081452A" w:rsidP="006641BC">
      <w:pPr>
        <w:pStyle w:val="2"/>
        <w:shd w:val="clear" w:color="auto" w:fill="auto"/>
        <w:tabs>
          <w:tab w:val="left" w:pos="706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подбор по слуху.</w:t>
      </w:r>
    </w:p>
    <w:p w:rsidR="0081452A" w:rsidRPr="006641BC" w:rsidRDefault="0081452A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третьего года обучения обучающиеся должны:</w:t>
      </w:r>
    </w:p>
    <w:p w:rsidR="0081452A" w:rsidRPr="006641BC" w:rsidRDefault="0081452A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знать:</w:t>
      </w:r>
    </w:p>
    <w:p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строение и особенности исполнения крупной формы: вариации, рондо;</w:t>
      </w:r>
    </w:p>
    <w:p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:rsidR="0081452A" w:rsidRPr="006641BC" w:rsidRDefault="0081452A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lastRenderedPageBreak/>
        <w:t>уметь:</w:t>
      </w:r>
    </w:p>
    <w:p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определить кульминацию внутри пьесы;</w:t>
      </w:r>
    </w:p>
    <w:p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right="3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грамотно разобрать нотный текст: аппликатуру, штрихи, ритм;</w:t>
      </w:r>
    </w:p>
    <w:p w:rsidR="0081452A" w:rsidRPr="006641BC" w:rsidRDefault="0081452A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владеть навыками:</w:t>
      </w:r>
    </w:p>
    <w:p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подбора по слуху;</w:t>
      </w:r>
    </w:p>
    <w:p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самостоятельной работы над проблемными местами.</w:t>
      </w:r>
    </w:p>
    <w:p w:rsidR="0081452A" w:rsidRPr="006641BC" w:rsidRDefault="0081452A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Упражнения и этюды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Андреев В. Пособие по начальному обучению игре на саксофоне. М., 1973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М.,1988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Пьесы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>, 1987: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Шапошникова М. Труба зовёт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Русская народная песня «Как пошли наши подружки»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Старинная литовская песня «Я у матушки жила»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Сумароков В. Походная песенка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Дунаевский И. Колыбельная из к/ф «Цирк»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Берлин Б. Марширующие поросята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Балтин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Дождь танцует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Сумароков В. Грустная песенка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Шуберт Ф. Вальс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Песня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Американская народная песня «Чарли и медведь»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Примеры программы переводного экзамена (зачёта)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1 вариант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Моцарт В. Деревенский танец. 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Хачатурян А. Андантино.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2 вариант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Марш солдатиков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Шостакович Д. Романс.</w:t>
      </w:r>
    </w:p>
    <w:p w:rsidR="006641BC" w:rsidRDefault="006641BC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</w:p>
    <w:p w:rsidR="0081452A" w:rsidRPr="006641BC" w:rsidRDefault="0081452A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Четвертый класс</w:t>
      </w:r>
    </w:p>
    <w:p w:rsidR="00E33406" w:rsidRPr="006641BC" w:rsidRDefault="00E33406" w:rsidP="006641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Работа над постановкой амбушюра, рук, корпуса, исполнительского дыхания. Мажорные и минорные гаммы, терции, трезвучия в разложенном виде, арпеджио в тональностях до одного знака в сдержанном темпе. Хроматическая гамма от ноты «ре» первой октавы до «ре» третьей октавы. Гаммы исполняются штрихами </w:t>
      </w:r>
      <w:proofErr w:type="spellStart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деташе</w:t>
      </w:r>
      <w:proofErr w:type="spellEnd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легато.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10-15 этюдов (по нотам).</w:t>
      </w:r>
    </w:p>
    <w:p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8-10 пьес;</w:t>
      </w:r>
    </w:p>
    <w:p w:rsidR="008574DD" w:rsidRPr="006641BC" w:rsidRDefault="008574DD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По окончании четвёртого года обучения учащиеся должны:</w:t>
      </w:r>
    </w:p>
    <w:p w:rsidR="008574DD" w:rsidRPr="006641BC" w:rsidRDefault="008574DD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строение и особенности исполнения крупной формы: вариации, рондо;</w:t>
      </w:r>
    </w:p>
    <w:p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музыкальные термины в объеме, предусмотренном для 4 класса;</w:t>
      </w:r>
    </w:p>
    <w:p w:rsidR="008574DD" w:rsidRPr="006641BC" w:rsidRDefault="008574DD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уметь:</w:t>
      </w:r>
    </w:p>
    <w:p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анализировать исполняемое произведение: метроритм, выделение мелодии, динамика, характер штрихов, осмысленная интонация;</w:t>
      </w:r>
    </w:p>
    <w:p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читать с листа;</w:t>
      </w:r>
    </w:p>
    <w:p w:rsidR="008574DD" w:rsidRPr="006641BC" w:rsidRDefault="008574DD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владеть навыками:</w:t>
      </w:r>
    </w:p>
    <w:p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самостоятельной работы над музыкальными произведениями различных эпох, форм и стилей;</w:t>
      </w:r>
    </w:p>
    <w:p w:rsidR="008574DD" w:rsidRPr="006641BC" w:rsidRDefault="008574DD" w:rsidP="006641BC">
      <w:pPr>
        <w:suppressAutoHyphens/>
        <w:spacing w:after="0"/>
        <w:ind w:firstLine="4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навыками связной </w:t>
      </w:r>
      <w:proofErr w:type="spellStart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кантиленной</w:t>
      </w:r>
      <w:proofErr w:type="spellEnd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игры</w:t>
      </w:r>
    </w:p>
    <w:p w:rsidR="008574DD" w:rsidRPr="006641BC" w:rsidRDefault="008574DD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Упражнения и этюды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Пьесы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Хрестоматия для саксофона-альта./ Сост. Б.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М., 1978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Пьесы русских композиторов. / Сост. и ред. для саксофона-альта В. Иванова. М., 1992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Римский-Корсаков Н. Ария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Шемаханской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царицы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>, 1987: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Карельская народная песня «Красная девица»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Американская народная песня «Простецкий парень Билл»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Шостакович Д. Вроде марша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Люлли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Ж. Б. Песенка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Делло-Джойо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Н. Безделушка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Рамо Ж. Ф. Ригодон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Гендель Г. Мелодия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Пёрселл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Г. Ария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Русская народная песня «Ой,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утушка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моя луговая»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Компанеец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З. Вальс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Рыбицкий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Ф. Маленький паяц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Примеры программы переводного экзамена (зачёта)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1 вариант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Пёрселл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Г. Ария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2 вариант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Римский-Корсаков Н. Ария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Шемаханской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царицы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Делло-Джойо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Н. Безделушка</w:t>
      </w:r>
    </w:p>
    <w:p w:rsidR="006641BC" w:rsidRDefault="006641BC" w:rsidP="006641B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1D03" w:rsidRPr="006641BC" w:rsidRDefault="002E1D03" w:rsidP="006641B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Пятый класс</w:t>
      </w:r>
    </w:p>
    <w:p w:rsidR="002E1D03" w:rsidRPr="006641BC" w:rsidRDefault="002E1D03" w:rsidP="006641BC">
      <w:pPr>
        <w:pStyle w:val="2"/>
        <w:shd w:val="clear" w:color="auto" w:fill="auto"/>
        <w:spacing w:line="276" w:lineRule="auto"/>
        <w:ind w:left="40" w:righ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Развитие и совершенствование ранее освоенных </w:t>
      </w:r>
      <w:proofErr w:type="spellStart"/>
      <w:r w:rsidRPr="006641BC">
        <w:rPr>
          <w:color w:val="000000" w:themeColor="text1"/>
          <w:sz w:val="26"/>
          <w:szCs w:val="26"/>
        </w:rPr>
        <w:t>музыкально</w:t>
      </w:r>
      <w:r w:rsidRPr="006641BC">
        <w:rPr>
          <w:color w:val="000000" w:themeColor="text1"/>
          <w:sz w:val="26"/>
          <w:szCs w:val="26"/>
        </w:rPr>
        <w:softHyphen/>
        <w:t>исполнительских</w:t>
      </w:r>
      <w:proofErr w:type="spellEnd"/>
      <w:r w:rsidRPr="006641BC">
        <w:rPr>
          <w:color w:val="000000" w:themeColor="text1"/>
          <w:sz w:val="26"/>
          <w:szCs w:val="26"/>
        </w:rPr>
        <w:t xml:space="preserve"> навыков игры на инструменте. Работа над качеством </w:t>
      </w:r>
      <w:proofErr w:type="spellStart"/>
      <w:r w:rsidRPr="006641BC">
        <w:rPr>
          <w:color w:val="000000" w:themeColor="text1"/>
          <w:sz w:val="26"/>
          <w:szCs w:val="26"/>
        </w:rPr>
        <w:t>звукоизвлечения</w:t>
      </w:r>
      <w:proofErr w:type="spellEnd"/>
      <w:r w:rsidRPr="006641BC">
        <w:rPr>
          <w:color w:val="000000" w:themeColor="text1"/>
          <w:sz w:val="26"/>
          <w:szCs w:val="26"/>
        </w:rPr>
        <w:t>, формирование учащимся объективной самооценки собственной игры, основанной на слуховом самоконтроле.</w:t>
      </w:r>
    </w:p>
    <w:p w:rsidR="002E1D03" w:rsidRPr="006641BC" w:rsidRDefault="002E1D03" w:rsidP="006641BC">
      <w:pPr>
        <w:pStyle w:val="2"/>
        <w:shd w:val="clear" w:color="auto" w:fill="auto"/>
        <w:spacing w:line="276" w:lineRule="auto"/>
        <w:ind w:lef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Особое внимание преподавателя должно быть направлено на составление программ с учетом ясной дифференциации репертуара на произведения инструктивные, хрестоматийно-академические, концертные, конкурсные и другие. </w:t>
      </w:r>
    </w:p>
    <w:p w:rsidR="002E1D03" w:rsidRPr="006641BC" w:rsidRDefault="002E1D03" w:rsidP="006641BC">
      <w:pPr>
        <w:pStyle w:val="2"/>
        <w:shd w:val="clear" w:color="auto" w:fill="auto"/>
        <w:spacing w:line="276" w:lineRule="auto"/>
        <w:ind w:lef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В течение пятого года обучения </w:t>
      </w:r>
      <w:r w:rsidR="00221CC7">
        <w:rPr>
          <w:color w:val="000000" w:themeColor="text1"/>
          <w:sz w:val="26"/>
          <w:szCs w:val="26"/>
        </w:rPr>
        <w:t xml:space="preserve">обучающийся </w:t>
      </w:r>
      <w:r w:rsidRPr="006641BC">
        <w:rPr>
          <w:color w:val="000000" w:themeColor="text1"/>
          <w:sz w:val="26"/>
          <w:szCs w:val="26"/>
        </w:rPr>
        <w:t>должен исполнить:</w:t>
      </w:r>
    </w:p>
    <w:p w:rsidR="002E1D03" w:rsidRPr="006641BC" w:rsidRDefault="002E1D03" w:rsidP="006641BC">
      <w:pPr>
        <w:spacing w:after="0"/>
        <w:ind w:firstLine="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Мажорные и минорные гаммы, трезвучия, арпеджио в тональностях до двух знаков в умеренном темпе. Хроматическая гамма от ноты «</w:t>
      </w:r>
      <w:r w:rsidR="00F91A3F"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си-бемоль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F91A3F"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малой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октавы до «</w:t>
      </w:r>
      <w:r w:rsidR="00F91A3F"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фа-диез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третьей октавы. Гаммы исполняются штрихами </w:t>
      </w:r>
      <w:proofErr w:type="spellStart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деташе</w:t>
      </w:r>
      <w:proofErr w:type="spellEnd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легато.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10-15 этюдов (по нотам).</w:t>
      </w:r>
    </w:p>
    <w:p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8-10 пьес;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пятого года обучения учащиеся должны: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знать: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законы развития сонатного цикла;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:rsidR="006641BC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музыкальные термины в объеме, предусмотренном для 5 класса;</w:t>
      </w:r>
    </w:p>
    <w:p w:rsidR="00202B6F" w:rsidRPr="006641BC" w:rsidRDefault="00202B6F" w:rsidP="006641BC">
      <w:pPr>
        <w:pStyle w:val="21"/>
        <w:shd w:val="clear" w:color="auto" w:fill="auto"/>
        <w:spacing w:after="17"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1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оценивать стилистические особенности музыкального произведения, особенности строения формы;</w:t>
      </w:r>
    </w:p>
    <w:p w:rsidR="00202B6F" w:rsidRPr="006641BC" w:rsidRDefault="00202B6F" w:rsidP="006641BC">
      <w:pPr>
        <w:pStyle w:val="21"/>
        <w:shd w:val="clear" w:color="auto" w:fill="auto"/>
        <w:spacing w:after="13"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самостоятельной работы над музыкальными произведениями различных эпох, форм и стилей;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6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навыками связной </w:t>
      </w:r>
      <w:proofErr w:type="spellStart"/>
      <w:r w:rsidRPr="006641BC">
        <w:rPr>
          <w:color w:val="000000" w:themeColor="text1"/>
          <w:sz w:val="26"/>
          <w:szCs w:val="26"/>
        </w:rPr>
        <w:t>канталенной</w:t>
      </w:r>
      <w:proofErr w:type="spellEnd"/>
      <w:r w:rsidRPr="006641BC">
        <w:rPr>
          <w:color w:val="000000" w:themeColor="text1"/>
          <w:sz w:val="26"/>
          <w:szCs w:val="26"/>
        </w:rPr>
        <w:t xml:space="preserve"> игры;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40" w:righ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достаточно высоким уровнем исполнительской техники.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Маркин Ю.  Джазовый словарь.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М., 2002 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Verlag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,1968</w:t>
      </w:r>
      <w:proofErr w:type="gramEnd"/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Нихаус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Основы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джазовой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игры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саксофоне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12 джазовых упражнений. 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1. СПб, Композитор, 2004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2. СПб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Композитор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Faciles&amp;Progressives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Saxophone. 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Co., U.S.A., 1967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Jazz Conception for Saxophone Duets. Try Publishing Co., U.S.A., 1967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4-5 годы обучения. Составитель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М.Шапошникова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Куперен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Ф. Дилижанс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Корелли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Жига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Римский-Корсаков Н. «Песнь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Шемаханской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царицы» из оперы «Золотой петушок»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Шостакович Д. Романс из музыки к  кинофильму  «Овод» 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Рамо Ж.Ф. Тамбурин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В.А. Рондо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Михайлов Л. Школа игры на саксофоне. М., 1975: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Григ  Э. «Танец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Анитры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Римский-Корсаков Н. «Песня индийского гостя» из оперы «Садко»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Дебюсси К. «Маленький пастух»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Лист Ф. Ноктюрн №3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Составитель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Б.Прорвич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Скрябин А.  Мазурка.  Ор. 3, №3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Прокофьев С. «Зеленая рощица»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Свиридов Г. «Музыкальный момент» из Детского альбома №17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lastRenderedPageBreak/>
        <w:t xml:space="preserve">Les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Classiques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du Saxophone. </w:t>
      </w:r>
      <w:proofErr w:type="spellStart"/>
      <w:proofErr w:type="gram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Redacteur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 M.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ule</w:t>
      </w:r>
      <w:proofErr w:type="spellEnd"/>
      <w:proofErr w:type="gram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Alphones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Leduc, Paris: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Haendel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G.F. Allegro (3-e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Flûte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Piano)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Weber K.M. «Petite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Valse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Tyrolienn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Джазовому саксофонисту. Учебное пособие. 4 класс ДМШ.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 2009: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Картер Р.  «Маленький вальс»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Carter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Little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Waltz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Маллиген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Дж.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Подиум»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Mulligan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Catwalk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Звонарев М. «Блюз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Saxophone Solos. Arranged by Dave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Shand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B.Feldman&amp;Co.Ltd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., </w:t>
      </w:r>
      <w:proofErr w:type="gram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London</w:t>
      </w:r>
      <w:proofErr w:type="gram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: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Warren H. «September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In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the Rain»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Warren H. «Jeepers Creepers»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Hanley G.F. «Indiana»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переводного экзамена (зачета)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Куперен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Ф. «Дилижанс»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Корелли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Жига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Картер Р.  Маленький вальс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Carter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Little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Waltz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Маллиген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Дж.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Подиум»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Mulligan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Catwalk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2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Haendel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G.F. Allegro (3-e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Flûte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Piano)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Римский-Корсаков Н. «Песня индийского гостя» из оперы «Садко»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Warren H. «September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In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the Rain»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Warren H. «Jeepers Creepers»</w:t>
      </w:r>
    </w:p>
    <w:p w:rsidR="006641BC" w:rsidRPr="004B0C2E" w:rsidRDefault="006641BC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</w:pPr>
    </w:p>
    <w:p w:rsidR="002E1D03" w:rsidRPr="006641BC" w:rsidRDefault="002E1D03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Шестой</w:t>
      </w: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класс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right="20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Совершенствование всех ранее изученных приемов в более сложном по техническому и художественному содержанию варианте. При необходимости работа над новыми приемами и штрихами. </w:t>
      </w:r>
      <w:r w:rsidR="000A5748" w:rsidRPr="006641BC">
        <w:rPr>
          <w:color w:val="000000" w:themeColor="text1"/>
          <w:sz w:val="26"/>
          <w:szCs w:val="26"/>
        </w:rPr>
        <w:t>Освоение дополнительной аппликатуры</w:t>
      </w:r>
      <w:r w:rsidRPr="006641BC">
        <w:rPr>
          <w:color w:val="000000" w:themeColor="text1"/>
          <w:sz w:val="26"/>
          <w:szCs w:val="26"/>
        </w:rPr>
        <w:t xml:space="preserve">. Умение самостоятельно разбираться </w:t>
      </w:r>
      <w:r w:rsidRPr="006641BC">
        <w:rPr>
          <w:rStyle w:val="a7"/>
          <w:color w:val="000000" w:themeColor="text1"/>
          <w:sz w:val="26"/>
          <w:szCs w:val="26"/>
        </w:rPr>
        <w:t xml:space="preserve">в </w:t>
      </w:r>
      <w:r w:rsidRPr="006641BC">
        <w:rPr>
          <w:color w:val="000000" w:themeColor="text1"/>
          <w:sz w:val="26"/>
          <w:szCs w:val="26"/>
        </w:rPr>
        <w:t>основных элементах фразировки (мотив, фраза, предложение, часть).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В течение шестого года обучения </w:t>
      </w:r>
      <w:r w:rsidR="00221CC7">
        <w:rPr>
          <w:color w:val="000000" w:themeColor="text1"/>
          <w:sz w:val="26"/>
          <w:szCs w:val="26"/>
        </w:rPr>
        <w:t xml:space="preserve">обучающийся </w:t>
      </w:r>
      <w:r w:rsidRPr="006641BC">
        <w:rPr>
          <w:color w:val="000000" w:themeColor="text1"/>
          <w:sz w:val="26"/>
          <w:szCs w:val="26"/>
        </w:rPr>
        <w:t>должен пройти:</w:t>
      </w:r>
    </w:p>
    <w:p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Мажорные и минорные гаммы в тональностях до четырех знаков,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доминантсептаккорды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, уменьшенные септаккорды и их обращения. Хроматические гаммы в тональностях (гаммы исполняются штрихами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деташе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и легато, либо джазовым штрихом). Чтение нот с листа. Транспонирование. Секвенции.</w:t>
      </w:r>
    </w:p>
    <w:p w:rsidR="002E1D03" w:rsidRPr="006641BC" w:rsidRDefault="002E1D03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10-15 этюдов (по нотам). </w:t>
      </w:r>
    </w:p>
    <w:p w:rsidR="002E1D03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8-10 пьес;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шестого года обучения учащиеся должны: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76" w:lineRule="auto"/>
        <w:ind w:left="6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законы развития сонатного цикла;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right="2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lastRenderedPageBreak/>
        <w:t>музыкальные термины в объеме, предусмотренном для 6 класса;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уметь: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1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анализировать и исправлять возникающие ошибки и затруднения в исполнительской технике;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владеть навыками: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61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анализа музыкального произведения: идейно-смыслового, тематического, интонационного;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средствами выразительности для воплощения художественного образа музыкального произведения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Маркин Ю.  Джазовый словарь.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М., 2002 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Ильмер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Методическое пособие по импровизации для саксофона и других музыкальных инструментов. 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Михаил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Диков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Verlag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,1968</w:t>
      </w:r>
      <w:proofErr w:type="gramEnd"/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Нихаус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Основы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джазовой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игры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саксофоне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12 джазовых упражнений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1. СПб, Композитор, 2004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2. СПб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Композитор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&amp; Progressives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Saxophone. 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Variées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dans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toutes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les tonalities.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Adaptées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par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Alphonse Leduc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Co., 1950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Klose H. 25 Etudes pour saxophones. Nouvelle Edition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entierement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revise par M. Mule. Alphonse Leduc, Paris, 1955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Company, U.S.A., 1967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Jazz Conception for Saxophone Duets. Try Publishing Co., U.S.A., 1967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 xml:space="preserve">50 Modern Jazz Phrases / Edited by B.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Freeman&amp;Wilber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B.Bregman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Vocco&amp;Conn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LTD, London, 1961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4-5 годы обучения. Составитель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М.Шапошникова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Равель М. Сонатина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Гендель Г.Ф. Ария с вариациями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Розов А. «В подражание Бенни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Гудмену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Чугунов Ю. «Блюз – марш» 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5-6 годы обучения. Составитель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М.Шапошникова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Мартини Дж. Романс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Пешетти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Д. Престо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Дворжак А. «Романтическая пьеса»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Рахманинов С. «Итальянская полька»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Косма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«Опавшие листья»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Solos for the Alto Saxophone Player / Selected and Edited by L. Teal, G.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Schirmer</w:t>
      </w:r>
      <w:proofErr w:type="spellEnd"/>
      <w:proofErr w:type="gram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,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Inc</w:t>
      </w:r>
      <w:proofErr w:type="gram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.,New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York /London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Grieg E. «Album Leaf» from «Lyric Pieces», op.12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Grandos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«Intermezzo» from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Goyescas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Chopin F. «Nocturne».  Op.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Posth</w:t>
      </w:r>
      <w:proofErr w:type="spellEnd"/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Джазовому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саксофонисту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Учебное пособие. 4 класс ДМШ.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2009: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Деннис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М. «То, что происходит со мной»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Dennis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Everything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Happens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Арнхайм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Г. «Сладкая и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чудесная»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Arnheim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Sweet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And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Lovely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Стрейхорн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Греза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Strayhorn B. «Day Dream»)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Бонфа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Ласковый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дождик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Bonfa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L. «Gentle Rain»)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Play saxophone like «Cannonball». Adderley. / Arr.  </w:t>
      </w:r>
      <w:proofErr w:type="gram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by</w:t>
      </w:r>
      <w:proofErr w:type="gram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 J. Adderley, Jazz Robbins Music Corporation, USA, 1962: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Kaper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B. «On Green Dolphin Street»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Brodsky&amp;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Cahn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 «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I’ll Never Stop Loving You»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переводного экзамена (зачета)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Мартини Дж. Романс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Рахманинов С. «Итальянская полька»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Косма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«Опавшие листья»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Стрейхорн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Греза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Strayhorn B. «Day Dream»)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2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Chopin F. Nocturne. Op.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Posth</w:t>
      </w:r>
      <w:proofErr w:type="spellEnd"/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Grandos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«Intermezzo» from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Goyescas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Brodsky&amp;Cahn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«I’ll Never Stop Loving You»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>Kaper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B. «On Green Dolphin Street»</w:t>
      </w:r>
    </w:p>
    <w:p w:rsidR="006641BC" w:rsidRPr="004B0C2E" w:rsidRDefault="006641BC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</w:pPr>
    </w:p>
    <w:p w:rsidR="00202B6F" w:rsidRPr="006641BC" w:rsidRDefault="00202B6F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Седьмой класс</w:t>
      </w:r>
    </w:p>
    <w:p w:rsidR="00202B6F" w:rsidRPr="006641BC" w:rsidRDefault="00202B6F" w:rsidP="006641BC">
      <w:pPr>
        <w:pStyle w:val="2"/>
        <w:shd w:val="clear" w:color="auto" w:fill="auto"/>
        <w:tabs>
          <w:tab w:val="left" w:pos="823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6641BC">
        <w:rPr>
          <w:sz w:val="26"/>
          <w:szCs w:val="26"/>
        </w:rPr>
        <w:tab/>
      </w:r>
      <w:r w:rsidRPr="006641BC">
        <w:rPr>
          <w:color w:val="000000" w:themeColor="text1"/>
          <w:sz w:val="26"/>
          <w:szCs w:val="26"/>
        </w:rPr>
        <w:t>Со</w:t>
      </w:r>
      <w:r w:rsidR="00221CC7">
        <w:rPr>
          <w:color w:val="000000" w:themeColor="text1"/>
          <w:sz w:val="26"/>
          <w:szCs w:val="26"/>
        </w:rPr>
        <w:t>вершенствование ранее освоенных обучающимся</w:t>
      </w:r>
      <w:r w:rsidRPr="006641BC">
        <w:rPr>
          <w:color w:val="000000" w:themeColor="text1"/>
          <w:sz w:val="26"/>
          <w:szCs w:val="26"/>
        </w:rPr>
        <w:t xml:space="preserve"> </w:t>
      </w:r>
      <w:proofErr w:type="spellStart"/>
      <w:r w:rsidRPr="006641BC">
        <w:rPr>
          <w:color w:val="000000" w:themeColor="text1"/>
          <w:sz w:val="26"/>
          <w:szCs w:val="26"/>
        </w:rPr>
        <w:t>музыкально</w:t>
      </w:r>
      <w:r w:rsidRPr="006641BC">
        <w:rPr>
          <w:color w:val="000000" w:themeColor="text1"/>
          <w:sz w:val="26"/>
          <w:szCs w:val="26"/>
        </w:rPr>
        <w:softHyphen/>
        <w:t>исполнительских</w:t>
      </w:r>
      <w:proofErr w:type="spellEnd"/>
      <w:r w:rsidRPr="006641BC">
        <w:rPr>
          <w:color w:val="000000" w:themeColor="text1"/>
          <w:sz w:val="26"/>
          <w:szCs w:val="26"/>
        </w:rPr>
        <w:t xml:space="preserve"> навыков игры на инструменте должно проходить в тесной связи с развитием его общего культурного уровня, его стремлением к творческой самостоятельности, активности. В этой связи необходимо включить в программу одну самостоятельно выученную пьесу средней степени сложности.</w:t>
      </w:r>
    </w:p>
    <w:p w:rsidR="00202B6F" w:rsidRPr="006641BC" w:rsidRDefault="00202B6F" w:rsidP="006641BC">
      <w:pPr>
        <w:pStyle w:val="2"/>
        <w:shd w:val="clear" w:color="auto" w:fill="auto"/>
        <w:tabs>
          <w:tab w:val="left" w:pos="823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Разнообразная по стилям, жанрам учебная программа должна включать ранее освоенные приемы игры, штрихи и их комбинированные варианты. Необходимо воспитывать навык самостоятельной работы над произведением.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2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 течен</w:t>
      </w:r>
      <w:r w:rsidR="00221CC7">
        <w:rPr>
          <w:color w:val="000000" w:themeColor="text1"/>
          <w:sz w:val="26"/>
          <w:szCs w:val="26"/>
        </w:rPr>
        <w:t>ие седьмого года обучения обучающийся</w:t>
      </w:r>
      <w:r w:rsidRPr="006641BC">
        <w:rPr>
          <w:color w:val="000000" w:themeColor="text1"/>
          <w:sz w:val="26"/>
          <w:szCs w:val="26"/>
        </w:rPr>
        <w:t xml:space="preserve"> должен пройти:</w:t>
      </w:r>
    </w:p>
    <w:p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Мажорные и минорные гаммы в тональностях до пяти знаков,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доминантсептаккорды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, уменьшенные септаккорды и их обращения.</w:t>
      </w:r>
    </w:p>
    <w:p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Хроматические гаммы в тональностях.</w:t>
      </w:r>
    </w:p>
    <w:p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Гаммы исполняются штрихами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деташе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и легато, либо джазовым штрихом. Чтение нот с листа. Транспонирование. Игра секвенций.</w:t>
      </w:r>
    </w:p>
    <w:p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10-15 этюдов (по нотам). </w:t>
      </w:r>
    </w:p>
    <w:p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4 пьесы и 1 произведение крупной формы;</w:t>
      </w:r>
    </w:p>
    <w:p w:rsidR="00202B6F" w:rsidRPr="006641BC" w:rsidRDefault="00202B6F" w:rsidP="006641BC">
      <w:pPr>
        <w:pStyle w:val="2"/>
        <w:shd w:val="clear" w:color="auto" w:fill="auto"/>
        <w:tabs>
          <w:tab w:val="left" w:pos="721"/>
        </w:tabs>
        <w:spacing w:line="276" w:lineRule="auto"/>
        <w:ind w:left="540" w:right="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седьмого года обучения обучающиеся должны:</w:t>
      </w:r>
    </w:p>
    <w:p w:rsidR="00202B6F" w:rsidRPr="006641BC" w:rsidRDefault="00202B6F" w:rsidP="006641BC">
      <w:pPr>
        <w:pStyle w:val="2"/>
        <w:shd w:val="clear" w:color="auto" w:fill="auto"/>
        <w:tabs>
          <w:tab w:val="left" w:pos="721"/>
        </w:tabs>
        <w:spacing w:line="276" w:lineRule="auto"/>
        <w:ind w:left="540" w:right="2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приемы игры, необходимые для воплощения художественного образа;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2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музыкальные термины в объеме, предусмотренном для 7 класса;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2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осознавать художественную идею музыкального произведения, его содержание;</w:t>
      </w:r>
    </w:p>
    <w:p w:rsidR="00202B6F" w:rsidRPr="006641BC" w:rsidRDefault="00202B6F" w:rsidP="006641BC">
      <w:pPr>
        <w:pStyle w:val="2"/>
        <w:shd w:val="clear" w:color="auto" w:fill="auto"/>
        <w:tabs>
          <w:tab w:val="left" w:pos="721"/>
        </w:tabs>
        <w:spacing w:line="276" w:lineRule="auto"/>
        <w:ind w:left="540" w:right="20"/>
        <w:jc w:val="both"/>
        <w:rPr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 xml:space="preserve">- </w:t>
      </w:r>
      <w:r w:rsidRPr="006641BC">
        <w:rPr>
          <w:color w:val="000000" w:themeColor="text1"/>
          <w:sz w:val="26"/>
          <w:szCs w:val="26"/>
        </w:rPr>
        <w:t>самостоятельно разучивать и грамотно, выразительно, технически свободно исполнять произведения основных жанров и стилевых направлений из репертуара школьной программы;</w:t>
      </w:r>
    </w:p>
    <w:p w:rsidR="00202B6F" w:rsidRPr="006641BC" w:rsidRDefault="00202B6F" w:rsidP="006641BC">
      <w:pPr>
        <w:pStyle w:val="2"/>
        <w:shd w:val="clear" w:color="auto" w:fill="auto"/>
        <w:tabs>
          <w:tab w:val="left" w:pos="716"/>
        </w:tabs>
        <w:spacing w:line="276" w:lineRule="auto"/>
        <w:ind w:left="520" w:right="40"/>
        <w:jc w:val="both"/>
        <w:rPr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 xml:space="preserve">- </w:t>
      </w:r>
      <w:r w:rsidRPr="006641BC">
        <w:rPr>
          <w:color w:val="000000" w:themeColor="text1"/>
          <w:sz w:val="26"/>
          <w:szCs w:val="26"/>
        </w:rPr>
        <w:t>применять исполнительские и технические приемы работы над произведениями;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2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анализа музыкального произведения: идейно-смыслового, тематического, интонационного;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Маркин Ю.  Джазовый словарь. М.,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, 2002 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Ильмер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Методическое пособие по импровизации для саксофона и других музыкальных инструментов. 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Михаил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Диков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Verlag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I, 1968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Нихаус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Л. Основы джазовой игры на саксофоне. 12 джазовых упражнений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2. СПб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Композитор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Company, U.S.A., 1967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Jazz Conception for Saxophone Duets. Try Publishing Co., U.S.A., 1967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&amp; Progressives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Saxophone.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York.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Variées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dans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toutes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les tonalities.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Adaptées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par M. Mule, Alphonse Leduc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Co., 1950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Klose H. 25 Etudes pour saxophones. / Nouvelle Edition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entierement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revise par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Alphonse Leduc, Paris, 1955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50 Modern Jazz Phrases / Edited by B.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Freeman&amp;Wilber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B.Bregman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Vocco&amp;Conn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LTD, London, 1961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Mendelssohn F. «Andante du Concerto». / Transcription de G.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Chauvet</w:t>
      </w:r>
      <w:proofErr w:type="spellEnd"/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Crepin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A. «Les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jeux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de Panda».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Charnay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Les – Macon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Les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Classiques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du Saxophone. </w:t>
      </w:r>
      <w:proofErr w:type="spellStart"/>
      <w:proofErr w:type="gram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Redacteur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 M.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ule</w:t>
      </w:r>
      <w:proofErr w:type="spellEnd"/>
      <w:proofErr w:type="gram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Alphones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Leduc, Paris,1953: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Bach J.S.  «Andante et Allegro». (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1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Violon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Bach J.S. 6-e Sonata (Flute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Piano)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Bertran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Aria.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D.Bertran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Martinez, Murcia, 2002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Bozza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Aria. Alphonse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Leduc&amp;Co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Paris, 1936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Rueff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J.  «Chanson et Passepied». Op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16,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Alphonse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Leduc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&amp;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Co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, 1951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Музыка, которая покорила мир. Популярные произведения для саксофона и фортепиано.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В.Актисов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, СПб,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Композитор, 2009: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Bach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J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Badinerie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>Piazzolla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Oblivion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Джазовому саксофонисту.  Учебное пособие. 5 класс ДМШ. 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2009: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Брандт А. «Вот и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все»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Brandt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«That’s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All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Деннис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Ночь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которую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называли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днем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Dennis M. «The Night We Called It A Day»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Хаббард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меня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все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» (Hubbard F. «You’re My Everything») 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Уильямс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Блюз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Бэйсин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стрит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(Williams S. «Basin Street Blues»)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 Play saxophone like «Cannonball» Adderley. Arr.  </w:t>
      </w:r>
      <w:proofErr w:type="gram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by</w:t>
      </w:r>
      <w:proofErr w:type="gram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 J. Adderley, Jazz Robbins Music Corporation, USA, 1962: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Don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Raj&amp;Gene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de Paul «Star Eyes»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Duc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V. «Street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Of  Dreams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переводного экзамена (зачета)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1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Bozza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Aria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Don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Raj&amp;Gene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de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Paul  «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Star Eyes»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2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Bach J.S.  «Andante et Allegro». (1 </w:t>
      </w:r>
      <w:proofErr w:type="spellStart"/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Violon</w:t>
      </w:r>
      <w:proofErr w:type="spellEnd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</w:t>
      </w:r>
    </w:p>
    <w:p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Деннис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Ночь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которую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называли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днём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Dennis M. «The Night We Called It A Day»</w:t>
      </w:r>
    </w:p>
    <w:p w:rsidR="006B3D8A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Хаббард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Ф. «Ты для меня все»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Hubbard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You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’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My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Everything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») </w:t>
      </w:r>
    </w:p>
    <w:p w:rsidR="006641BC" w:rsidRPr="006641BC" w:rsidRDefault="006641BC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:rsidR="00202B6F" w:rsidRPr="006641BC" w:rsidRDefault="00202B6F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Восьмой класс</w:t>
      </w:r>
    </w:p>
    <w:p w:rsidR="00202B6F" w:rsidRPr="006641BC" w:rsidRDefault="00221CC7" w:rsidP="006641BC">
      <w:pPr>
        <w:pStyle w:val="2"/>
        <w:shd w:val="clear" w:color="auto" w:fill="auto"/>
        <w:spacing w:line="276" w:lineRule="auto"/>
        <w:ind w:right="20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Работа преподавателя</w:t>
      </w:r>
      <w:r w:rsidR="00202B6F" w:rsidRPr="006641BC">
        <w:rPr>
          <w:color w:val="000000" w:themeColor="text1"/>
          <w:sz w:val="26"/>
          <w:szCs w:val="26"/>
        </w:rPr>
        <w:t xml:space="preserve"> направлена на совершенствован</w:t>
      </w:r>
      <w:r>
        <w:rPr>
          <w:color w:val="000000" w:themeColor="text1"/>
          <w:sz w:val="26"/>
          <w:szCs w:val="26"/>
        </w:rPr>
        <w:t>ия всех ранее освоенных у обучающегося</w:t>
      </w:r>
      <w:r w:rsidR="00202B6F" w:rsidRPr="006641BC">
        <w:rPr>
          <w:color w:val="000000" w:themeColor="text1"/>
          <w:sz w:val="26"/>
          <w:szCs w:val="26"/>
        </w:rPr>
        <w:t xml:space="preserve"> музыкально-исполнительских навыков игры на инструменте. Необходимо очень серьезно отнестись к выбору выпускной программы. При подготовке к выпускному экзаме</w:t>
      </w:r>
      <w:r>
        <w:rPr>
          <w:color w:val="000000" w:themeColor="text1"/>
          <w:sz w:val="26"/>
          <w:szCs w:val="26"/>
        </w:rPr>
        <w:t>ну и исполнении программы обучающийся</w:t>
      </w:r>
      <w:r w:rsidR="00202B6F" w:rsidRPr="006641BC">
        <w:rPr>
          <w:color w:val="000000" w:themeColor="text1"/>
          <w:sz w:val="26"/>
          <w:szCs w:val="26"/>
        </w:rPr>
        <w:t xml:space="preserve"> должен проявить лучшие исполнительские качества, приобретенны</w:t>
      </w:r>
      <w:r w:rsidR="003E2553" w:rsidRPr="006641BC">
        <w:rPr>
          <w:color w:val="000000" w:themeColor="text1"/>
          <w:sz w:val="26"/>
          <w:szCs w:val="26"/>
        </w:rPr>
        <w:t>е за годы обучения игры на саксофоне</w:t>
      </w:r>
      <w:r w:rsidR="00202B6F" w:rsidRPr="006641BC">
        <w:rPr>
          <w:color w:val="000000" w:themeColor="text1"/>
          <w:sz w:val="26"/>
          <w:szCs w:val="26"/>
        </w:rPr>
        <w:t>.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20" w:right="2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Выбранная для итоговой аттестации программа обыгрывается на концерте класса, отдела, школы, конкурсах.</w:t>
      </w:r>
    </w:p>
    <w:p w:rsidR="00202B6F" w:rsidRPr="006641BC" w:rsidRDefault="00221CC7" w:rsidP="006641BC">
      <w:pPr>
        <w:pStyle w:val="2"/>
        <w:shd w:val="clear" w:color="auto" w:fill="auto"/>
        <w:spacing w:line="276" w:lineRule="auto"/>
        <w:ind w:left="20" w:right="20" w:firstLine="5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 целью воспитания в обучающемся</w:t>
      </w:r>
      <w:r w:rsidR="00202B6F" w:rsidRPr="006641BC">
        <w:rPr>
          <w:color w:val="000000" w:themeColor="text1"/>
          <w:sz w:val="26"/>
          <w:szCs w:val="26"/>
        </w:rPr>
        <w:t xml:space="preserve"> навыков культурно-просветительской деятельности рекомендуется участие детей в лекциях-концертах, тематических концертах в других учебных заведениях (детских садах, общеобразовательных учреждениях и т. д.).</w:t>
      </w:r>
    </w:p>
    <w:p w:rsidR="00202B6F" w:rsidRPr="006641BC" w:rsidRDefault="00202B6F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восьмого года обучения учащиеся должны: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знать: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репертуар, включающий произведения различных стилей и жанров в соответствии с программными требованиями;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приемы игры, необходимые для воплощения художественного образа;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lastRenderedPageBreak/>
        <w:t>профессиональную терминологию;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осознавать художественную идею музыкального произведения, его содержание;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 разучивать и грамотно, выразительно, технически свободно исполнять произведения основных жанров и стилевых направлений из репертуара школьной программы;</w:t>
      </w:r>
    </w:p>
    <w:p w:rsidR="00F90774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применять исполнительские и технические приемы работы над произведениями;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b w:val="0"/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- </w:t>
      </w:r>
      <w:r w:rsidRPr="006641BC">
        <w:rPr>
          <w:b w:val="0"/>
          <w:color w:val="000000" w:themeColor="text1"/>
          <w:sz w:val="26"/>
          <w:szCs w:val="26"/>
        </w:rPr>
        <w:t>исполнительской техники;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b w:val="0"/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- </w:t>
      </w:r>
      <w:r w:rsidRPr="006641BC">
        <w:rPr>
          <w:b w:val="0"/>
          <w:color w:val="000000" w:themeColor="text1"/>
          <w:sz w:val="26"/>
          <w:szCs w:val="26"/>
        </w:rPr>
        <w:t>культуры звука для выразительного исполнения музыкального произведения;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различной штриховой техники;</w:t>
      </w:r>
    </w:p>
    <w:p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чтения с листа несложных музыкальных произведений;</w:t>
      </w:r>
    </w:p>
    <w:p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b w:val="0"/>
          <w:color w:val="000000" w:themeColor="text1"/>
          <w:sz w:val="26"/>
          <w:szCs w:val="26"/>
        </w:rPr>
      </w:pPr>
      <w:r w:rsidRPr="006641BC">
        <w:rPr>
          <w:b w:val="0"/>
          <w:color w:val="000000" w:themeColor="text1"/>
          <w:sz w:val="26"/>
          <w:szCs w:val="26"/>
        </w:rPr>
        <w:t>- концертно-репетиционной работы в качестве солиста.</w:t>
      </w:r>
    </w:p>
    <w:p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</w:p>
    <w:p w:rsidR="003E2553" w:rsidRPr="006641BC" w:rsidRDefault="003E2553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Иванов В. 18 характерных пьес в форме этюдов для саксофона - соло. М., 2002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Иванов В. Школа академической игры на саксофоне. Ч. 2. М., Михаил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Диков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2004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Маркин Ю.  Джазовый словарь.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М., 2002 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Ильмер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Методическое пособие по импровизации для саксофона и других музыкальных  инструментов. 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Михаил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Диков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Verlag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I, 1968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Company, U.S.A.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Faciles&amp;Progressives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Saxophone. 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Variées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dans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toutes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les tonalities.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Adaptées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par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Alphonse Leduc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Co., 1950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Klose H. 25 Etudes pour saxophones. / Nouvelle Edition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entierement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revise par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Alphonse Leduc, Paris, 1955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50 Modern Jazz Phrases / Edited by B.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Freeman&amp;Wilber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B.Bregman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Vocco&amp;Conn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LTD, London, 1961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Альбинони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Т. Адажио. Переложение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 альт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-саксофона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И.Лебедева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Музыкальный интернет – колледж  «7 нот»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Ferran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Baghira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»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sonatina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para saxophone Alto y Piano, Rivera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Editores</w:t>
      </w:r>
      <w:proofErr w:type="spellEnd"/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Haendel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G.F. «Allegro, Largo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Final» (3 Sonata,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Violon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 M. Mule, Les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Classiques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du Saxophone, Alphonse Leduc, Paris, 1951  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Crepin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 A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«Celine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Mandarine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pour Saxophone et Piano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Naulais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J.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Pettite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Suite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Latine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» pour saxophone Alto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et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Piano, Editions Henry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Lemoin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1996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Vinci  L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«I Sonata»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saksofon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I fortepiano,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Polskie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Wydawnictwo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Muzyczne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1976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Музыка, которая покорила мир. Популярные произведения для саксофона и фортепиано.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В.Актисов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. СПб,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Композитор, 2009: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Paganini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Cantabile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Piazzolla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A.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Libertango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Play saxophone like «Cannonball». Adderley. / Arr.  </w:t>
      </w:r>
      <w:proofErr w:type="gram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by</w:t>
      </w:r>
      <w:proofErr w:type="gram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 J. Adderley, Jazz Robbins Music Corporation, USA, 1962: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Ellington D.  «Don’t Get Around Much Anymore»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Duk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V. «Taking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Chance On Love»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Goodman B.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Stompin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’ At the Savoy»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Джазовому саксофонисту. Учебное пособие. 6 класс ДМШ.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2009: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Эллингтон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Д. «Просто прижмись ко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мне»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Ellington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Just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Squeeze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Роннел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Ива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плачет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обо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мне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Ronnel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A. «Willow Weep For Me»)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Эллингтон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Д. «Настроение индиго»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Ellington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«Mood Indigo»)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Кленнер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Верные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друзья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Klenner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J. «Just Friends»)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выпускного экзамена:</w:t>
      </w:r>
    </w:p>
    <w:p w:rsidR="003E2553" w:rsidRPr="006641BC" w:rsidRDefault="003E2553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Гендель Г. «Сонатина № 4» – 3, 4 части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Шостакович Д. «Романс» из к/ф «Овод» 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12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Смирнов Д. «Канон-Бурлеска» (трио)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lastRenderedPageBreak/>
        <w:t>2 вариант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Глюк К. «Мелодия»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Рахманинов С. «Итальянская полька»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Томис</w:t>
      </w:r>
      <w:proofErr w:type="spellEnd"/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А. «Миниатюра №3»</w:t>
      </w:r>
    </w:p>
    <w:p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Чугунов Ю. «Две инвенции» (дуэт)</w:t>
      </w:r>
    </w:p>
    <w:p w:rsidR="009364E0" w:rsidRPr="006641BC" w:rsidRDefault="009364E0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Toc349043920"/>
      <w:r w:rsidRPr="006641BC">
        <w:rPr>
          <w:rFonts w:ascii="Times New Roman" w:hAnsi="Times New Roman" w:cs="Times New Roman"/>
          <w:b/>
          <w:bCs/>
          <w:sz w:val="26"/>
          <w:szCs w:val="26"/>
        </w:rPr>
        <w:t>ТРЕБОВАНИЯ К УРОВНЮ ПОДГОТОВКИ ОБУЧАЮЩИХСЯ</w:t>
      </w:r>
      <w:bookmarkEnd w:id="2"/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Данная программа отражает разнообразие репертуара, академическую направленность учебного предмета «Специальность(саксофон)», а также возможность индивидуа</w:t>
      </w:r>
      <w:r w:rsidR="00221CC7">
        <w:rPr>
          <w:rFonts w:ascii="Times New Roman" w:hAnsi="Times New Roman" w:cs="Times New Roman"/>
          <w:sz w:val="26"/>
          <w:szCs w:val="26"/>
        </w:rPr>
        <w:t>льного подхода к каждому обучающемуся</w:t>
      </w:r>
      <w:r w:rsidRPr="006641BC">
        <w:rPr>
          <w:rFonts w:ascii="Times New Roman" w:hAnsi="Times New Roman" w:cs="Times New Roman"/>
          <w:sz w:val="26"/>
          <w:szCs w:val="26"/>
        </w:rPr>
        <w:t>. Содержание программы направлено на обеспечение художественно-эстетического развития личности и приобретения художественно-исполнительских знаний, умений и навыков.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Реализация программы обеспечивает: 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саксофона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знаний репертуара для саксофона,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знание художественно-исполнительских возможностей саксофона;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наличие умений по чтению с листа несложных музыкальных произведений;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навыки слухового контроля, умение управлять процессом исполнения музыкального произведения;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приёмов;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приёмах работы над исполнительскими трудностями;</w:t>
      </w:r>
    </w:p>
    <w:p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наличие навыков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репетиционно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-концертной работы в качестве солиста.</w:t>
      </w:r>
    </w:p>
    <w:p w:rsidR="009364E0" w:rsidRPr="006641BC" w:rsidRDefault="009364E0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Toc349043921"/>
      <w:r w:rsidRPr="006641BC">
        <w:rPr>
          <w:rFonts w:ascii="Times New Roman" w:hAnsi="Times New Roman" w:cs="Times New Roman"/>
          <w:b/>
          <w:bCs/>
          <w:sz w:val="26"/>
          <w:szCs w:val="26"/>
        </w:rPr>
        <w:t>ФОРМЫ И МЕТОДЫ КОНТРОЛЯ, СИСТЕМА ОЦЕНОК</w:t>
      </w:r>
      <w:bookmarkEnd w:id="3"/>
    </w:p>
    <w:p w:rsidR="009364E0" w:rsidRPr="006641BC" w:rsidRDefault="009364E0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</w:t>
      </w:r>
      <w:r w:rsidRPr="006641BC">
        <w:rPr>
          <w:sz w:val="26"/>
          <w:szCs w:val="26"/>
        </w:rPr>
        <w:lastRenderedPageBreak/>
        <w:t>воспитательную и корректирующую функции. Каждый из видов контроля успеваемости учащихся имеет свои цели, задачи и формы.</w:t>
      </w:r>
    </w:p>
    <w:p w:rsidR="009364E0" w:rsidRPr="006641BC" w:rsidRDefault="009364E0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rStyle w:val="a7"/>
          <w:sz w:val="26"/>
          <w:szCs w:val="26"/>
        </w:rPr>
        <w:t>Виды контроля и учёта успеваемости:</w:t>
      </w:r>
      <w:r w:rsidRPr="006641BC">
        <w:rPr>
          <w:sz w:val="26"/>
          <w:szCs w:val="26"/>
        </w:rPr>
        <w:t xml:space="preserve"> текущий контроль, промежуточная и итоговая аттестация.</w:t>
      </w:r>
    </w:p>
    <w:p w:rsidR="009364E0" w:rsidRPr="006641BC" w:rsidRDefault="009364E0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Оценки качества знаний по специальности «Саксофон» охватывают все виды контроля:</w:t>
      </w:r>
    </w:p>
    <w:p w:rsidR="009364E0" w:rsidRPr="006641BC" w:rsidRDefault="009364E0" w:rsidP="00664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текущий контроль успеваемости учащихся;</w:t>
      </w:r>
    </w:p>
    <w:p w:rsidR="009364E0" w:rsidRPr="006641BC" w:rsidRDefault="009364E0" w:rsidP="00664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промежуточная аттестация;</w:t>
      </w:r>
    </w:p>
    <w:p w:rsidR="009364E0" w:rsidRPr="006641BC" w:rsidRDefault="009364E0" w:rsidP="00664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итоговая аттестация.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Каждый вид контроля имеет свои цели, задачи, формы.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Текущий контроль </w:t>
      </w:r>
      <w:r w:rsidRPr="006641BC">
        <w:rPr>
          <w:rFonts w:ascii="Times New Roman" w:hAnsi="Times New Roman" w:cs="Times New Roman"/>
          <w:sz w:val="26"/>
          <w:szCs w:val="26"/>
        </w:rPr>
        <w:t>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:rsidR="009364E0" w:rsidRPr="006641BC" w:rsidRDefault="00221CC7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обучающегося</w:t>
      </w:r>
      <w:r w:rsidR="009364E0" w:rsidRPr="006641BC">
        <w:rPr>
          <w:rFonts w:ascii="Times New Roman" w:hAnsi="Times New Roman" w:cs="Times New Roman"/>
          <w:sz w:val="26"/>
          <w:szCs w:val="26"/>
        </w:rPr>
        <w:t xml:space="preserve"> к занятиям, его старания и прилежность;</w:t>
      </w:r>
    </w:p>
    <w:p w:rsidR="009364E0" w:rsidRPr="006641BC" w:rsidRDefault="009364E0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качество выполнения предложенных заданий;</w:t>
      </w:r>
    </w:p>
    <w:p w:rsidR="009364E0" w:rsidRPr="006641BC" w:rsidRDefault="009364E0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инициативность и проявление самостоятельности как на уроке, так и во время домашней работы;</w:t>
      </w:r>
    </w:p>
    <w:p w:rsidR="009364E0" w:rsidRPr="006641BC" w:rsidRDefault="009364E0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темпы продвижения.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 основании результатов текущего контроля выводятся четвертные оценки.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Промежуточная аттестация </w:t>
      </w:r>
      <w:r w:rsidRPr="006641BC">
        <w:rPr>
          <w:rFonts w:ascii="Times New Roman" w:hAnsi="Times New Roman" w:cs="Times New Roman"/>
          <w:sz w:val="26"/>
          <w:szCs w:val="26"/>
        </w:rPr>
        <w:t>определяет успешность развития учащегося и степень освоения им учебных задач на определённом этапе. Наиболее распространёнными формами промежуточной аттестации являются контрольные уроки, проводимые с приглашением комиссии, зачёты, академические концерты, технические зачёты, экзамены.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Каждая форма проверки (кроме переводного экзамена) может быть как дифференцированной (с оценкой), так и не дифференцированной. 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</w:t>
      </w:r>
      <w:r w:rsidR="00221CC7">
        <w:rPr>
          <w:rFonts w:ascii="Times New Roman" w:hAnsi="Times New Roman" w:cs="Times New Roman"/>
          <w:sz w:val="26"/>
          <w:szCs w:val="26"/>
        </w:rPr>
        <w:t>спективы и темп развития обучающегося</w:t>
      </w:r>
      <w:r w:rsidRPr="006641BC">
        <w:rPr>
          <w:rFonts w:ascii="Times New Roman" w:hAnsi="Times New Roman" w:cs="Times New Roman"/>
          <w:sz w:val="26"/>
          <w:szCs w:val="26"/>
        </w:rPr>
        <w:t>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Участие в конкурсах приравнивается к выступлению на академических концертах и зачётах. Переводной экзамен является обязательным для всех.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Контрольные уроки и зачёты в рамках промежуточной аттестации проводятся в конце учебных полугодий в счёт аудиторского времени, предусмотренного на предмете «С</w:t>
      </w:r>
      <w:r w:rsidR="006258D1" w:rsidRPr="006641BC">
        <w:rPr>
          <w:rFonts w:ascii="Times New Roman" w:hAnsi="Times New Roman" w:cs="Times New Roman"/>
          <w:sz w:val="26"/>
          <w:szCs w:val="26"/>
        </w:rPr>
        <w:t>аксофон</w:t>
      </w:r>
      <w:r w:rsidRPr="006641BC">
        <w:rPr>
          <w:rFonts w:ascii="Times New Roman" w:hAnsi="Times New Roman" w:cs="Times New Roman"/>
          <w:sz w:val="26"/>
          <w:szCs w:val="26"/>
        </w:rPr>
        <w:t xml:space="preserve">». Экзамены проводятся за пределами аудиторных учебных </w:t>
      </w:r>
      <w:r w:rsidRPr="006641BC">
        <w:rPr>
          <w:rFonts w:ascii="Times New Roman" w:hAnsi="Times New Roman" w:cs="Times New Roman"/>
          <w:sz w:val="26"/>
          <w:szCs w:val="26"/>
        </w:rPr>
        <w:lastRenderedPageBreak/>
        <w:t>занятий, то есть по окончании проведения учебных занятий в учебном году, в рамках промежуточной (экзаменационной) аттестации.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 экзамену допускаются учащиеся, полностью выполнившие все учебные задания.</w:t>
      </w:r>
    </w:p>
    <w:p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 нормативном акте образовательного учреждения «Положение о текущем контроле знаний и промежуточной аттестации обучающихся». </w:t>
      </w:r>
    </w:p>
    <w:p w:rsidR="006258D1" w:rsidRPr="006641BC" w:rsidRDefault="009364E0" w:rsidP="006641BC">
      <w:pPr>
        <w:pStyle w:val="2"/>
        <w:shd w:val="clear" w:color="auto" w:fill="auto"/>
        <w:spacing w:line="276" w:lineRule="auto"/>
        <w:ind w:left="60" w:right="320" w:firstLine="480"/>
        <w:jc w:val="both"/>
        <w:rPr>
          <w:sz w:val="26"/>
          <w:szCs w:val="26"/>
        </w:rPr>
      </w:pPr>
      <w:r w:rsidRPr="006641BC">
        <w:rPr>
          <w:b/>
          <w:bCs/>
          <w:sz w:val="26"/>
          <w:szCs w:val="26"/>
        </w:rPr>
        <w:t xml:space="preserve">Итоговая аттестация (выпускной экзамен) </w:t>
      </w:r>
      <w:r w:rsidR="006258D1" w:rsidRPr="006641BC">
        <w:rPr>
          <w:sz w:val="26"/>
          <w:szCs w:val="26"/>
        </w:rPr>
        <w:t>Итоговая аттестация определяет  уровень и качество освоения образовательной программы. Формой итоговой аттестации является экзамен. Экзамен проводится в выпускном 8 классе в соответствии с действующими учебными планами. Итоговая аттестация проводится по утвержденному директором школы расписанию.</w:t>
      </w:r>
    </w:p>
    <w:p w:rsidR="006258D1" w:rsidRPr="006641BC" w:rsidRDefault="006258D1" w:rsidP="006641BC">
      <w:pPr>
        <w:pStyle w:val="2"/>
        <w:shd w:val="clear" w:color="auto" w:fill="auto"/>
        <w:spacing w:line="276" w:lineRule="auto"/>
        <w:ind w:left="60" w:right="32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На экзамене учащиеся исполняют наизусть 3 произведения, различные по жанру и форме. Оценка, полученная на экзамене, заносится в свидетельство об окончании образовательного учреждения.</w:t>
      </w:r>
    </w:p>
    <w:p w:rsidR="006258D1" w:rsidRPr="006641BC" w:rsidRDefault="006258D1" w:rsidP="006641BC">
      <w:pPr>
        <w:pStyle w:val="2"/>
        <w:shd w:val="clear" w:color="auto" w:fill="auto"/>
        <w:spacing w:line="276" w:lineRule="auto"/>
        <w:ind w:left="60" w:right="32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При выведении оценки за весь курс обучения учитывается следующее:</w:t>
      </w:r>
    </w:p>
    <w:p w:rsidR="006258D1" w:rsidRPr="006641BC" w:rsidRDefault="00221CC7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320" w:firstLine="480"/>
        <w:jc w:val="both"/>
        <w:rPr>
          <w:sz w:val="26"/>
          <w:szCs w:val="26"/>
        </w:rPr>
      </w:pPr>
      <w:r>
        <w:rPr>
          <w:sz w:val="26"/>
          <w:szCs w:val="26"/>
        </w:rPr>
        <w:t>оценка работы обучающегося</w:t>
      </w:r>
      <w:r w:rsidR="006258D1" w:rsidRPr="006641BC">
        <w:rPr>
          <w:sz w:val="26"/>
          <w:szCs w:val="26"/>
        </w:rPr>
        <w:t xml:space="preserve"> за весь период обучения, выведенная на основе его продвижения;</w:t>
      </w:r>
    </w:p>
    <w:p w:rsidR="006258D1" w:rsidRPr="006641BC" w:rsidRDefault="00221CC7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60" w:firstLine="480"/>
        <w:jc w:val="both"/>
        <w:rPr>
          <w:sz w:val="26"/>
          <w:szCs w:val="26"/>
        </w:rPr>
      </w:pPr>
      <w:r>
        <w:rPr>
          <w:sz w:val="26"/>
          <w:szCs w:val="26"/>
        </w:rPr>
        <w:t>оценка обучающегося</w:t>
      </w:r>
      <w:r w:rsidR="006258D1" w:rsidRPr="006641BC">
        <w:rPr>
          <w:sz w:val="26"/>
          <w:szCs w:val="26"/>
        </w:rPr>
        <w:t xml:space="preserve"> за выступление на экзамене;</w:t>
      </w:r>
    </w:p>
    <w:p w:rsidR="006258D1" w:rsidRPr="006641BC" w:rsidRDefault="006258D1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участие обучающегося в концертно-творческих мероприятиях школы в течение всего курса обучения.</w:t>
      </w:r>
    </w:p>
    <w:p w:rsidR="00233F10" w:rsidRPr="006641BC" w:rsidRDefault="00233F10" w:rsidP="006641BC">
      <w:pPr>
        <w:pStyle w:val="2"/>
        <w:shd w:val="clear" w:color="auto" w:fill="auto"/>
        <w:tabs>
          <w:tab w:val="left" w:pos="741"/>
        </w:tabs>
        <w:spacing w:line="276" w:lineRule="auto"/>
        <w:jc w:val="both"/>
        <w:rPr>
          <w:b/>
          <w:sz w:val="26"/>
          <w:szCs w:val="26"/>
        </w:rPr>
      </w:pPr>
    </w:p>
    <w:p w:rsidR="006258D1" w:rsidRPr="006641BC" w:rsidRDefault="006258D1" w:rsidP="006641BC">
      <w:pPr>
        <w:pStyle w:val="2"/>
        <w:shd w:val="clear" w:color="auto" w:fill="auto"/>
        <w:tabs>
          <w:tab w:val="left" w:pos="741"/>
        </w:tabs>
        <w:spacing w:line="276" w:lineRule="auto"/>
        <w:ind w:left="540"/>
        <w:jc w:val="both"/>
        <w:rPr>
          <w:b/>
          <w:sz w:val="26"/>
          <w:szCs w:val="26"/>
        </w:rPr>
      </w:pPr>
      <w:r w:rsidRPr="006641BC">
        <w:rPr>
          <w:b/>
          <w:sz w:val="26"/>
          <w:szCs w:val="26"/>
        </w:rPr>
        <w:t>Требования к техническим зачетам и академическим концертам по классам</w:t>
      </w:r>
    </w:p>
    <w:tbl>
      <w:tblPr>
        <w:tblStyle w:val="a8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5812"/>
        <w:gridCol w:w="1985"/>
      </w:tblGrid>
      <w:tr w:rsidR="00233F10" w:rsidRPr="006641BC" w:rsidTr="00233F10">
        <w:tc>
          <w:tcPr>
            <w:tcW w:w="99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Форма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проверки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Требования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Время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Проведения</w:t>
            </w:r>
          </w:p>
        </w:tc>
      </w:tr>
      <w:tr w:rsidR="00233F10" w:rsidRPr="006641BC" w:rsidTr="00233F10">
        <w:trPr>
          <w:trHeight w:val="240"/>
        </w:trPr>
        <w:tc>
          <w:tcPr>
            <w:tcW w:w="992" w:type="dxa"/>
            <w:vMerge w:val="restart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концерт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:rsidTr="00233F10">
        <w:trPr>
          <w:trHeight w:val="24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 w:val="restart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терции, арпеджио Т5/3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1-2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терции, арпеджио Т5/3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1-2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 w:val="restart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терции, арпеджио Т5/3  и его обращения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2. 1-2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Октябрь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Минорная гамма-два вида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легато), терции, t5/3 и его обращения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 w:val="restart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 легато), терции, Т5/3 и t5/3 с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3. 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 легато), терции, Т5/3 и t5/3 с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3. 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 w:val="restart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5-7</w:t>
            </w: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 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 терции, D7 и VIIг7 с обращениями, Т5/3 и t5/3 с 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3. 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 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 терции, D7 и VIIг7 с обращениями, Т5/3 и t5/3 с 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3. 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:rsidTr="00233F10">
        <w:trPr>
          <w:trHeight w:val="120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:rsidTr="00233F10">
        <w:trPr>
          <w:trHeight w:val="96"/>
        </w:trPr>
        <w:tc>
          <w:tcPr>
            <w:tcW w:w="992" w:type="dxa"/>
            <w:vMerge w:val="restart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 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 терции, D7 и VIIг7 с обращениями, Т53 и t53 с 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3. 2 этюда (по нотам)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:rsidTr="00233F10">
        <w:trPr>
          <w:trHeight w:val="96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 произведение крупной формы (1 или 2,3 части, вариации) – по нотам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:rsidTr="00233F10">
        <w:trPr>
          <w:trHeight w:val="96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Произведение крупной формы наизусть 2. Две разнохарактерные пьесы по нотам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:rsidTr="00233F10">
        <w:trPr>
          <w:trHeight w:val="96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Прослушивание-допуск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Произведение крупной формы наизусть 2. Две разнохарактерные пьесы наизусть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Апрель</w:t>
            </w:r>
          </w:p>
        </w:tc>
      </w:tr>
      <w:tr w:rsidR="00233F10" w:rsidRPr="006641BC" w:rsidTr="00233F10">
        <w:trPr>
          <w:trHeight w:val="96"/>
        </w:trPr>
        <w:tc>
          <w:tcPr>
            <w:tcW w:w="992" w:type="dxa"/>
            <w:vMerge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Итоговая аттестация</w:t>
            </w:r>
          </w:p>
        </w:tc>
        <w:tc>
          <w:tcPr>
            <w:tcW w:w="5812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Исполнение всей программы</w:t>
            </w:r>
          </w:p>
        </w:tc>
        <w:tc>
          <w:tcPr>
            <w:tcW w:w="1985" w:type="dxa"/>
          </w:tcPr>
          <w:p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</w:tbl>
    <w:p w:rsidR="00617C45" w:rsidRPr="006641BC" w:rsidRDefault="00617C45" w:rsidP="006641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4" w:name="_Toc349043923"/>
      <w:r w:rsidRPr="006641BC">
        <w:rPr>
          <w:rFonts w:ascii="Times New Roman" w:eastAsia="Calibri" w:hAnsi="Times New Roman" w:cs="Times New Roman"/>
          <w:b/>
          <w:bCs/>
          <w:sz w:val="26"/>
          <w:szCs w:val="26"/>
        </w:rPr>
        <w:t>Критерии оценки</w:t>
      </w:r>
      <w:bookmarkEnd w:id="4"/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6"/>
        <w:gridCol w:w="7015"/>
      </w:tblGrid>
      <w:tr w:rsidR="00D65539" w:rsidRPr="00064AB2" w:rsidTr="00233F10">
        <w:tc>
          <w:tcPr>
            <w:tcW w:w="4326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7015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обучения.</w:t>
            </w:r>
          </w:p>
        </w:tc>
      </w:tr>
      <w:tr w:rsidR="00D65539" w:rsidRPr="00064AB2" w:rsidTr="00233F10">
        <w:tc>
          <w:tcPr>
            <w:tcW w:w="4326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7015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Оценка отражает грамотное исполнение, с небольшими недочётами (как в техническом плане, так и в художественном).</w:t>
            </w:r>
          </w:p>
        </w:tc>
      </w:tr>
      <w:tr w:rsidR="00D65539" w:rsidRPr="00064AB2" w:rsidTr="00233F10">
        <w:tc>
          <w:tcPr>
            <w:tcW w:w="4326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7015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 большим количеством недочётов, а именно:  недоученный текст, слабая техническая подготовка, малохудожественная игра, отсутствие свободы игрового аппарата и т. д.</w:t>
            </w:r>
          </w:p>
        </w:tc>
      </w:tr>
      <w:tr w:rsidR="00D65539" w:rsidRPr="00064AB2" w:rsidTr="00233F10">
        <w:tc>
          <w:tcPr>
            <w:tcW w:w="4326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015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недостатков, являющийся следствием отсутствия домашних занятий, а также плохой посещаемости аудиторных занятий.</w:t>
            </w:r>
          </w:p>
        </w:tc>
      </w:tr>
      <w:tr w:rsidR="00D65539" w:rsidRPr="00064AB2" w:rsidTr="00233F10">
        <w:tc>
          <w:tcPr>
            <w:tcW w:w="4326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«зачёт» (без оценки)</w:t>
            </w:r>
          </w:p>
        </w:tc>
        <w:tc>
          <w:tcPr>
            <w:tcW w:w="7015" w:type="dxa"/>
          </w:tcPr>
          <w:p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641BC" w:rsidRDefault="006641BC" w:rsidP="006641B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65539" w:rsidRPr="006641BC" w:rsidRDefault="00D65539" w:rsidP="006641BC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«+» и «–», что даст возможность более конкретно отметить выступление учащегося. </w:t>
      </w:r>
    </w:p>
    <w:p w:rsidR="00D65539" w:rsidRPr="006641BC" w:rsidRDefault="00D65539" w:rsidP="006641B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 xml:space="preserve">Фонды оценочных средств призваны обеспечивать оценку качества приобретённых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D65539" w:rsidRPr="006641BC" w:rsidRDefault="00D65539" w:rsidP="006641B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>При выведении итоговой (переводной) оценки учитывается следующее:</w:t>
      </w:r>
    </w:p>
    <w:p w:rsidR="00D65539" w:rsidRPr="006641BC" w:rsidRDefault="00221CC7" w:rsidP="006641BC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оценка годовой работы обучающегося</w:t>
      </w:r>
      <w:r w:rsidR="00D65539" w:rsidRPr="006641B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65539" w:rsidRPr="006641BC" w:rsidRDefault="00D65539" w:rsidP="006641BC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>оценка на академическом концерте, зачёте или экзамене;</w:t>
      </w:r>
    </w:p>
    <w:p w:rsidR="00D65539" w:rsidRPr="006641BC" w:rsidRDefault="00221CC7" w:rsidP="006641BC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другие выступления обучающегося</w:t>
      </w:r>
      <w:r w:rsidR="00D65539" w:rsidRPr="006641BC">
        <w:rPr>
          <w:rFonts w:ascii="Times New Roman" w:eastAsia="Calibri" w:hAnsi="Times New Roman" w:cs="Times New Roman"/>
          <w:sz w:val="26"/>
          <w:szCs w:val="26"/>
        </w:rPr>
        <w:t xml:space="preserve"> в течение учебного года.</w:t>
      </w:r>
    </w:p>
    <w:p w:rsidR="00D65539" w:rsidRPr="006641BC" w:rsidRDefault="00D65539" w:rsidP="006641B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 xml:space="preserve">Оценки выставляются по окончании каждой четверти и полугодий учебного года. </w:t>
      </w:r>
    </w:p>
    <w:p w:rsidR="00D65539" w:rsidRPr="006641BC" w:rsidRDefault="00D65539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_Toc349043924"/>
      <w:r w:rsidRPr="006641BC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 ОБРАЗОВАТЕЛЬНОГО ПРОЦЕССА</w:t>
      </w:r>
      <w:bookmarkEnd w:id="5"/>
    </w:p>
    <w:p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_Toc349043925"/>
      <w:r w:rsidRPr="006641BC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 педагогическим работникам</w:t>
      </w:r>
      <w:bookmarkEnd w:id="6"/>
    </w:p>
    <w:p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</w:t>
      </w:r>
      <w:r w:rsidR="00221CC7">
        <w:rPr>
          <w:rFonts w:ascii="Times New Roman" w:hAnsi="Times New Roman" w:cs="Times New Roman"/>
          <w:sz w:val="26"/>
          <w:szCs w:val="26"/>
        </w:rPr>
        <w:t>дивидуальные особенности обучающегося</w:t>
      </w:r>
      <w:r w:rsidRPr="006641BC">
        <w:rPr>
          <w:rFonts w:ascii="Times New Roman" w:hAnsi="Times New Roman" w:cs="Times New Roman"/>
          <w:sz w:val="26"/>
          <w:szCs w:val="26"/>
        </w:rPr>
        <w:t xml:space="preserve">: физические данные, уровень развития музыкальных способностей. </w:t>
      </w:r>
    </w:p>
    <w:p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lastRenderedPageBreak/>
        <w:t xml:space="preserve">Необходимым условием для успешного обучения на саксофоне является формирование у </w:t>
      </w:r>
      <w:r w:rsidR="00221CC7">
        <w:rPr>
          <w:rFonts w:ascii="Times New Roman" w:hAnsi="Times New Roman" w:cs="Times New Roman"/>
          <w:sz w:val="26"/>
          <w:szCs w:val="26"/>
        </w:rPr>
        <w:t>обучающегося</w:t>
      </w:r>
      <w:r w:rsidRPr="006641BC">
        <w:rPr>
          <w:rFonts w:ascii="Times New Roman" w:hAnsi="Times New Roman" w:cs="Times New Roman"/>
          <w:sz w:val="26"/>
          <w:szCs w:val="26"/>
        </w:rPr>
        <w:t xml:space="preserve"> уже на начальном этапе правильной постановки амбушюра, рук, корпуса, исполнительского дыхания. Развитию техники в узком смысле слова (беглости, чёткости,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исполнения – штриховых, динамических, ритмических и т.д.</w:t>
      </w:r>
    </w:p>
    <w:p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</w:t>
      </w:r>
      <w:r w:rsidR="00221CC7">
        <w:rPr>
          <w:rFonts w:ascii="Times New Roman" w:hAnsi="Times New Roman" w:cs="Times New Roman"/>
          <w:sz w:val="26"/>
          <w:szCs w:val="26"/>
        </w:rPr>
        <w:t>ом постоянного внимания преподавателя</w:t>
      </w:r>
      <w:r w:rsidRPr="006641BC">
        <w:rPr>
          <w:rFonts w:ascii="Times New Roman" w:hAnsi="Times New Roman" w:cs="Times New Roman"/>
          <w:sz w:val="26"/>
          <w:szCs w:val="26"/>
        </w:rPr>
        <w:t xml:space="preserve">. При работе над техникой необходимо давать чёткие индивидуальные задания и регулярно проверять их выполнение. </w:t>
      </w:r>
    </w:p>
    <w:p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сохранён замысел автора и широко использованы характерные особенности саксофона.</w:t>
      </w:r>
    </w:p>
    <w:p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В работе над музыкальными произведениями необходимо прослеживать связь между художественной и технической сторонами изучаемого произведения. </w:t>
      </w:r>
    </w:p>
    <w:p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_Toc349043926"/>
      <w:r w:rsidRPr="006641BC">
        <w:rPr>
          <w:rFonts w:ascii="Times New Roman" w:hAnsi="Times New Roman" w:cs="Times New Roman"/>
          <w:b/>
          <w:bCs/>
          <w:sz w:val="26"/>
          <w:szCs w:val="26"/>
        </w:rPr>
        <w:t>Рекомендации по организации самостоятельной работы обучающихся</w:t>
      </w:r>
      <w:bookmarkEnd w:id="7"/>
      <w:r w:rsidR="009B5B5E" w:rsidRPr="006641B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Самостоятельные занятия должны быть регулярными и систематическими.</w:t>
      </w:r>
    </w:p>
    <w:p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    Периодичность занятий: каждый день.</w:t>
      </w:r>
    </w:p>
    <w:p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Количество часов самостоятельных занятий в неделю: от двух до четырёх. Объём самостоятельной работы определяется с учётом минимальных затрат на подготовку домашнего задания с учётом параллельного освоения детьми программы основного общего образования, а также с учётом сложившихся педагогических традиций в учебном заведении и методической целесообразности. </w:t>
      </w:r>
    </w:p>
    <w:p w:rsidR="00D65539" w:rsidRPr="006641BC" w:rsidRDefault="00221CC7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Обучающийся</w:t>
      </w:r>
      <w:r w:rsidR="00D65539" w:rsidRPr="006641BC">
        <w:rPr>
          <w:rFonts w:ascii="Times New Roman" w:hAnsi="Times New Roman" w:cs="Times New Roman"/>
          <w:sz w:val="26"/>
          <w:szCs w:val="26"/>
        </w:rPr>
        <w:t xml:space="preserve">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Индивидуальная домашняя работа может проходить в несколько приёмов и должна строиться в соответствии с рекомендациями преподавателя по специальн</w:t>
      </w:r>
      <w:r w:rsidR="00221CC7">
        <w:rPr>
          <w:rFonts w:ascii="Times New Roman" w:hAnsi="Times New Roman" w:cs="Times New Roman"/>
          <w:sz w:val="26"/>
          <w:szCs w:val="26"/>
        </w:rPr>
        <w:t>ости. Обучающийся</w:t>
      </w:r>
      <w:r w:rsidRPr="006641BC">
        <w:rPr>
          <w:rFonts w:ascii="Times New Roman" w:hAnsi="Times New Roman" w:cs="Times New Roman"/>
          <w:sz w:val="26"/>
          <w:szCs w:val="26"/>
        </w:rPr>
        <w:t xml:space="preserve"> должен уйти с урока с ясным представлением о том, над чем и как ему работать дома. Задачи должны быть кратко и ясно сформулированы в дневнике.</w:t>
      </w:r>
    </w:p>
    <w:p w:rsidR="00D65539" w:rsidRPr="006641BC" w:rsidRDefault="00D65539" w:rsidP="006641B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Содержанием домашних заданий могут быть:</w:t>
      </w:r>
    </w:p>
    <w:p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упражнения для развития звука (выдержанные ноты);</w:t>
      </w:r>
    </w:p>
    <w:p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развитием техники (гаммы, упражнения, этюды);</w:t>
      </w:r>
    </w:p>
    <w:p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художественным материалом (пьесы или произведение крупной формы;</w:t>
      </w:r>
    </w:p>
    <w:p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чтение с листа.</w:t>
      </w:r>
    </w:p>
    <w:p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lastRenderedPageBreak/>
        <w:t>Периодически следует проводить уроки, контролиру</w:t>
      </w:r>
      <w:r w:rsidR="00221CC7">
        <w:rPr>
          <w:rFonts w:ascii="Times New Roman" w:hAnsi="Times New Roman" w:cs="Times New Roman"/>
          <w:sz w:val="26"/>
          <w:szCs w:val="26"/>
        </w:rPr>
        <w:t>ющие ход домашней работы обучающегося</w:t>
      </w:r>
      <w:r w:rsidRPr="006641BC">
        <w:rPr>
          <w:rFonts w:ascii="Times New Roman" w:hAnsi="Times New Roman" w:cs="Times New Roman"/>
          <w:sz w:val="26"/>
          <w:szCs w:val="26"/>
        </w:rPr>
        <w:t>.</w:t>
      </w:r>
    </w:p>
    <w:p w:rsidR="00D65539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Для успешной реализации программы «С</w:t>
      </w:r>
      <w:r w:rsidR="00221CC7">
        <w:rPr>
          <w:rFonts w:ascii="Times New Roman" w:hAnsi="Times New Roman" w:cs="Times New Roman"/>
          <w:sz w:val="26"/>
          <w:szCs w:val="26"/>
        </w:rPr>
        <w:t xml:space="preserve">пециальность (саксофон)» обучающийся </w:t>
      </w:r>
      <w:r w:rsidRPr="006641BC">
        <w:rPr>
          <w:rFonts w:ascii="Times New Roman" w:hAnsi="Times New Roman" w:cs="Times New Roman"/>
          <w:sz w:val="26"/>
          <w:szCs w:val="26"/>
        </w:rPr>
        <w:t>должен быть обеспечен доступом к библиотечным фондам, а также аудио- и видеотекам, сформированным по программам учебных предметов.</w:t>
      </w: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1BC" w:rsidRP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5539" w:rsidRPr="006641BC" w:rsidRDefault="00D65539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_Toc349043927"/>
      <w:r w:rsidRPr="0066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СПИСКИ РЕКОМЕНДУЕМОЙ НОТНОЙ И МЕТОДИЧЕСКОЙ ЛИТЕРАТУРЫ</w:t>
      </w:r>
      <w:bookmarkEnd w:id="8"/>
    </w:p>
    <w:p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_Toc349043928"/>
      <w:r w:rsidRPr="006641BC">
        <w:rPr>
          <w:rFonts w:ascii="Times New Roman" w:hAnsi="Times New Roman" w:cs="Times New Roman"/>
          <w:b/>
          <w:bCs/>
          <w:sz w:val="26"/>
          <w:szCs w:val="26"/>
        </w:rPr>
        <w:t>Список  нотной  литературы</w:t>
      </w:r>
      <w:bookmarkEnd w:id="9"/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Альбом саксофониста. / Сост. М. Шапошникова. В. 1.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1987.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Андреев Е. Пособие по начальному обучению игре на саксофоне. М., 1973.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Иванов В. 24 этюда для саксофона. М., 1990.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Иванов В. 26 технических этюдов для саксофона. М., 1991.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Музыка в стиле ретро для саксофона-альта и ф-но. / Сост. М. Шапошникова. М., 1990.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Начальные уроки игры на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блокфлейте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/ Сост. Покровский А., М. – Музыка, 1982.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Осейчук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Школа джазовой игры на саксофоне. М., 1991.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Произведения зарубежных композиторов. / Сост. Михайлов Л., М. – Музыка, 1984.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Пьесы русских композиторов./ Сост. и ред. для саксофона-альта и ф-но В. Иванов. М. – Музыка, 1992.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1.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1978.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2.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1982.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3.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1984.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Школа игры на саксофоне. Ч.</w:t>
      </w:r>
      <w:r w:rsidRPr="006641B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641BC">
        <w:rPr>
          <w:rFonts w:ascii="Times New Roman" w:hAnsi="Times New Roman" w:cs="Times New Roman"/>
          <w:sz w:val="26"/>
          <w:szCs w:val="26"/>
        </w:rPr>
        <w:t>. М., 1965.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Школа игры на саксофоне Ч. </w:t>
      </w:r>
      <w:r w:rsidRPr="006641B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641BC">
        <w:rPr>
          <w:rFonts w:ascii="Times New Roman" w:hAnsi="Times New Roman" w:cs="Times New Roman"/>
          <w:sz w:val="26"/>
          <w:szCs w:val="26"/>
        </w:rPr>
        <w:t>. М., 1968.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 – Музыка, 1995.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40 этюдов для саксофона. М., 1960.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Андреев Е. М., 1976.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Сборник классических пьес для саксофона. / Сост.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– М., 1963.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Сборник пьес. / Сост. и ред. для саксофона-альта Б.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Диков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М., 1972.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1985.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1987.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1989.</w:t>
      </w:r>
    </w:p>
    <w:p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Хрестоматия для саксофона-альта. / Сост. Б.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М., 1978.</w:t>
      </w:r>
    </w:p>
    <w:p w:rsidR="006B3D8A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Школа игры на саксофоне. Михайлов Л., М. – Музыка, 1975.</w:t>
      </w:r>
      <w:bookmarkStart w:id="10" w:name="_Toc349043929"/>
    </w:p>
    <w:p w:rsidR="00D65539" w:rsidRPr="006641BC" w:rsidRDefault="00D65539" w:rsidP="006641BC">
      <w:pPr>
        <w:keepNext/>
        <w:keepLines/>
        <w:spacing w:before="200" w:after="0"/>
        <w:ind w:left="1416" w:firstLine="708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Список методической литературы</w:t>
      </w:r>
      <w:bookmarkEnd w:id="10"/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Апатский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В. Н. О совершенствовании методов музыкально-исполнительской подготовки. / Исполнительство на духовых инструментах. История и методика. Киев, 1983, 1986.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Апатский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В. Н. Опыт экспериментального исследования дыхания и амбушюра духовика. / Методика обучения игре на духовых инструментах. Вып.4. М., 1976.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Арчажникова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Л. Г. Проблема взаимосвязи музыкально-слуховых представлений и музыкально-двигательных навыков. М., 1971.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Асафьев Б. Музыкальная форма как процесс. Т. 1, 2. Л., 1971.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Барановский П.,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Юцевич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Е.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Звуковысотный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анализ свободного мелодического строя. Киев, 1956.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Волков Н. В. Проблемы и методы эффективного обучения музыканта-духовика. / Проблемы педагогической подготовки студентов в контексте среднего и высшего музыкального образования. Материалы научно-практической конференции. М., 1997.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Волков Н. В. Частотная характеристика трости язычковых духовых инструментов и задача исполнителя по её управлению. М., 1983.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Володин А. Вопросы исполнительства на духовых инструментах. Л., 1987.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Грищенко Л. Психология восприятия внимания, памяти. Екатеринбург, 1994.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Диков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Б. О дыхании при игре на духовых инструментах. М., 1956.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Евтихиев П., Карцева Г. Психолого-педагогические основы работы учащегося над музыкально-исполнительским образом. / Музыкальное воспитание: опыт, проблемы, перспективы. Сборник трудов. Тамбов, 1994.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Комплексный подход к проблемам музыкального образования. Сборник трудов. М., 1986.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Маркова Е. Н.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Интонационность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музыкального искусства. Киев, 1990.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Мясоедов В. Современные приёмы игры на саксофоне. В. 29. М., Военно-дирижёрский факультет при Московской консерватории, 1992.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чистотой строя на духовых инструментах (методические рекомендации). Минск, 1982.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Розанов С. Основы методики преподавания и игры на духовых инструментах. – М.: Прогресс, 1988.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Усов Ю. История отечественного исполнительства на духовых инструментах. М., 1986.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Федотов А. Методика обучения игре на духовых инструментах. М., 1975.</w:t>
      </w:r>
    </w:p>
    <w:p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Шапошникова М.  К проблеме становления отечественной школы игры на саксофоне. // Актуальные вопросы теории и практики исполнительства на духовых инструментах. Вып.80. М., Гос. </w:t>
      </w:r>
      <w:proofErr w:type="gramStart"/>
      <w:r w:rsidRPr="006641BC">
        <w:rPr>
          <w:rFonts w:ascii="Times New Roman" w:hAnsi="Times New Roman" w:cs="Times New Roman"/>
          <w:sz w:val="26"/>
          <w:szCs w:val="26"/>
        </w:rPr>
        <w:t>муз.-</w:t>
      </w:r>
      <w:proofErr w:type="gramEnd"/>
      <w:r w:rsidRPr="006641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Институт им. Гнесиных, 1985.</w:t>
      </w:r>
    </w:p>
    <w:p w:rsidR="00F40196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Большая часть сборников из данного списка основана на современных возможностях инновационных технологий, которые позволяют  пользоваться преподавателям нотной и методической ли</w:t>
      </w:r>
      <w:r w:rsidR="006641BC">
        <w:rPr>
          <w:rFonts w:ascii="Times New Roman" w:hAnsi="Times New Roman" w:cs="Times New Roman"/>
          <w:sz w:val="26"/>
          <w:szCs w:val="26"/>
        </w:rPr>
        <w:t xml:space="preserve">тературой из </w:t>
      </w:r>
      <w:proofErr w:type="spellStart"/>
      <w:r w:rsidR="006641BC">
        <w:rPr>
          <w:rFonts w:ascii="Times New Roman" w:hAnsi="Times New Roman" w:cs="Times New Roman"/>
          <w:sz w:val="26"/>
          <w:szCs w:val="26"/>
        </w:rPr>
        <w:t>интернет-ресурсов</w:t>
      </w:r>
      <w:proofErr w:type="spellEnd"/>
      <w:r w:rsidR="006641BC">
        <w:rPr>
          <w:rFonts w:ascii="Times New Roman" w:hAnsi="Times New Roman" w:cs="Times New Roman"/>
          <w:sz w:val="26"/>
          <w:szCs w:val="26"/>
        </w:rPr>
        <w:t>.</w:t>
      </w:r>
    </w:p>
    <w:sectPr w:rsidR="00F40196" w:rsidRPr="00664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0D" w:rsidRDefault="00CD2A0D" w:rsidP="00546EA5">
      <w:pPr>
        <w:spacing w:after="0" w:line="240" w:lineRule="auto"/>
      </w:pPr>
      <w:r>
        <w:separator/>
      </w:r>
    </w:p>
  </w:endnote>
  <w:endnote w:type="continuationSeparator" w:id="0">
    <w:p w:rsidR="00CD2A0D" w:rsidRDefault="00CD2A0D" w:rsidP="0054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BC" w:rsidRDefault="006641B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BC" w:rsidRDefault="006641B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BC" w:rsidRDefault="006641B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0D" w:rsidRDefault="00CD2A0D" w:rsidP="00546EA5">
      <w:pPr>
        <w:spacing w:after="0" w:line="240" w:lineRule="auto"/>
      </w:pPr>
      <w:r>
        <w:separator/>
      </w:r>
    </w:p>
  </w:footnote>
  <w:footnote w:type="continuationSeparator" w:id="0">
    <w:p w:rsidR="00CD2A0D" w:rsidRDefault="00CD2A0D" w:rsidP="0054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BC" w:rsidRDefault="006641B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BC" w:rsidRDefault="006641B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BC" w:rsidRDefault="006641B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835"/>
    <w:multiLevelType w:val="hybridMultilevel"/>
    <w:tmpl w:val="B742DDC2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812AD5"/>
    <w:multiLevelType w:val="multilevel"/>
    <w:tmpl w:val="BA169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7545A"/>
    <w:multiLevelType w:val="multilevel"/>
    <w:tmpl w:val="7C2AE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149F2"/>
    <w:multiLevelType w:val="hybridMultilevel"/>
    <w:tmpl w:val="3FB6950A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24102B"/>
    <w:multiLevelType w:val="hybridMultilevel"/>
    <w:tmpl w:val="B596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5DC8"/>
    <w:multiLevelType w:val="hybridMultilevel"/>
    <w:tmpl w:val="5E426834"/>
    <w:lvl w:ilvl="0" w:tplc="EB86FE2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281E48"/>
    <w:multiLevelType w:val="hybridMultilevel"/>
    <w:tmpl w:val="F15864D0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EF5287"/>
    <w:multiLevelType w:val="hybridMultilevel"/>
    <w:tmpl w:val="1EF637A2"/>
    <w:lvl w:ilvl="0" w:tplc="14DCB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050D4"/>
    <w:multiLevelType w:val="hybridMultilevel"/>
    <w:tmpl w:val="CC3E0A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61589E"/>
    <w:multiLevelType w:val="hybridMultilevel"/>
    <w:tmpl w:val="B7A49E12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9E"/>
    <w:rsid w:val="0002728B"/>
    <w:rsid w:val="00064AB2"/>
    <w:rsid w:val="000A5748"/>
    <w:rsid w:val="000D75BC"/>
    <w:rsid w:val="00202B6F"/>
    <w:rsid w:val="00221CC7"/>
    <w:rsid w:val="00232383"/>
    <w:rsid w:val="00233F10"/>
    <w:rsid w:val="002D74E5"/>
    <w:rsid w:val="002E1D03"/>
    <w:rsid w:val="002E5271"/>
    <w:rsid w:val="003410EB"/>
    <w:rsid w:val="003607BC"/>
    <w:rsid w:val="00367A9E"/>
    <w:rsid w:val="003D709B"/>
    <w:rsid w:val="003E2553"/>
    <w:rsid w:val="003F43D7"/>
    <w:rsid w:val="004B0C2E"/>
    <w:rsid w:val="004F25FB"/>
    <w:rsid w:val="00546EA5"/>
    <w:rsid w:val="00617C45"/>
    <w:rsid w:val="006258D1"/>
    <w:rsid w:val="006641BC"/>
    <w:rsid w:val="006B3D8A"/>
    <w:rsid w:val="006C39B1"/>
    <w:rsid w:val="00732A1D"/>
    <w:rsid w:val="007B3DFA"/>
    <w:rsid w:val="0081452A"/>
    <w:rsid w:val="00822630"/>
    <w:rsid w:val="008574DD"/>
    <w:rsid w:val="00923715"/>
    <w:rsid w:val="009364E0"/>
    <w:rsid w:val="009B5B5E"/>
    <w:rsid w:val="00A1414A"/>
    <w:rsid w:val="00A17C54"/>
    <w:rsid w:val="00AE4C1E"/>
    <w:rsid w:val="00B27C1A"/>
    <w:rsid w:val="00B747AF"/>
    <w:rsid w:val="00C85FA4"/>
    <w:rsid w:val="00CD2A0D"/>
    <w:rsid w:val="00CF5CB6"/>
    <w:rsid w:val="00D65539"/>
    <w:rsid w:val="00D8403A"/>
    <w:rsid w:val="00E33406"/>
    <w:rsid w:val="00E57B7E"/>
    <w:rsid w:val="00E817A5"/>
    <w:rsid w:val="00E92A0F"/>
    <w:rsid w:val="00F40196"/>
    <w:rsid w:val="00F90774"/>
    <w:rsid w:val="00F91A3F"/>
    <w:rsid w:val="00FB4478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093FA-819F-43D3-898B-27EE1A4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67A9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367A9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Основной текст (2)_"/>
    <w:basedOn w:val="a0"/>
    <w:link w:val="21"/>
    <w:rsid w:val="00367A9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7A9E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4">
    <w:name w:val="Основной текст + Полужирный"/>
    <w:basedOn w:val="a3"/>
    <w:rsid w:val="00367A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8226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3">
    <w:name w:val="Заголовок №2"/>
    <w:basedOn w:val="a"/>
    <w:link w:val="22"/>
    <w:rsid w:val="00822630"/>
    <w:pPr>
      <w:widowControl w:val="0"/>
      <w:shd w:val="clear" w:color="auto" w:fill="FFFFFF"/>
      <w:spacing w:before="300" w:after="0" w:line="336" w:lineRule="exact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ody Text"/>
    <w:basedOn w:val="a"/>
    <w:link w:val="a6"/>
    <w:rsid w:val="0081452A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81452A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+ Курсив"/>
    <w:basedOn w:val="a3"/>
    <w:rsid w:val="00202B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59"/>
    <w:rsid w:val="003E2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19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6EA5"/>
  </w:style>
  <w:style w:type="paragraph" w:styleId="ad">
    <w:name w:val="footer"/>
    <w:basedOn w:val="a"/>
    <w:link w:val="ae"/>
    <w:uiPriority w:val="99"/>
    <w:unhideWhenUsed/>
    <w:rsid w:val="005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46EA5"/>
  </w:style>
  <w:style w:type="paragraph" w:styleId="af">
    <w:name w:val="List Paragraph"/>
    <w:basedOn w:val="a"/>
    <w:uiPriority w:val="34"/>
    <w:qFormat/>
    <w:rsid w:val="00E5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2297-EDEE-42BB-AE70-2C645921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30</Pages>
  <Words>8082</Words>
  <Characters>46074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Пользователь Windows</cp:lastModifiedBy>
  <cp:revision>6</cp:revision>
  <dcterms:created xsi:type="dcterms:W3CDTF">2018-06-09T07:52:00Z</dcterms:created>
  <dcterms:modified xsi:type="dcterms:W3CDTF">2022-09-30T09:39:00Z</dcterms:modified>
</cp:coreProperties>
</file>