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EEA" w:rsidRPr="00C13707" w:rsidRDefault="003C1EEA" w:rsidP="003C1EEA">
      <w:pPr>
        <w:jc w:val="center"/>
        <w:rPr>
          <w:rFonts w:ascii="Times New Roman" w:hAnsi="Times New Roman"/>
          <w:sz w:val="32"/>
          <w:szCs w:val="32"/>
          <w:lang w:eastAsia="ru-RU"/>
        </w:rPr>
      </w:pPr>
      <w:r w:rsidRPr="00C13707">
        <w:rPr>
          <w:rFonts w:ascii="Times New Roman" w:hAnsi="Times New Roman"/>
          <w:sz w:val="32"/>
          <w:szCs w:val="32"/>
          <w:lang w:eastAsia="ru-RU"/>
        </w:rPr>
        <w:t>Муниципальное бюджетное учреждение</w:t>
      </w:r>
    </w:p>
    <w:p w:rsidR="003C1EEA" w:rsidRPr="00C13707" w:rsidRDefault="003C1EEA" w:rsidP="003C1EEA">
      <w:pPr>
        <w:jc w:val="center"/>
        <w:rPr>
          <w:rFonts w:ascii="Times New Roman" w:hAnsi="Times New Roman"/>
          <w:sz w:val="32"/>
          <w:szCs w:val="32"/>
          <w:lang w:eastAsia="ru-RU"/>
        </w:rPr>
      </w:pPr>
      <w:r w:rsidRPr="00C13707">
        <w:rPr>
          <w:rFonts w:ascii="Times New Roman" w:hAnsi="Times New Roman"/>
          <w:sz w:val="32"/>
          <w:szCs w:val="32"/>
          <w:lang w:eastAsia="ru-RU"/>
        </w:rPr>
        <w:t xml:space="preserve"> дополнительного образования </w:t>
      </w:r>
    </w:p>
    <w:p w:rsidR="003C1EEA" w:rsidRPr="00C13707" w:rsidRDefault="003C1EEA" w:rsidP="003C1EEA">
      <w:pPr>
        <w:jc w:val="center"/>
        <w:rPr>
          <w:rFonts w:ascii="Times New Roman" w:hAnsi="Times New Roman"/>
          <w:sz w:val="32"/>
          <w:szCs w:val="32"/>
          <w:lang w:eastAsia="ru-RU"/>
        </w:rPr>
      </w:pPr>
      <w:r w:rsidRPr="00C13707">
        <w:rPr>
          <w:rFonts w:ascii="Times New Roman" w:hAnsi="Times New Roman"/>
          <w:sz w:val="32"/>
          <w:szCs w:val="32"/>
          <w:lang w:eastAsia="ru-RU"/>
        </w:rPr>
        <w:t xml:space="preserve">г.о. Балашиха «Детская школа искусств № 8» </w:t>
      </w:r>
    </w:p>
    <w:p w:rsidR="003C1EEA" w:rsidRPr="00C13707" w:rsidRDefault="003C1EEA" w:rsidP="003C1EEA">
      <w:pPr>
        <w:jc w:val="center"/>
        <w:rPr>
          <w:rFonts w:ascii="Times New Roman" w:hAnsi="Times New Roman"/>
          <w:sz w:val="32"/>
          <w:szCs w:val="32"/>
          <w:lang w:eastAsia="ru-RU"/>
        </w:rPr>
      </w:pPr>
    </w:p>
    <w:p w:rsidR="003C1EEA" w:rsidRPr="00C13707" w:rsidRDefault="003C1EEA" w:rsidP="003C1EEA">
      <w:pPr>
        <w:rPr>
          <w:rFonts w:ascii="Times New Roman" w:hAnsi="Times New Roman"/>
          <w:lang w:eastAsia="ru-RU"/>
        </w:rPr>
      </w:pPr>
    </w:p>
    <w:tbl>
      <w:tblPr>
        <w:tblW w:w="5397" w:type="pct"/>
        <w:tblInd w:w="-459" w:type="dxa"/>
        <w:tblLook w:val="04A0" w:firstRow="1" w:lastRow="0" w:firstColumn="1" w:lastColumn="0" w:noHBand="0" w:noVBand="1"/>
      </w:tblPr>
      <w:tblGrid>
        <w:gridCol w:w="3650"/>
        <w:gridCol w:w="2873"/>
        <w:gridCol w:w="3808"/>
      </w:tblGrid>
      <w:tr w:rsidR="003C1EEA" w:rsidRPr="0093247A" w:rsidTr="00AF6BC4">
        <w:tc>
          <w:tcPr>
            <w:tcW w:w="1766" w:type="pct"/>
            <w:shd w:val="clear" w:color="auto" w:fill="auto"/>
          </w:tcPr>
          <w:p w:rsidR="003C1EEA" w:rsidRPr="00C13707" w:rsidRDefault="003C1EEA" w:rsidP="00AF6BC4">
            <w:pPr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3707">
              <w:rPr>
                <w:rFonts w:ascii="Times New Roman" w:hAnsi="Times New Roman"/>
                <w:sz w:val="24"/>
                <w:szCs w:val="24"/>
                <w:lang w:eastAsia="ru-RU"/>
              </w:rPr>
              <w:t>Принято</w:t>
            </w:r>
          </w:p>
          <w:p w:rsidR="003C1EEA" w:rsidRPr="00C13707" w:rsidRDefault="003C1EEA" w:rsidP="00AF6BC4">
            <w:pPr>
              <w:ind w:left="-567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3707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Педагогическим советом</w:t>
            </w:r>
          </w:p>
          <w:p w:rsidR="003C1EEA" w:rsidRPr="00C13707" w:rsidRDefault="003C1EEA" w:rsidP="00AF6BC4">
            <w:pPr>
              <w:ind w:left="-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37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Протокол №________________</w:t>
            </w:r>
          </w:p>
          <w:p w:rsidR="003C1EEA" w:rsidRPr="00C13707" w:rsidRDefault="003C1EEA" w:rsidP="00AF6BC4">
            <w:pPr>
              <w:ind w:left="-567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3707">
              <w:rPr>
                <w:rFonts w:ascii="Times New Roman" w:hAnsi="Times New Roman"/>
                <w:sz w:val="24"/>
                <w:szCs w:val="24"/>
                <w:lang w:eastAsia="ru-RU"/>
              </w:rPr>
              <w:t>от «__»_______________2022 г.</w:t>
            </w:r>
          </w:p>
          <w:p w:rsidR="003C1EEA" w:rsidRPr="00C13707" w:rsidRDefault="003C1EEA" w:rsidP="00AF6BC4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90" w:type="pct"/>
            <w:shd w:val="clear" w:color="auto" w:fill="auto"/>
          </w:tcPr>
          <w:p w:rsidR="003C1EEA" w:rsidRPr="00C13707" w:rsidRDefault="003C1EEA" w:rsidP="00AF6BC4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pct"/>
            <w:shd w:val="clear" w:color="auto" w:fill="auto"/>
          </w:tcPr>
          <w:p w:rsidR="003C1EEA" w:rsidRPr="00C13707" w:rsidRDefault="003C1EEA" w:rsidP="00AF6BC4">
            <w:pPr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3707">
              <w:rPr>
                <w:rFonts w:ascii="Times New Roman" w:hAnsi="Times New Roman"/>
                <w:sz w:val="24"/>
                <w:szCs w:val="24"/>
                <w:lang w:eastAsia="ru-RU"/>
              </w:rPr>
              <w:t>«Утверждаю»</w:t>
            </w:r>
          </w:p>
          <w:p w:rsidR="003C1EEA" w:rsidRPr="00C13707" w:rsidRDefault="0046711E" w:rsidP="00AF6BC4">
            <w:pPr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МБ</w:t>
            </w:r>
            <w:bookmarkStart w:id="0" w:name="_GoBack"/>
            <w:bookmarkEnd w:id="0"/>
            <w:r w:rsidR="003C1EEA" w:rsidRPr="00C13707">
              <w:rPr>
                <w:rFonts w:ascii="Times New Roman" w:hAnsi="Times New Roman"/>
                <w:sz w:val="24"/>
                <w:szCs w:val="24"/>
                <w:lang w:eastAsia="ru-RU"/>
              </w:rPr>
              <w:t>УДО «ДШИ № 8»</w:t>
            </w:r>
          </w:p>
          <w:p w:rsidR="003C1EEA" w:rsidRPr="00C13707" w:rsidRDefault="003C1EEA" w:rsidP="00AF6BC4">
            <w:pPr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3707">
              <w:rPr>
                <w:rFonts w:ascii="Times New Roman" w:hAnsi="Times New Roman"/>
                <w:sz w:val="24"/>
                <w:szCs w:val="24"/>
                <w:lang w:eastAsia="ru-RU"/>
              </w:rPr>
              <w:t>_____________ Коротченко Л.А.</w:t>
            </w:r>
          </w:p>
          <w:p w:rsidR="003C1EEA" w:rsidRPr="00C13707" w:rsidRDefault="003C1EEA" w:rsidP="00AF6BC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37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«____»________________2022 г.</w:t>
            </w:r>
          </w:p>
          <w:p w:rsidR="003C1EEA" w:rsidRPr="00C13707" w:rsidRDefault="003C1EEA" w:rsidP="00AF6BC4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3C1EEA" w:rsidRPr="00C13707" w:rsidRDefault="003C1EEA" w:rsidP="00AF6BC4">
            <w:pPr>
              <w:rPr>
                <w:rFonts w:ascii="Times New Roman" w:hAnsi="Times New Roman"/>
                <w:lang w:eastAsia="ru-RU"/>
              </w:rPr>
            </w:pPr>
          </w:p>
        </w:tc>
      </w:tr>
    </w:tbl>
    <w:p w:rsidR="003C1EEA" w:rsidRDefault="003C1EEA" w:rsidP="003C1EEA">
      <w:pPr>
        <w:jc w:val="center"/>
        <w:rPr>
          <w:rFonts w:ascii="Times New Roman" w:hAnsi="Times New Roman"/>
          <w:b/>
          <w:sz w:val="28"/>
          <w:szCs w:val="28"/>
        </w:rPr>
      </w:pPr>
    </w:p>
    <w:p w:rsidR="003C1EEA" w:rsidRDefault="003C1EEA" w:rsidP="003C1EEA">
      <w:pPr>
        <w:jc w:val="center"/>
        <w:rPr>
          <w:rFonts w:ascii="Times New Roman" w:hAnsi="Times New Roman"/>
          <w:b/>
          <w:sz w:val="28"/>
          <w:szCs w:val="28"/>
        </w:rPr>
      </w:pPr>
    </w:p>
    <w:p w:rsidR="003C1EEA" w:rsidRDefault="003C1EEA" w:rsidP="003C1EEA">
      <w:pPr>
        <w:jc w:val="center"/>
        <w:rPr>
          <w:rFonts w:ascii="Times New Roman" w:hAnsi="Times New Roman"/>
          <w:b/>
          <w:sz w:val="28"/>
          <w:szCs w:val="28"/>
        </w:rPr>
      </w:pPr>
    </w:p>
    <w:p w:rsidR="003C1EEA" w:rsidRDefault="003C1EEA" w:rsidP="003C1EEA">
      <w:pPr>
        <w:jc w:val="center"/>
        <w:rPr>
          <w:rFonts w:ascii="Times New Roman" w:hAnsi="Times New Roman"/>
          <w:b/>
          <w:sz w:val="28"/>
          <w:szCs w:val="28"/>
        </w:rPr>
      </w:pPr>
    </w:p>
    <w:p w:rsidR="003C1EEA" w:rsidRDefault="003C1EEA" w:rsidP="003C1EEA">
      <w:pPr>
        <w:jc w:val="center"/>
        <w:rPr>
          <w:rFonts w:ascii="Times New Roman" w:hAnsi="Times New Roman"/>
          <w:b/>
          <w:sz w:val="28"/>
          <w:szCs w:val="28"/>
        </w:rPr>
      </w:pPr>
    </w:p>
    <w:p w:rsidR="003C1EEA" w:rsidRDefault="003C1EEA" w:rsidP="003C1EEA">
      <w:pPr>
        <w:jc w:val="center"/>
        <w:rPr>
          <w:rFonts w:ascii="Times New Roman" w:hAnsi="Times New Roman"/>
          <w:b/>
          <w:sz w:val="28"/>
          <w:szCs w:val="28"/>
        </w:rPr>
      </w:pPr>
    </w:p>
    <w:p w:rsidR="003C1EEA" w:rsidRDefault="003C1EEA" w:rsidP="003C1EE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ДОПОЛНИТЕЛЬНАЯ ПРЕДПРОФЕССИОНАЛЬНАЯ ОБЩЕОБРАЗОВАТЕЛЬНАЯ ПРОГРАММА</w:t>
      </w:r>
    </w:p>
    <w:p w:rsidR="003C1EEA" w:rsidRDefault="003C1EEA" w:rsidP="003C1EE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 ОБЛАСТИ МУЗЫКАЛЬНОГО ИСКУССТВА</w:t>
      </w:r>
    </w:p>
    <w:p w:rsidR="003C1EEA" w:rsidRDefault="003C1EEA" w:rsidP="003C1EE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«ДУХОВЫЕ И УДАРНЫЕ ИНСТРУМЕНТЫ»</w:t>
      </w:r>
    </w:p>
    <w:p w:rsidR="003C1EEA" w:rsidRDefault="003C1EEA" w:rsidP="003C1EEA">
      <w:pPr>
        <w:jc w:val="center"/>
        <w:rPr>
          <w:rFonts w:ascii="Times New Roman" w:hAnsi="Times New Roman"/>
          <w:b/>
          <w:sz w:val="28"/>
          <w:szCs w:val="28"/>
        </w:rPr>
      </w:pPr>
    </w:p>
    <w:p w:rsidR="003C1EEA" w:rsidRDefault="003C1EEA" w:rsidP="003C1EEA">
      <w:pPr>
        <w:jc w:val="center"/>
        <w:rPr>
          <w:rFonts w:ascii="Times New Roman" w:hAnsi="Times New Roman"/>
          <w:b/>
          <w:sz w:val="28"/>
          <w:szCs w:val="28"/>
        </w:rPr>
      </w:pPr>
    </w:p>
    <w:p w:rsidR="003C1EEA" w:rsidRDefault="003C1EEA" w:rsidP="003C1EEA">
      <w:pPr>
        <w:jc w:val="center"/>
        <w:rPr>
          <w:rFonts w:ascii="Times New Roman" w:hAnsi="Times New Roman"/>
          <w:b/>
          <w:sz w:val="28"/>
          <w:szCs w:val="28"/>
        </w:rPr>
      </w:pPr>
    </w:p>
    <w:p w:rsidR="003C1EEA" w:rsidRDefault="003C1EEA" w:rsidP="003C1EE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ПО.01. МУЗЫКАЛЬНОЕ ИСПОЛНИТЕЛЬСТВО</w:t>
      </w:r>
    </w:p>
    <w:p w:rsidR="003C1EEA" w:rsidRDefault="003C1EEA" w:rsidP="003C1EEA">
      <w:pPr>
        <w:jc w:val="center"/>
        <w:rPr>
          <w:rFonts w:ascii="Times New Roman" w:hAnsi="Times New Roman"/>
          <w:b/>
          <w:sz w:val="36"/>
          <w:szCs w:val="36"/>
        </w:rPr>
      </w:pPr>
    </w:p>
    <w:p w:rsidR="003C1EEA" w:rsidRDefault="003C1EEA" w:rsidP="003C1EEA">
      <w:pPr>
        <w:jc w:val="center"/>
        <w:rPr>
          <w:rFonts w:ascii="Times New Roman" w:hAnsi="Times New Roman"/>
          <w:b/>
          <w:sz w:val="36"/>
          <w:szCs w:val="36"/>
        </w:rPr>
      </w:pPr>
    </w:p>
    <w:p w:rsidR="003C1EEA" w:rsidRDefault="003C1EEA" w:rsidP="003C1EEA">
      <w:pPr>
        <w:jc w:val="center"/>
        <w:rPr>
          <w:rFonts w:ascii="Times New Roman" w:hAnsi="Times New Roman"/>
          <w:b/>
          <w:sz w:val="36"/>
          <w:szCs w:val="36"/>
        </w:rPr>
      </w:pPr>
    </w:p>
    <w:p w:rsidR="003C1EEA" w:rsidRDefault="003C1EEA" w:rsidP="003C1EEA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программа по учебному предмету</w:t>
      </w:r>
    </w:p>
    <w:p w:rsidR="003C1EEA" w:rsidRPr="00C13707" w:rsidRDefault="003C1EEA" w:rsidP="003C1EEA">
      <w:pPr>
        <w:ind w:left="-360"/>
        <w:jc w:val="center"/>
        <w:rPr>
          <w:rFonts w:ascii="Arial" w:hAnsi="Arial"/>
          <w:sz w:val="28"/>
          <w:szCs w:val="28"/>
        </w:rPr>
      </w:pPr>
      <w:r w:rsidRPr="00C13707">
        <w:rPr>
          <w:rFonts w:ascii="Times New Roman" w:hAnsi="Times New Roman"/>
          <w:b/>
          <w:sz w:val="28"/>
          <w:szCs w:val="28"/>
        </w:rPr>
        <w:t>ПО.01.УП.01. «СПЕЦИАЛЬНОСТЬ (</w:t>
      </w:r>
      <w:r>
        <w:rPr>
          <w:rFonts w:ascii="Times New Roman" w:hAnsi="Times New Roman"/>
          <w:b/>
          <w:sz w:val="28"/>
          <w:szCs w:val="28"/>
        </w:rPr>
        <w:t>САКСОФОН</w:t>
      </w:r>
      <w:r w:rsidRPr="00C13707">
        <w:rPr>
          <w:rFonts w:ascii="Times New Roman" w:hAnsi="Times New Roman"/>
          <w:b/>
          <w:sz w:val="28"/>
          <w:szCs w:val="28"/>
        </w:rPr>
        <w:t>)»</w:t>
      </w:r>
    </w:p>
    <w:p w:rsidR="003C1EEA" w:rsidRDefault="003C1EEA" w:rsidP="003C1EEA">
      <w:pPr>
        <w:jc w:val="center"/>
      </w:pPr>
    </w:p>
    <w:p w:rsidR="003C1EEA" w:rsidRDefault="003C1EEA" w:rsidP="003C1EEA">
      <w:pPr>
        <w:jc w:val="center"/>
      </w:pPr>
    </w:p>
    <w:p w:rsidR="003C1EEA" w:rsidRDefault="003C1EEA" w:rsidP="003C1EEA">
      <w:pPr>
        <w:ind w:left="-142"/>
        <w:jc w:val="center"/>
      </w:pPr>
    </w:p>
    <w:p w:rsidR="003C1EEA" w:rsidRDefault="003C1EEA" w:rsidP="003C1EEA">
      <w:pPr>
        <w:ind w:left="-142"/>
        <w:jc w:val="center"/>
      </w:pPr>
    </w:p>
    <w:p w:rsidR="003C1EEA" w:rsidRDefault="003C1EEA" w:rsidP="003C1EEA">
      <w:pPr>
        <w:ind w:left="-142"/>
        <w:jc w:val="center"/>
      </w:pPr>
    </w:p>
    <w:p w:rsidR="003C1EEA" w:rsidRDefault="003C1EEA" w:rsidP="003C1EEA">
      <w:pPr>
        <w:ind w:left="-142"/>
        <w:jc w:val="center"/>
      </w:pPr>
    </w:p>
    <w:p w:rsidR="003C1EEA" w:rsidRDefault="003C1EEA" w:rsidP="003C1EEA">
      <w:pPr>
        <w:ind w:left="-142"/>
        <w:jc w:val="center"/>
      </w:pPr>
    </w:p>
    <w:p w:rsidR="003C1EEA" w:rsidRDefault="003C1EEA" w:rsidP="003C1EEA">
      <w:pPr>
        <w:ind w:left="-142"/>
        <w:jc w:val="center"/>
      </w:pPr>
    </w:p>
    <w:p w:rsidR="003C1EEA" w:rsidRDefault="003C1EEA" w:rsidP="003C1EEA">
      <w:pPr>
        <w:ind w:left="-142"/>
        <w:jc w:val="center"/>
      </w:pPr>
    </w:p>
    <w:p w:rsidR="003C1EEA" w:rsidRDefault="003C1EEA" w:rsidP="003C1EEA">
      <w:pPr>
        <w:ind w:left="-142"/>
        <w:jc w:val="center"/>
      </w:pPr>
    </w:p>
    <w:p w:rsidR="003C1EEA" w:rsidRDefault="003C1EEA" w:rsidP="003C1EEA">
      <w:pPr>
        <w:ind w:left="-142"/>
        <w:jc w:val="center"/>
      </w:pPr>
    </w:p>
    <w:p w:rsidR="003C1EEA" w:rsidRDefault="003C1EEA" w:rsidP="003C1EEA">
      <w:pPr>
        <w:ind w:left="-142"/>
        <w:jc w:val="center"/>
      </w:pPr>
    </w:p>
    <w:p w:rsidR="003C1EEA" w:rsidRDefault="003C1EEA" w:rsidP="003C1EEA">
      <w:pPr>
        <w:ind w:left="-142"/>
        <w:jc w:val="center"/>
      </w:pPr>
    </w:p>
    <w:p w:rsidR="003C1EEA" w:rsidRDefault="003C1EEA" w:rsidP="003C1EEA">
      <w:pPr>
        <w:ind w:left="-142"/>
        <w:jc w:val="center"/>
      </w:pPr>
    </w:p>
    <w:p w:rsidR="003C1EEA" w:rsidRDefault="003C1EEA" w:rsidP="003C1EEA">
      <w:pPr>
        <w:ind w:left="-142"/>
        <w:jc w:val="center"/>
      </w:pPr>
    </w:p>
    <w:p w:rsidR="003C1EEA" w:rsidRDefault="003C1EEA" w:rsidP="003C1EEA">
      <w:pPr>
        <w:jc w:val="center"/>
        <w:rPr>
          <w:rFonts w:ascii="Times New Roman" w:hAnsi="Times New Roman"/>
          <w:lang w:eastAsia="ru-RU"/>
        </w:rPr>
      </w:pPr>
      <w:r w:rsidRPr="00C13707">
        <w:rPr>
          <w:rFonts w:ascii="Times New Roman" w:hAnsi="Times New Roman"/>
          <w:lang w:eastAsia="ru-RU"/>
        </w:rPr>
        <w:t>г.о. Балашиха</w:t>
      </w:r>
    </w:p>
    <w:p w:rsidR="00CA2F19" w:rsidRPr="003C1EEA" w:rsidRDefault="003C1EEA" w:rsidP="003C1EEA">
      <w:pPr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2022 г</w:t>
      </w:r>
    </w:p>
    <w:p w:rsidR="00CA2F19" w:rsidRPr="00CA2F19" w:rsidRDefault="00CA2F19" w:rsidP="00CA2F19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90FF9" w:rsidRPr="00CA2F19" w:rsidRDefault="00C90FF9" w:rsidP="00CA2F19">
      <w:pPr>
        <w:spacing w:line="276" w:lineRule="auto"/>
        <w:ind w:left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1" w:name="bookmark2"/>
      <w:r w:rsidRPr="00CA2F1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Структура программы учебного предмета</w:t>
      </w:r>
      <w:bookmarkEnd w:id="1"/>
    </w:p>
    <w:p w:rsidR="00C90FF9" w:rsidRPr="00CA2F19" w:rsidRDefault="00C90FF9" w:rsidP="00CA2F19">
      <w:pPr>
        <w:spacing w:line="276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90FF9" w:rsidRPr="00CA2F19" w:rsidRDefault="00C90FF9" w:rsidP="00CA2F19">
      <w:pPr>
        <w:numPr>
          <w:ilvl w:val="0"/>
          <w:numId w:val="17"/>
        </w:numPr>
        <w:spacing w:line="276" w:lineRule="auto"/>
        <w:ind w:right="113"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2" w:name="bookmark3"/>
      <w:r w:rsidRPr="00CA2F1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Пояснительная записка</w:t>
      </w:r>
      <w:bookmarkEnd w:id="2"/>
    </w:p>
    <w:p w:rsidR="00C90FF9" w:rsidRPr="00CA2F19" w:rsidRDefault="00C90FF9" w:rsidP="00CA2F19">
      <w:pPr>
        <w:numPr>
          <w:ilvl w:val="0"/>
          <w:numId w:val="18"/>
        </w:numPr>
        <w:spacing w:line="276" w:lineRule="auto"/>
        <w:ind w:right="113" w:firstLine="709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 w:rsidRPr="00CA2F1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Характеристика учебного предмета, его место и роль в</w:t>
      </w:r>
      <w:r w:rsidRPr="00CA2F1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br/>
        <w:t>образовательном процессе</w:t>
      </w:r>
    </w:p>
    <w:p w:rsidR="00C90FF9" w:rsidRPr="00CA2F19" w:rsidRDefault="00C90FF9" w:rsidP="00CA2F19">
      <w:pPr>
        <w:numPr>
          <w:ilvl w:val="0"/>
          <w:numId w:val="18"/>
        </w:numPr>
        <w:spacing w:line="276" w:lineRule="auto"/>
        <w:ind w:right="113" w:firstLine="709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 w:rsidRPr="00CA2F1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Срок реализации учебного предмета</w:t>
      </w:r>
    </w:p>
    <w:p w:rsidR="00C90FF9" w:rsidRPr="00CA2F19" w:rsidRDefault="00C90FF9" w:rsidP="00CA2F19">
      <w:pPr>
        <w:numPr>
          <w:ilvl w:val="0"/>
          <w:numId w:val="18"/>
        </w:numPr>
        <w:spacing w:line="276" w:lineRule="auto"/>
        <w:ind w:right="113" w:firstLine="709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 w:rsidRPr="00CA2F1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Объем учебного времени, предусмотренный учебным планом</w:t>
      </w:r>
      <w:r w:rsidRPr="00CA2F1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br/>
        <w:t>образовательной организации на реализацию учебного предмета</w:t>
      </w:r>
    </w:p>
    <w:p w:rsidR="00C90FF9" w:rsidRPr="00CA2F19" w:rsidRDefault="00C90FF9" w:rsidP="00CA2F19">
      <w:pPr>
        <w:numPr>
          <w:ilvl w:val="0"/>
          <w:numId w:val="18"/>
        </w:numPr>
        <w:spacing w:line="276" w:lineRule="auto"/>
        <w:ind w:right="113" w:firstLine="709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 w:rsidRPr="00CA2F1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Сведения о затратах учебного времени</w:t>
      </w:r>
    </w:p>
    <w:p w:rsidR="00C90FF9" w:rsidRPr="00CA2F19" w:rsidRDefault="00C90FF9" w:rsidP="00CA2F19">
      <w:pPr>
        <w:numPr>
          <w:ilvl w:val="0"/>
          <w:numId w:val="18"/>
        </w:numPr>
        <w:spacing w:line="276" w:lineRule="auto"/>
        <w:ind w:right="113" w:firstLine="709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 w:rsidRPr="00CA2F1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Форма проведения учебных аудиторных занятий</w:t>
      </w:r>
    </w:p>
    <w:p w:rsidR="00C90FF9" w:rsidRPr="00CA2F19" w:rsidRDefault="00C90FF9" w:rsidP="00CA2F19">
      <w:pPr>
        <w:numPr>
          <w:ilvl w:val="0"/>
          <w:numId w:val="18"/>
        </w:numPr>
        <w:spacing w:line="276" w:lineRule="auto"/>
        <w:ind w:right="113" w:firstLine="709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 w:rsidRPr="00CA2F1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Цель и задачи учебного предмета</w:t>
      </w:r>
    </w:p>
    <w:p w:rsidR="00C90FF9" w:rsidRPr="00CA2F19" w:rsidRDefault="00C90FF9" w:rsidP="00CA2F19">
      <w:pPr>
        <w:numPr>
          <w:ilvl w:val="0"/>
          <w:numId w:val="18"/>
        </w:numPr>
        <w:spacing w:line="276" w:lineRule="auto"/>
        <w:ind w:right="113" w:firstLine="709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 w:rsidRPr="00CA2F1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Структура программы учебного предмета</w:t>
      </w:r>
    </w:p>
    <w:p w:rsidR="00C90FF9" w:rsidRPr="00CA2F19" w:rsidRDefault="00C90FF9" w:rsidP="00CA2F19">
      <w:pPr>
        <w:numPr>
          <w:ilvl w:val="0"/>
          <w:numId w:val="18"/>
        </w:numPr>
        <w:spacing w:line="276" w:lineRule="auto"/>
        <w:ind w:right="113" w:firstLine="709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 w:rsidRPr="00CA2F1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Методы обучения</w:t>
      </w:r>
    </w:p>
    <w:p w:rsidR="00C90FF9" w:rsidRPr="00CA2F19" w:rsidRDefault="00C90FF9" w:rsidP="00CA2F19">
      <w:pPr>
        <w:spacing w:line="276" w:lineRule="auto"/>
        <w:ind w:left="567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 w:rsidRPr="00CA2F1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- Описание материально-технических условий реализации учебного</w:t>
      </w:r>
      <w:r w:rsidRPr="00CA2F1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br/>
        <w:t>предмета</w:t>
      </w:r>
    </w:p>
    <w:p w:rsidR="00C90FF9" w:rsidRPr="00CA2F19" w:rsidRDefault="00C90FF9" w:rsidP="00CA2F19">
      <w:pPr>
        <w:numPr>
          <w:ilvl w:val="1"/>
          <w:numId w:val="18"/>
        </w:numPr>
        <w:spacing w:line="276" w:lineRule="auto"/>
        <w:ind w:right="113"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3" w:name="bookmark4"/>
      <w:r w:rsidRPr="00CA2F1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Содержание учебного предмета</w:t>
      </w:r>
      <w:bookmarkEnd w:id="3"/>
    </w:p>
    <w:p w:rsidR="00C90FF9" w:rsidRPr="00CA2F19" w:rsidRDefault="00C90FF9" w:rsidP="00CA2F19">
      <w:pPr>
        <w:numPr>
          <w:ilvl w:val="0"/>
          <w:numId w:val="18"/>
        </w:numPr>
        <w:spacing w:line="276" w:lineRule="auto"/>
        <w:ind w:right="113" w:firstLine="709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 w:rsidRPr="00CA2F1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Годовые требования</w:t>
      </w:r>
    </w:p>
    <w:p w:rsidR="00C90FF9" w:rsidRPr="00CA2F19" w:rsidRDefault="00C90FF9" w:rsidP="00CA2F19">
      <w:pPr>
        <w:numPr>
          <w:ilvl w:val="0"/>
          <w:numId w:val="19"/>
        </w:numPr>
        <w:spacing w:line="276" w:lineRule="auto"/>
        <w:ind w:right="113"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4" w:name="bookmark5"/>
      <w:r w:rsidRPr="00CA2F1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Требования к уровню подготовки учащихся</w:t>
      </w:r>
      <w:bookmarkEnd w:id="4"/>
    </w:p>
    <w:p w:rsidR="00C90FF9" w:rsidRPr="00CA2F19" w:rsidRDefault="00C90FF9" w:rsidP="00CA2F19">
      <w:pPr>
        <w:numPr>
          <w:ilvl w:val="0"/>
          <w:numId w:val="18"/>
        </w:numPr>
        <w:spacing w:line="276" w:lineRule="auto"/>
        <w:ind w:right="113" w:firstLine="709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 w:rsidRPr="00CA2F1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Требования к уровню подготовки на различных этапах обучения</w:t>
      </w:r>
    </w:p>
    <w:p w:rsidR="00C90FF9" w:rsidRPr="00CA2F19" w:rsidRDefault="00C90FF9" w:rsidP="00CA2F19">
      <w:pPr>
        <w:numPr>
          <w:ilvl w:val="0"/>
          <w:numId w:val="19"/>
        </w:numPr>
        <w:spacing w:line="276" w:lineRule="auto"/>
        <w:ind w:right="113"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5" w:name="bookmark6"/>
      <w:r w:rsidRPr="00CA2F1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Формы и методы контроля, система оценок</w:t>
      </w:r>
      <w:bookmarkEnd w:id="5"/>
    </w:p>
    <w:p w:rsidR="00C90FF9" w:rsidRPr="00CA2F19" w:rsidRDefault="00C90FF9" w:rsidP="00CA2F19">
      <w:pPr>
        <w:numPr>
          <w:ilvl w:val="0"/>
          <w:numId w:val="18"/>
        </w:numPr>
        <w:spacing w:line="276" w:lineRule="auto"/>
        <w:ind w:right="113" w:firstLine="709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 w:rsidRPr="00CA2F1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Аттестация: цели, виды, форма, содержание;</w:t>
      </w:r>
    </w:p>
    <w:p w:rsidR="00C90FF9" w:rsidRPr="00CA2F19" w:rsidRDefault="00C90FF9" w:rsidP="00CA2F19">
      <w:pPr>
        <w:numPr>
          <w:ilvl w:val="0"/>
          <w:numId w:val="18"/>
        </w:numPr>
        <w:spacing w:line="276" w:lineRule="auto"/>
        <w:ind w:right="113" w:firstLine="709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 w:rsidRPr="00CA2F1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Критерии оценки</w:t>
      </w:r>
    </w:p>
    <w:p w:rsidR="00C90FF9" w:rsidRPr="00CA2F19" w:rsidRDefault="00C90FF9" w:rsidP="00CA2F19">
      <w:pPr>
        <w:numPr>
          <w:ilvl w:val="0"/>
          <w:numId w:val="19"/>
        </w:numPr>
        <w:spacing w:line="276" w:lineRule="auto"/>
        <w:ind w:right="113"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6" w:name="bookmark7"/>
      <w:r w:rsidRPr="00CA2F1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Методическое обеспечение учебного процесса</w:t>
      </w:r>
      <w:bookmarkEnd w:id="6"/>
    </w:p>
    <w:p w:rsidR="00C90FF9" w:rsidRPr="00CA2F19" w:rsidRDefault="00C90FF9" w:rsidP="00CA2F19">
      <w:pPr>
        <w:numPr>
          <w:ilvl w:val="0"/>
          <w:numId w:val="19"/>
        </w:numPr>
        <w:spacing w:line="276" w:lineRule="auto"/>
        <w:ind w:right="113"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7" w:name="bookmark8"/>
      <w:r w:rsidRPr="00CA2F1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Список литературы и средств обучения</w:t>
      </w:r>
      <w:bookmarkEnd w:id="7"/>
    </w:p>
    <w:p w:rsidR="00C90FF9" w:rsidRPr="00CA2F19" w:rsidRDefault="00C90FF9" w:rsidP="00CA2F19">
      <w:pPr>
        <w:numPr>
          <w:ilvl w:val="0"/>
          <w:numId w:val="18"/>
        </w:numPr>
        <w:spacing w:line="276" w:lineRule="auto"/>
        <w:ind w:right="113" w:firstLine="709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 w:rsidRPr="00CA2F1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Методическая литература</w:t>
      </w:r>
    </w:p>
    <w:p w:rsidR="00C90FF9" w:rsidRPr="00CA2F19" w:rsidRDefault="00C90FF9" w:rsidP="00CA2F19">
      <w:pPr>
        <w:numPr>
          <w:ilvl w:val="0"/>
          <w:numId w:val="18"/>
        </w:numPr>
        <w:spacing w:line="276" w:lineRule="auto"/>
        <w:ind w:right="113" w:firstLine="709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 w:rsidRPr="00CA2F1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Учебная литература</w:t>
      </w:r>
    </w:p>
    <w:p w:rsidR="003064BB" w:rsidRPr="00CA2F19" w:rsidRDefault="003064BB" w:rsidP="00CA2F19">
      <w:pPr>
        <w:pStyle w:val="ab"/>
        <w:jc w:val="both"/>
        <w:rPr>
          <w:sz w:val="26"/>
          <w:szCs w:val="26"/>
        </w:rPr>
      </w:pPr>
    </w:p>
    <w:p w:rsidR="003064BB" w:rsidRPr="00CA2F19" w:rsidRDefault="00F14F47" w:rsidP="00CA2F19">
      <w:pPr>
        <w:spacing w:line="276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A2F19">
        <w:rPr>
          <w:rFonts w:ascii="Times New Roman" w:hAnsi="Times New Roman" w:cs="Times New Roman"/>
          <w:i/>
          <w:sz w:val="26"/>
          <w:szCs w:val="26"/>
        </w:rPr>
        <w:t> </w:t>
      </w:r>
      <w:r w:rsidR="003064BB" w:rsidRPr="00CA2F19">
        <w:rPr>
          <w:rFonts w:ascii="Times New Roman" w:hAnsi="Times New Roman" w:cs="Times New Roman"/>
          <w:i/>
          <w:sz w:val="26"/>
          <w:szCs w:val="26"/>
        </w:rPr>
        <w:br w:type="page"/>
      </w:r>
    </w:p>
    <w:p w:rsidR="003064BB" w:rsidRPr="00CA2F19" w:rsidRDefault="00C90FF9" w:rsidP="00CA2F19">
      <w:pPr>
        <w:pStyle w:val="1"/>
        <w:spacing w:line="276" w:lineRule="auto"/>
        <w:jc w:val="center"/>
        <w:rPr>
          <w:sz w:val="26"/>
          <w:szCs w:val="26"/>
        </w:rPr>
      </w:pPr>
      <w:bookmarkStart w:id="8" w:name="_Toc345576401"/>
      <w:r w:rsidRPr="00CA2F19">
        <w:rPr>
          <w:rFonts w:ascii="Times New Roman" w:hAnsi="Times New Roman" w:cs="Times New Roman"/>
          <w:color w:val="auto"/>
          <w:sz w:val="26"/>
          <w:szCs w:val="26"/>
          <w:lang w:val="en-US"/>
        </w:rPr>
        <w:lastRenderedPageBreak/>
        <w:t>I</w:t>
      </w:r>
      <w:r w:rsidRPr="00CA2F19">
        <w:rPr>
          <w:rFonts w:ascii="Times New Roman" w:hAnsi="Times New Roman" w:cs="Times New Roman"/>
          <w:color w:val="auto"/>
          <w:sz w:val="26"/>
          <w:szCs w:val="26"/>
        </w:rPr>
        <w:t xml:space="preserve">. </w:t>
      </w:r>
      <w:r w:rsidR="003064BB" w:rsidRPr="00CA2F19">
        <w:rPr>
          <w:rFonts w:ascii="Times New Roman" w:hAnsi="Times New Roman" w:cs="Times New Roman"/>
          <w:color w:val="auto"/>
          <w:sz w:val="26"/>
          <w:szCs w:val="26"/>
        </w:rPr>
        <w:t>ПОЯСНИТЕЛЬНАЯ ЗАПИСКА</w:t>
      </w:r>
      <w:bookmarkEnd w:id="8"/>
    </w:p>
    <w:p w:rsidR="00B64F59" w:rsidRPr="00CA2F19" w:rsidRDefault="003064BB" w:rsidP="00CA2F19">
      <w:pPr>
        <w:pStyle w:val="2"/>
        <w:spacing w:line="276" w:lineRule="auto"/>
        <w:jc w:val="both"/>
        <w:rPr>
          <w:rFonts w:ascii="Times New Roman" w:hAnsi="Times New Roman" w:cs="Times New Roman"/>
        </w:rPr>
      </w:pPr>
      <w:bookmarkStart w:id="9" w:name="_Toc345576402"/>
      <w:r w:rsidRPr="00CA2F19">
        <w:rPr>
          <w:rFonts w:ascii="Times New Roman" w:hAnsi="Times New Roman" w:cs="Times New Roman"/>
          <w:color w:val="auto"/>
        </w:rPr>
        <w:t>Характеристика учебного предмета, его место и роль в образовательном процессе</w:t>
      </w:r>
      <w:bookmarkEnd w:id="9"/>
    </w:p>
    <w:p w:rsidR="00B64F59" w:rsidRPr="00CA2F19" w:rsidRDefault="00B64F59" w:rsidP="00CA2F19">
      <w:pPr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A2F19">
        <w:rPr>
          <w:rFonts w:ascii="Times New Roman" w:hAnsi="Times New Roman"/>
          <w:sz w:val="26"/>
          <w:szCs w:val="26"/>
        </w:rPr>
        <w:t>Программа учебного предмета «Музыкальный инструмент (саксофон)»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№191-01-39/06-ГИ, а также с учетом многолетнего педагогического опыта в области исполнительства на духовых музыкальных инструментах в детских музыкальных школах и детских школах искусств.</w:t>
      </w:r>
    </w:p>
    <w:p w:rsidR="00B64F59" w:rsidRPr="00CA2F19" w:rsidRDefault="00B64F59" w:rsidP="00CA2F19">
      <w:pPr>
        <w:spacing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Учебный предмет «Музыкальный инструмент (</w:t>
      </w:r>
      <w:r w:rsidR="00721189" w:rsidRPr="00CA2F19">
        <w:rPr>
          <w:rFonts w:ascii="Times New Roman" w:hAnsi="Times New Roman" w:cs="Times New Roman"/>
          <w:sz w:val="26"/>
          <w:szCs w:val="26"/>
        </w:rPr>
        <w:t>саксофон</w:t>
      </w:r>
      <w:r w:rsidRPr="00CA2F19">
        <w:rPr>
          <w:rFonts w:ascii="Times New Roman" w:hAnsi="Times New Roman" w:cs="Times New Roman"/>
          <w:sz w:val="26"/>
          <w:szCs w:val="26"/>
        </w:rPr>
        <w:t xml:space="preserve">)» направлен на приобретение обучающимися знаний, умений и навыков игры на </w:t>
      </w:r>
      <w:r w:rsidR="00721189" w:rsidRPr="00CA2F19">
        <w:rPr>
          <w:rFonts w:ascii="Times New Roman" w:hAnsi="Times New Roman" w:cs="Times New Roman"/>
          <w:sz w:val="26"/>
          <w:szCs w:val="26"/>
        </w:rPr>
        <w:t>саксофоне</w:t>
      </w:r>
      <w:r w:rsidRPr="00CA2F19">
        <w:rPr>
          <w:rFonts w:ascii="Times New Roman" w:hAnsi="Times New Roman" w:cs="Times New Roman"/>
          <w:sz w:val="26"/>
          <w:szCs w:val="26"/>
        </w:rPr>
        <w:t>, получение ими художественного образования, а также на эстетическое воспитание и духов</w:t>
      </w:r>
      <w:r w:rsidR="00736374">
        <w:rPr>
          <w:rFonts w:ascii="Times New Roman" w:hAnsi="Times New Roman" w:cs="Times New Roman"/>
          <w:sz w:val="26"/>
          <w:szCs w:val="26"/>
        </w:rPr>
        <w:t>но-нравственное развитие обучающегося</w:t>
      </w:r>
      <w:r w:rsidRPr="00CA2F19">
        <w:rPr>
          <w:rFonts w:ascii="Times New Roman" w:hAnsi="Times New Roman" w:cs="Times New Roman"/>
          <w:sz w:val="26"/>
          <w:szCs w:val="26"/>
        </w:rPr>
        <w:t>.</w:t>
      </w:r>
    </w:p>
    <w:p w:rsidR="00B64F59" w:rsidRPr="00CA2F19" w:rsidRDefault="00B64F59" w:rsidP="00CA2F19">
      <w:pPr>
        <w:pStyle w:val="a3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A2F19">
        <w:rPr>
          <w:rFonts w:ascii="Times New Roman" w:hAnsi="Times New Roman"/>
          <w:sz w:val="26"/>
          <w:szCs w:val="26"/>
        </w:rPr>
        <w:t>Отличительной чертой данной учебной программы является достижение в краткие ср</w:t>
      </w:r>
      <w:r w:rsidR="00736374">
        <w:rPr>
          <w:rFonts w:ascii="Times New Roman" w:hAnsi="Times New Roman"/>
          <w:sz w:val="26"/>
          <w:szCs w:val="26"/>
        </w:rPr>
        <w:t>оки заинтересованности обучающегося</w:t>
      </w:r>
      <w:r w:rsidRPr="00CA2F19">
        <w:rPr>
          <w:rFonts w:ascii="Times New Roman" w:hAnsi="Times New Roman"/>
          <w:sz w:val="26"/>
          <w:szCs w:val="26"/>
        </w:rPr>
        <w:t xml:space="preserve"> процессом обучения игре на инструменте, акцент на возможность дальнейшей самостоятельной деятельности в области музыкального искусства.</w:t>
      </w:r>
    </w:p>
    <w:p w:rsidR="00B64F59" w:rsidRPr="00CA2F19" w:rsidRDefault="00B64F59" w:rsidP="00CA2F19">
      <w:pPr>
        <w:spacing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Программа рассчитана на выработку у обучающихся навыков творческой деятельности, умения планировать свою домашнюю работу, навыков осуществления самостоятельного контроля своей учебной деятельности, умения давать объективную оценку своему труду, формирования навыков взаимодействия с преподавателем.</w:t>
      </w:r>
    </w:p>
    <w:p w:rsidR="00B64F59" w:rsidRPr="00CA2F19" w:rsidRDefault="00B64F59" w:rsidP="00CA2F19">
      <w:pPr>
        <w:pStyle w:val="a3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A2F19">
        <w:rPr>
          <w:rFonts w:ascii="Times New Roman" w:hAnsi="Times New Roman"/>
          <w:sz w:val="26"/>
          <w:szCs w:val="26"/>
        </w:rPr>
        <w:t xml:space="preserve">Обучаясь по данной программе, учащиеся знакомятся с миром искусства на основе собственной творческой деятельности, посредством умения играть на инструменте, осознавая себя участником увлекательного процесса музыкального исполнительства. </w:t>
      </w:r>
    </w:p>
    <w:p w:rsidR="00B64F59" w:rsidRPr="00CA2F19" w:rsidRDefault="00B64F59" w:rsidP="00CA2F19">
      <w:pPr>
        <w:pStyle w:val="a3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A2F19">
        <w:rPr>
          <w:rFonts w:ascii="Times New Roman" w:hAnsi="Times New Roman"/>
          <w:sz w:val="26"/>
          <w:szCs w:val="26"/>
        </w:rPr>
        <w:t>Учебный курс построен на практических занятиях, теоретические знания формируются в процессе освоения исполнительских навыков. Возможно увеличение часов аудиторной учебной нагрузки за счет проведения занятий ансамблем.</w:t>
      </w:r>
    </w:p>
    <w:p w:rsidR="003064BB" w:rsidRPr="00CA2F19" w:rsidRDefault="00B64F59" w:rsidP="00CA2F19">
      <w:pPr>
        <w:pStyle w:val="a3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A2F19">
        <w:rPr>
          <w:rFonts w:ascii="Times New Roman" w:hAnsi="Times New Roman"/>
          <w:sz w:val="26"/>
          <w:szCs w:val="26"/>
        </w:rPr>
        <w:t>Рекомендуемый возраст детей, обучающихся по данной программе –  7–12 лет.</w:t>
      </w:r>
    </w:p>
    <w:p w:rsidR="00CA6C39" w:rsidRPr="00CA2F19" w:rsidRDefault="00CA6C39" w:rsidP="00CA2F19">
      <w:pPr>
        <w:keepNext/>
        <w:keepLines/>
        <w:spacing w:before="200" w:line="276" w:lineRule="auto"/>
        <w:jc w:val="both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bookmarkStart w:id="10" w:name="_Toc345519975"/>
      <w:bookmarkStart w:id="11" w:name="_Toc345576403"/>
      <w:r w:rsidRPr="00CA2F19">
        <w:rPr>
          <w:rFonts w:ascii="Times New Roman" w:hAnsi="Times New Roman" w:cs="Times New Roman"/>
          <w:b/>
          <w:bCs/>
          <w:sz w:val="26"/>
          <w:szCs w:val="26"/>
        </w:rPr>
        <w:t>Срок реализации учебного предмета «Музыкальный инструмент (саксофон)»</w:t>
      </w:r>
      <w:bookmarkEnd w:id="10"/>
    </w:p>
    <w:p w:rsidR="00CA6C39" w:rsidRPr="00CA2F19" w:rsidRDefault="00CA6C39" w:rsidP="00CA2F19">
      <w:pPr>
        <w:pStyle w:val="a3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A2F19">
        <w:rPr>
          <w:rFonts w:ascii="Times New Roman" w:hAnsi="Times New Roman"/>
          <w:sz w:val="26"/>
          <w:szCs w:val="26"/>
        </w:rPr>
        <w:t>При реализации программы учебного предмета «Музыкальный инструмент (саксофон)» со сроком обучения 5 лет продолжительность учебных занятий с первого по пятый годы обучения составляет 33 недели в год.</w:t>
      </w:r>
    </w:p>
    <w:p w:rsidR="00CA6C39" w:rsidRPr="00CA2F19" w:rsidRDefault="00CA6C39" w:rsidP="00CA2F19">
      <w:pPr>
        <w:keepNext/>
        <w:keepLines/>
        <w:spacing w:before="200" w:line="276" w:lineRule="auto"/>
        <w:jc w:val="both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bookmarkStart w:id="12" w:name="_Toc345519976"/>
      <w:r w:rsidRPr="00CA2F19">
        <w:rPr>
          <w:rFonts w:ascii="Times New Roman" w:hAnsi="Times New Roman" w:cs="Times New Roman"/>
          <w:b/>
          <w:bCs/>
          <w:sz w:val="26"/>
          <w:szCs w:val="26"/>
        </w:rPr>
        <w:lastRenderedPageBreak/>
        <w:t>Объём учебного времени, предусмотренный учебным планом образовательного учреждения на реализацию учебного предмета «Музыкальный инструмент (саксофон)»:</w:t>
      </w:r>
      <w:bookmarkEnd w:id="12"/>
    </w:p>
    <w:p w:rsidR="00CA6C39" w:rsidRPr="00CA2F19" w:rsidRDefault="00CA6C39" w:rsidP="00CA2F19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CA2F19">
        <w:rPr>
          <w:rFonts w:ascii="Times New Roman" w:hAnsi="Times New Roman" w:cs="Times New Roman"/>
          <w:b/>
          <w:bCs/>
          <w:i/>
          <w:iCs/>
          <w:sz w:val="26"/>
          <w:szCs w:val="26"/>
        </w:rPr>
        <w:t>Таблица</w:t>
      </w:r>
    </w:p>
    <w:tbl>
      <w:tblPr>
        <w:tblW w:w="1439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6"/>
        <w:gridCol w:w="2410"/>
        <w:gridCol w:w="2410"/>
        <w:gridCol w:w="2410"/>
        <w:gridCol w:w="2375"/>
      </w:tblGrid>
      <w:tr w:rsidR="00CA6C39" w:rsidRPr="00CA2F19" w:rsidTr="00011F4B">
        <w:tc>
          <w:tcPr>
            <w:tcW w:w="4786" w:type="dxa"/>
          </w:tcPr>
          <w:p w:rsidR="00CA6C39" w:rsidRPr="00CA2F19" w:rsidRDefault="00CA6C39" w:rsidP="00CA2F1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2F19">
              <w:rPr>
                <w:rFonts w:ascii="Times New Roman" w:hAnsi="Times New Roman" w:cs="Times New Roman"/>
                <w:sz w:val="26"/>
                <w:szCs w:val="26"/>
              </w:rPr>
              <w:t>Срок обучения</w:t>
            </w:r>
          </w:p>
        </w:tc>
        <w:tc>
          <w:tcPr>
            <w:tcW w:w="2410" w:type="dxa"/>
          </w:tcPr>
          <w:p w:rsidR="00CA6C39" w:rsidRPr="00CA2F19" w:rsidRDefault="00CA6C39" w:rsidP="00CA2F1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2F19">
              <w:rPr>
                <w:rFonts w:ascii="Times New Roman" w:hAnsi="Times New Roman" w:cs="Times New Roman"/>
                <w:sz w:val="26"/>
                <w:szCs w:val="26"/>
              </w:rPr>
              <w:t>5 лет</w:t>
            </w:r>
          </w:p>
        </w:tc>
        <w:tc>
          <w:tcPr>
            <w:tcW w:w="2410" w:type="dxa"/>
            <w:vMerge w:val="restart"/>
            <w:tcBorders>
              <w:top w:val="nil"/>
              <w:right w:val="nil"/>
            </w:tcBorders>
          </w:tcPr>
          <w:p w:rsidR="00CA6C39" w:rsidRPr="00CA2F19" w:rsidRDefault="00CA6C39" w:rsidP="00CA2F1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nil"/>
            </w:tcBorders>
          </w:tcPr>
          <w:p w:rsidR="00CA6C39" w:rsidRPr="00CA2F19" w:rsidRDefault="00CA6C39" w:rsidP="00CA2F1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5" w:type="dxa"/>
          </w:tcPr>
          <w:p w:rsidR="00CA6C39" w:rsidRPr="00CA2F19" w:rsidRDefault="00CA6C39" w:rsidP="00CA2F1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2F19">
              <w:rPr>
                <w:rFonts w:ascii="Times New Roman" w:hAnsi="Times New Roman" w:cs="Times New Roman"/>
                <w:sz w:val="26"/>
                <w:szCs w:val="26"/>
              </w:rPr>
              <w:t>9 лет</w:t>
            </w:r>
          </w:p>
        </w:tc>
      </w:tr>
      <w:tr w:rsidR="00CA6C39" w:rsidRPr="00CA2F19" w:rsidTr="00011F4B">
        <w:tc>
          <w:tcPr>
            <w:tcW w:w="4786" w:type="dxa"/>
          </w:tcPr>
          <w:p w:rsidR="00CA6C39" w:rsidRPr="00CA2F19" w:rsidRDefault="00CA6C39" w:rsidP="00CA2F1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2F19">
              <w:rPr>
                <w:rFonts w:ascii="Times New Roman" w:hAnsi="Times New Roman" w:cs="Times New Roman"/>
                <w:sz w:val="26"/>
                <w:szCs w:val="26"/>
              </w:rPr>
              <w:t>Максимальная учебная нагрузка</w:t>
            </w:r>
            <w:r w:rsidR="0038601D" w:rsidRPr="00CA2F19">
              <w:rPr>
                <w:rFonts w:ascii="Times New Roman" w:hAnsi="Times New Roman" w:cs="Times New Roman"/>
                <w:sz w:val="26"/>
                <w:szCs w:val="26"/>
              </w:rPr>
              <w:t xml:space="preserve"> (час)</w:t>
            </w:r>
          </w:p>
        </w:tc>
        <w:tc>
          <w:tcPr>
            <w:tcW w:w="2410" w:type="dxa"/>
          </w:tcPr>
          <w:p w:rsidR="00CA6C39" w:rsidRPr="00CA2F19" w:rsidRDefault="00CA6C39" w:rsidP="00CA2F1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2F19">
              <w:rPr>
                <w:rFonts w:ascii="Times New Roman" w:hAnsi="Times New Roman" w:cs="Times New Roman"/>
                <w:sz w:val="26"/>
                <w:szCs w:val="26"/>
              </w:rPr>
              <w:t>825</w:t>
            </w:r>
          </w:p>
        </w:tc>
        <w:tc>
          <w:tcPr>
            <w:tcW w:w="2410" w:type="dxa"/>
            <w:vMerge/>
            <w:tcBorders>
              <w:right w:val="nil"/>
            </w:tcBorders>
          </w:tcPr>
          <w:p w:rsidR="00CA6C39" w:rsidRPr="00CA2F19" w:rsidRDefault="00CA6C39" w:rsidP="00CA2F1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nil"/>
            </w:tcBorders>
          </w:tcPr>
          <w:p w:rsidR="00CA6C39" w:rsidRPr="00CA2F19" w:rsidRDefault="00CA6C39" w:rsidP="00CA2F1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5" w:type="dxa"/>
          </w:tcPr>
          <w:p w:rsidR="00CA6C39" w:rsidRPr="00CA2F19" w:rsidRDefault="00CA6C39" w:rsidP="00CA2F1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2F19">
              <w:rPr>
                <w:rFonts w:ascii="Times New Roman" w:hAnsi="Times New Roman" w:cs="Times New Roman"/>
                <w:sz w:val="26"/>
                <w:szCs w:val="26"/>
              </w:rPr>
              <w:t>1530,5</w:t>
            </w:r>
          </w:p>
        </w:tc>
      </w:tr>
      <w:tr w:rsidR="00CA6C39" w:rsidRPr="00CA2F19" w:rsidTr="00011F4B">
        <w:tc>
          <w:tcPr>
            <w:tcW w:w="4786" w:type="dxa"/>
          </w:tcPr>
          <w:p w:rsidR="00CA6C39" w:rsidRPr="00CA2F19" w:rsidRDefault="00CA6C39" w:rsidP="00CA2F1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2F19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часов </w:t>
            </w:r>
          </w:p>
          <w:p w:rsidR="00CA6C39" w:rsidRPr="00CA2F19" w:rsidRDefault="00CA6C39" w:rsidP="00CA2F1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2F19">
              <w:rPr>
                <w:rFonts w:ascii="Times New Roman" w:hAnsi="Times New Roman" w:cs="Times New Roman"/>
                <w:sz w:val="26"/>
                <w:szCs w:val="26"/>
              </w:rPr>
              <w:t>на аудиторные занятия</w:t>
            </w:r>
          </w:p>
        </w:tc>
        <w:tc>
          <w:tcPr>
            <w:tcW w:w="2410" w:type="dxa"/>
          </w:tcPr>
          <w:p w:rsidR="00CA6C39" w:rsidRPr="00CA2F19" w:rsidRDefault="00CA6C39" w:rsidP="00CA2F1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6C39" w:rsidRPr="00CA2F19" w:rsidRDefault="00CA6C39" w:rsidP="00CA2F1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2F19">
              <w:rPr>
                <w:rFonts w:ascii="Times New Roman" w:hAnsi="Times New Roman" w:cs="Times New Roman"/>
                <w:sz w:val="26"/>
                <w:szCs w:val="26"/>
              </w:rPr>
              <w:t>330</w:t>
            </w:r>
          </w:p>
        </w:tc>
        <w:tc>
          <w:tcPr>
            <w:tcW w:w="2410" w:type="dxa"/>
            <w:vMerge/>
            <w:tcBorders>
              <w:right w:val="nil"/>
            </w:tcBorders>
          </w:tcPr>
          <w:p w:rsidR="00CA6C39" w:rsidRPr="00CA2F19" w:rsidRDefault="00CA6C39" w:rsidP="00CA2F1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nil"/>
            </w:tcBorders>
          </w:tcPr>
          <w:p w:rsidR="00CA6C39" w:rsidRPr="00CA2F19" w:rsidRDefault="00CA6C39" w:rsidP="00CA2F1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5" w:type="dxa"/>
          </w:tcPr>
          <w:p w:rsidR="00CA6C39" w:rsidRPr="00CA2F19" w:rsidRDefault="00CA6C39" w:rsidP="00CA2F1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6C39" w:rsidRPr="00CA2F19" w:rsidRDefault="00CA6C39" w:rsidP="00CA2F1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2F19">
              <w:rPr>
                <w:rFonts w:ascii="Times New Roman" w:hAnsi="Times New Roman" w:cs="Times New Roman"/>
                <w:sz w:val="26"/>
                <w:szCs w:val="26"/>
              </w:rPr>
              <w:t>641,5</w:t>
            </w:r>
          </w:p>
        </w:tc>
      </w:tr>
      <w:tr w:rsidR="00CA6C39" w:rsidRPr="00CA2F19" w:rsidTr="00011F4B">
        <w:tc>
          <w:tcPr>
            <w:tcW w:w="4786" w:type="dxa"/>
          </w:tcPr>
          <w:p w:rsidR="00CA6C39" w:rsidRPr="00CA2F19" w:rsidRDefault="00CA6C39" w:rsidP="00CA2F1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2F19">
              <w:rPr>
                <w:rFonts w:ascii="Times New Roman" w:hAnsi="Times New Roman" w:cs="Times New Roman"/>
                <w:sz w:val="26"/>
                <w:szCs w:val="26"/>
              </w:rPr>
              <w:t>Количество часов на внеаудиторную</w:t>
            </w:r>
          </w:p>
          <w:p w:rsidR="00CA6C39" w:rsidRPr="00CA2F19" w:rsidRDefault="00CA6C39" w:rsidP="00CA2F1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2F19">
              <w:rPr>
                <w:rFonts w:ascii="Times New Roman" w:hAnsi="Times New Roman" w:cs="Times New Roman"/>
                <w:sz w:val="26"/>
                <w:szCs w:val="26"/>
              </w:rPr>
              <w:t>(самостоятельную) работу</w:t>
            </w:r>
          </w:p>
        </w:tc>
        <w:tc>
          <w:tcPr>
            <w:tcW w:w="2410" w:type="dxa"/>
          </w:tcPr>
          <w:p w:rsidR="00CA6C39" w:rsidRPr="00CA2F19" w:rsidRDefault="00CA6C39" w:rsidP="00CA2F1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6C39" w:rsidRPr="00CA2F19" w:rsidRDefault="00CA6C39" w:rsidP="00CA2F1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2F19">
              <w:rPr>
                <w:rFonts w:ascii="Times New Roman" w:hAnsi="Times New Roman" w:cs="Times New Roman"/>
                <w:sz w:val="26"/>
                <w:szCs w:val="26"/>
              </w:rPr>
              <w:t>495</w:t>
            </w:r>
          </w:p>
        </w:tc>
        <w:tc>
          <w:tcPr>
            <w:tcW w:w="2410" w:type="dxa"/>
            <w:vMerge/>
            <w:tcBorders>
              <w:bottom w:val="nil"/>
              <w:right w:val="nil"/>
            </w:tcBorders>
          </w:tcPr>
          <w:p w:rsidR="00CA6C39" w:rsidRPr="00CA2F19" w:rsidRDefault="00CA6C39" w:rsidP="00CA2F1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nil"/>
              <w:bottom w:val="nil"/>
            </w:tcBorders>
          </w:tcPr>
          <w:p w:rsidR="00CA6C39" w:rsidRPr="00CA2F19" w:rsidRDefault="00CA6C39" w:rsidP="00CA2F1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5" w:type="dxa"/>
          </w:tcPr>
          <w:p w:rsidR="00CA6C39" w:rsidRPr="00CA2F19" w:rsidRDefault="00CA6C39" w:rsidP="00CA2F1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6C39" w:rsidRPr="00CA2F19" w:rsidRDefault="00CA6C39" w:rsidP="00CA2F1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2F19">
              <w:rPr>
                <w:rFonts w:ascii="Times New Roman" w:hAnsi="Times New Roman" w:cs="Times New Roman"/>
                <w:sz w:val="26"/>
                <w:szCs w:val="26"/>
              </w:rPr>
              <w:t>889</w:t>
            </w:r>
          </w:p>
        </w:tc>
      </w:tr>
    </w:tbl>
    <w:p w:rsidR="00CA6C39" w:rsidRPr="00CA2F19" w:rsidRDefault="00CA6C39" w:rsidP="00CA2F19">
      <w:pPr>
        <w:keepNext/>
        <w:keepLines/>
        <w:spacing w:before="200" w:line="276" w:lineRule="auto"/>
        <w:jc w:val="both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bookmarkStart w:id="13" w:name="_Toc345519977"/>
      <w:r w:rsidRPr="00CA2F19">
        <w:rPr>
          <w:rFonts w:ascii="Times New Roman" w:hAnsi="Times New Roman" w:cs="Times New Roman"/>
          <w:b/>
          <w:bCs/>
          <w:sz w:val="26"/>
          <w:szCs w:val="26"/>
        </w:rPr>
        <w:t>Форма проведения учебных аудиторных занятий:</w:t>
      </w:r>
      <w:bookmarkEnd w:id="13"/>
    </w:p>
    <w:p w:rsidR="00CA6C39" w:rsidRPr="00CA2F19" w:rsidRDefault="00CA6C39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индивидуальная, рекомендуем</w:t>
      </w:r>
      <w:r w:rsidR="00F14F47" w:rsidRPr="00CA2F19">
        <w:rPr>
          <w:rFonts w:ascii="Times New Roman" w:hAnsi="Times New Roman" w:cs="Times New Roman"/>
          <w:sz w:val="26"/>
          <w:szCs w:val="26"/>
        </w:rPr>
        <w:t xml:space="preserve">ая продолжительность урока – </w:t>
      </w:r>
      <w:r w:rsidRPr="00CA2F19">
        <w:rPr>
          <w:rFonts w:ascii="Times New Roman" w:hAnsi="Times New Roman" w:cs="Times New Roman"/>
          <w:sz w:val="26"/>
          <w:szCs w:val="26"/>
        </w:rPr>
        <w:t>45 минут.</w:t>
      </w:r>
    </w:p>
    <w:p w:rsidR="00C90FF9" w:rsidRPr="00CA2F19" w:rsidRDefault="00CA6C39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Индивидуальная форма занятий позволяет пр</w:t>
      </w:r>
      <w:r w:rsidR="00736374">
        <w:rPr>
          <w:rFonts w:ascii="Times New Roman" w:hAnsi="Times New Roman" w:cs="Times New Roman"/>
          <w:sz w:val="26"/>
          <w:szCs w:val="26"/>
        </w:rPr>
        <w:t>еподавателю лучше узнать обучающегося</w:t>
      </w:r>
      <w:r w:rsidRPr="00CA2F19">
        <w:rPr>
          <w:rFonts w:ascii="Times New Roman" w:hAnsi="Times New Roman" w:cs="Times New Roman"/>
          <w:sz w:val="26"/>
          <w:szCs w:val="26"/>
        </w:rPr>
        <w:t>, его музыкальные возможности, способности, эмоционально-психологические особенности.</w:t>
      </w:r>
      <w:bookmarkStart w:id="14" w:name="_Toc345519978"/>
      <w:bookmarkStart w:id="15" w:name="_Toc345576406"/>
      <w:bookmarkEnd w:id="11"/>
    </w:p>
    <w:p w:rsidR="00CA6C39" w:rsidRPr="00CA2F19" w:rsidRDefault="00CA6C39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b/>
          <w:bCs/>
          <w:sz w:val="26"/>
          <w:szCs w:val="26"/>
        </w:rPr>
        <w:t>Цели и задачи учебного предмета «Музыкальный инструмент (саксофон)»</w:t>
      </w:r>
      <w:bookmarkEnd w:id="14"/>
    </w:p>
    <w:p w:rsidR="00CA6C39" w:rsidRPr="00CA2F19" w:rsidRDefault="00CA6C39" w:rsidP="00CA2F19">
      <w:pPr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A2F19">
        <w:rPr>
          <w:rFonts w:ascii="Times New Roman" w:hAnsi="Times New Roman" w:cs="Times New Roman"/>
          <w:b/>
          <w:bCs/>
          <w:sz w:val="26"/>
          <w:szCs w:val="26"/>
        </w:rPr>
        <w:t>Цели:</w:t>
      </w:r>
    </w:p>
    <w:p w:rsidR="00CA6C39" w:rsidRPr="00CA2F19" w:rsidRDefault="00CA6C39" w:rsidP="00CA2F19">
      <w:pPr>
        <w:numPr>
          <w:ilvl w:val="0"/>
          <w:numId w:val="14"/>
        </w:numPr>
        <w:spacing w:line="276" w:lineRule="auto"/>
        <w:ind w:left="0" w:firstLine="426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развитие музыкально-т</w:t>
      </w:r>
      <w:r w:rsidR="00CA2F19">
        <w:rPr>
          <w:rFonts w:ascii="Times New Roman" w:hAnsi="Times New Roman" w:cs="Times New Roman"/>
          <w:sz w:val="26"/>
          <w:szCs w:val="26"/>
        </w:rPr>
        <w:t>ворческих способностей обучающегося</w:t>
      </w:r>
      <w:r w:rsidRPr="00CA2F19">
        <w:rPr>
          <w:rFonts w:ascii="Times New Roman" w:hAnsi="Times New Roman" w:cs="Times New Roman"/>
          <w:sz w:val="26"/>
          <w:szCs w:val="26"/>
        </w:rPr>
        <w:t xml:space="preserve"> на основе приобретённых им знаний, умений и навыков, позволяющих воспринимать, осваивать и исполнять на саксофоне произведения различных жанров и форм в соответствии с программными требованиями;</w:t>
      </w:r>
    </w:p>
    <w:p w:rsidR="00CA6C39" w:rsidRPr="00CA2F19" w:rsidRDefault="00CA6C39" w:rsidP="00CA2F19">
      <w:pPr>
        <w:numPr>
          <w:ilvl w:val="0"/>
          <w:numId w:val="14"/>
        </w:numPr>
        <w:spacing w:line="276" w:lineRule="auto"/>
        <w:ind w:left="0" w:firstLine="426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A2F19">
        <w:rPr>
          <w:rFonts w:ascii="Times New Roman" w:hAnsi="Times New Roman"/>
          <w:sz w:val="26"/>
          <w:szCs w:val="26"/>
        </w:rPr>
        <w:t>обеспечение устойчивого интереса к самостоятельной деятельности в области музыкального искусства.</w:t>
      </w:r>
    </w:p>
    <w:p w:rsidR="00CA6C39" w:rsidRPr="00CA2F19" w:rsidRDefault="00CA6C39" w:rsidP="00CA2F19">
      <w:pPr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A2F19">
        <w:rPr>
          <w:rFonts w:ascii="Times New Roman" w:hAnsi="Times New Roman" w:cs="Times New Roman"/>
          <w:b/>
          <w:bCs/>
          <w:sz w:val="26"/>
          <w:szCs w:val="26"/>
        </w:rPr>
        <w:t>Задачи:</w:t>
      </w:r>
    </w:p>
    <w:p w:rsidR="00CA6C39" w:rsidRPr="00CA2F19" w:rsidRDefault="00CA6C39" w:rsidP="00CA2F19">
      <w:pPr>
        <w:numPr>
          <w:ilvl w:val="0"/>
          <w:numId w:val="14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развитие интереса и любви к классической музыке и музыкальному творчеству;</w:t>
      </w:r>
    </w:p>
    <w:p w:rsidR="00CA6C39" w:rsidRPr="00CA2F19" w:rsidRDefault="00CA6C39" w:rsidP="00CA2F19">
      <w:pPr>
        <w:numPr>
          <w:ilvl w:val="0"/>
          <w:numId w:val="14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развитие музыкальных способностей: слуха, памяти, ритма, эмоциональной сферы, музыкальности и артистизма;</w:t>
      </w:r>
    </w:p>
    <w:p w:rsidR="00CA6C39" w:rsidRPr="00CA2F19" w:rsidRDefault="00CA6C39" w:rsidP="00CA2F19">
      <w:pPr>
        <w:numPr>
          <w:ilvl w:val="0"/>
          <w:numId w:val="14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освоение музыкальной грамоты как необходимого средства для музыкального исполнительства на саксофоне;</w:t>
      </w:r>
    </w:p>
    <w:p w:rsidR="00CA6C39" w:rsidRPr="00CA2F19" w:rsidRDefault="00CA6C39" w:rsidP="00CA2F19">
      <w:pPr>
        <w:numPr>
          <w:ilvl w:val="0"/>
          <w:numId w:val="14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овладение основными исполнительскими навыками игры на саксофоне, позволяющими грамотно исполнять музыкальные произведения соло и в ансамбле;</w:t>
      </w:r>
    </w:p>
    <w:p w:rsidR="00CA6C39" w:rsidRPr="00CA2F19" w:rsidRDefault="00CA6C39" w:rsidP="00CA2F19">
      <w:pPr>
        <w:numPr>
          <w:ilvl w:val="0"/>
          <w:numId w:val="14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развитие исполнительской техники как необходимого средства для реализации художественного замысла композитора;</w:t>
      </w:r>
    </w:p>
    <w:p w:rsidR="00CA6C39" w:rsidRPr="00CA2F19" w:rsidRDefault="00CA6C39" w:rsidP="00CA2F19">
      <w:pPr>
        <w:numPr>
          <w:ilvl w:val="0"/>
          <w:numId w:val="14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обучение навыкам самостоятельной работы с музыкальным материалом, чтение с листа нетрудного текста;</w:t>
      </w:r>
    </w:p>
    <w:p w:rsidR="003064BB" w:rsidRPr="00CA2F19" w:rsidRDefault="00CA6C39" w:rsidP="00CA2F19">
      <w:pPr>
        <w:numPr>
          <w:ilvl w:val="0"/>
          <w:numId w:val="14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приобретение детьми опыта творческой деятельности и публичных выступлений</w:t>
      </w:r>
      <w:bookmarkEnd w:id="15"/>
      <w:r w:rsidR="00C90FF9" w:rsidRPr="00CA2F19">
        <w:rPr>
          <w:rFonts w:ascii="Times New Roman" w:hAnsi="Times New Roman" w:cs="Times New Roman"/>
          <w:sz w:val="26"/>
          <w:szCs w:val="26"/>
        </w:rPr>
        <w:t>.</w:t>
      </w:r>
    </w:p>
    <w:p w:rsidR="0038485E" w:rsidRPr="00CA2F19" w:rsidRDefault="0038485E" w:rsidP="00CA2F19">
      <w:pPr>
        <w:keepNext/>
        <w:keepLines/>
        <w:spacing w:before="200" w:line="276" w:lineRule="auto"/>
        <w:ind w:firstLine="426"/>
        <w:jc w:val="both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bookmarkStart w:id="16" w:name="_Toc345519979"/>
      <w:bookmarkStart w:id="17" w:name="_Toc345576407"/>
      <w:r w:rsidRPr="00CA2F19">
        <w:rPr>
          <w:rFonts w:ascii="Times New Roman" w:hAnsi="Times New Roman" w:cs="Times New Roman"/>
          <w:b/>
          <w:bCs/>
          <w:sz w:val="26"/>
          <w:szCs w:val="26"/>
        </w:rPr>
        <w:lastRenderedPageBreak/>
        <w:t>Обоснование структуры программы учебного предмета «Музыкальный инструмент  (саксофон)»</w:t>
      </w:r>
      <w:bookmarkEnd w:id="16"/>
    </w:p>
    <w:p w:rsidR="0038485E" w:rsidRPr="00CA2F19" w:rsidRDefault="0038485E" w:rsidP="00CA2F19">
      <w:pPr>
        <w:spacing w:line="276" w:lineRule="auto"/>
        <w:ind w:firstLine="851"/>
        <w:jc w:val="both"/>
        <w:rPr>
          <w:rFonts w:ascii="Times New Roman" w:hAnsi="Times New Roman" w:cs="Times New Roman"/>
          <w:color w:val="F79646" w:themeColor="accent6"/>
          <w:sz w:val="26"/>
          <w:szCs w:val="26"/>
        </w:rPr>
      </w:pPr>
      <w:r w:rsidRPr="00CA2F19">
        <w:rPr>
          <w:rFonts w:ascii="Times New Roman" w:hAnsi="Times New Roman"/>
          <w:sz w:val="26"/>
          <w:szCs w:val="26"/>
        </w:rPr>
        <w:t>Обоснованием структуры программы являются «Рекомендации по организации образовательной и методической деятельности при реализации общеразвивающих программ в области искусств», отражающие все аспекты</w:t>
      </w:r>
      <w:r w:rsidR="00736374">
        <w:rPr>
          <w:rFonts w:ascii="Times New Roman" w:hAnsi="Times New Roman"/>
          <w:sz w:val="26"/>
          <w:szCs w:val="26"/>
        </w:rPr>
        <w:t xml:space="preserve"> работы преподавателя с обучающимся</w:t>
      </w:r>
      <w:r w:rsidRPr="00CA2F19">
        <w:rPr>
          <w:rFonts w:ascii="Times New Roman" w:hAnsi="Times New Roman"/>
          <w:sz w:val="26"/>
          <w:szCs w:val="26"/>
        </w:rPr>
        <w:t>.</w:t>
      </w:r>
    </w:p>
    <w:p w:rsidR="0038485E" w:rsidRPr="00CA2F19" w:rsidRDefault="0038485E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Программа содержит следующие разделы:</w:t>
      </w:r>
    </w:p>
    <w:p w:rsidR="0038485E" w:rsidRPr="00CA2F19" w:rsidRDefault="0038485E" w:rsidP="00CA2F19">
      <w:pPr>
        <w:numPr>
          <w:ilvl w:val="0"/>
          <w:numId w:val="14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сведения о затратах учебного времени, предусмотренного на освоение учебного предмета;</w:t>
      </w:r>
    </w:p>
    <w:p w:rsidR="0038485E" w:rsidRPr="00CA2F19" w:rsidRDefault="0038485E" w:rsidP="00CA2F19">
      <w:pPr>
        <w:numPr>
          <w:ilvl w:val="0"/>
          <w:numId w:val="14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распределение учебного материала по годам обучения;</w:t>
      </w:r>
    </w:p>
    <w:p w:rsidR="0038485E" w:rsidRPr="00CA2F19" w:rsidRDefault="0038485E" w:rsidP="00CA2F19">
      <w:pPr>
        <w:numPr>
          <w:ilvl w:val="0"/>
          <w:numId w:val="14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описание дидактических единиц учебного предмета;</w:t>
      </w:r>
    </w:p>
    <w:p w:rsidR="0038485E" w:rsidRPr="00CA2F19" w:rsidRDefault="0038485E" w:rsidP="00CA2F19">
      <w:pPr>
        <w:numPr>
          <w:ilvl w:val="0"/>
          <w:numId w:val="14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требования к уровню подготовки обучающихся;</w:t>
      </w:r>
    </w:p>
    <w:p w:rsidR="0038485E" w:rsidRPr="00CA2F19" w:rsidRDefault="0038485E" w:rsidP="00CA2F19">
      <w:pPr>
        <w:numPr>
          <w:ilvl w:val="0"/>
          <w:numId w:val="14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формы и методы контроля, система оценок;</w:t>
      </w:r>
    </w:p>
    <w:p w:rsidR="0038485E" w:rsidRPr="00CA2F19" w:rsidRDefault="0038485E" w:rsidP="00CA2F19">
      <w:pPr>
        <w:numPr>
          <w:ilvl w:val="0"/>
          <w:numId w:val="14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методическое обеспечение учебного процесса.</w:t>
      </w:r>
    </w:p>
    <w:p w:rsidR="00C90FF9" w:rsidRPr="00CA2F19" w:rsidRDefault="0038485E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В соответствии с данными направлениями строится основной раздел программы «Содержание учебного предмета».</w:t>
      </w:r>
      <w:bookmarkStart w:id="18" w:name="_Toc345519980"/>
    </w:p>
    <w:p w:rsidR="0038485E" w:rsidRPr="00CA2F19" w:rsidRDefault="0038485E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b/>
          <w:bCs/>
          <w:sz w:val="26"/>
          <w:szCs w:val="26"/>
        </w:rPr>
        <w:t>Методы обучения</w:t>
      </w:r>
      <w:bookmarkEnd w:id="18"/>
    </w:p>
    <w:p w:rsidR="0038485E" w:rsidRPr="00CA2F19" w:rsidRDefault="0038485E" w:rsidP="00CA2F19">
      <w:pPr>
        <w:spacing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Для достижения поставленной цели и реализации задач предмета используются следующие методы обучения:</w:t>
      </w:r>
    </w:p>
    <w:p w:rsidR="0038485E" w:rsidRPr="00CA2F19" w:rsidRDefault="0038485E" w:rsidP="00CA2F19">
      <w:pPr>
        <w:numPr>
          <w:ilvl w:val="0"/>
          <w:numId w:val="14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словесный (рассказ, беседа, объяснение);</w:t>
      </w:r>
    </w:p>
    <w:p w:rsidR="0038485E" w:rsidRPr="00CA2F19" w:rsidRDefault="0038485E" w:rsidP="00CA2F19">
      <w:pPr>
        <w:numPr>
          <w:ilvl w:val="0"/>
          <w:numId w:val="14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наглядный (наблюдение, демонстрация);</w:t>
      </w:r>
    </w:p>
    <w:p w:rsidR="00C90FF9" w:rsidRPr="00CA2F19" w:rsidRDefault="0038485E" w:rsidP="00CA2F19">
      <w:pPr>
        <w:numPr>
          <w:ilvl w:val="0"/>
          <w:numId w:val="14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практический (упражнения воспроизводящие и творческие).</w:t>
      </w:r>
      <w:bookmarkStart w:id="19" w:name="_Toc345519981"/>
    </w:p>
    <w:p w:rsidR="0038485E" w:rsidRPr="00CA2F19" w:rsidRDefault="0038485E" w:rsidP="00CA2F19">
      <w:pPr>
        <w:numPr>
          <w:ilvl w:val="0"/>
          <w:numId w:val="14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b/>
          <w:bCs/>
          <w:sz w:val="26"/>
          <w:szCs w:val="26"/>
        </w:rPr>
        <w:t>Описание материально-технических условий реализации учебного предмета</w:t>
      </w:r>
      <w:bookmarkEnd w:id="19"/>
    </w:p>
    <w:p w:rsidR="0038485E" w:rsidRPr="00CA2F19" w:rsidRDefault="0038485E" w:rsidP="00CA2F19">
      <w:pPr>
        <w:spacing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Материально-техническая база образовательного учреждения должна соответствовать санитарным и противопожарным нормам, нормам охраны труда.</w:t>
      </w:r>
    </w:p>
    <w:p w:rsidR="006C1ADF" w:rsidRPr="00CA2F19" w:rsidRDefault="0038485E" w:rsidP="00CA2F19">
      <w:pPr>
        <w:spacing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Учебные аудитории для занятий по учебному предмету «Музыкальный инструмент (саксофон)» должны иметь площадь не менее 9 кв.м и звукоизоляцию. В образовательном учреждении создаются условия для содержания, своевременного обслуживания и ремонта музыкальных инструментов.</w:t>
      </w:r>
      <w:bookmarkStart w:id="20" w:name="_Toc345519982"/>
      <w:bookmarkStart w:id="21" w:name="_Toc345576410"/>
      <w:bookmarkEnd w:id="17"/>
    </w:p>
    <w:p w:rsidR="006C1ADF" w:rsidRPr="00CA2F19" w:rsidRDefault="006C1ADF" w:rsidP="00CA2F19">
      <w:pPr>
        <w:spacing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6C1ADF" w:rsidRPr="00CA2F19" w:rsidRDefault="00CA2F19" w:rsidP="00CA2F19">
      <w:pPr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II. </w:t>
      </w:r>
      <w:r w:rsidR="006C1ADF" w:rsidRPr="00CA2F19">
        <w:rPr>
          <w:rFonts w:ascii="Times New Roman" w:hAnsi="Times New Roman" w:cs="Times New Roman"/>
          <w:b/>
          <w:bCs/>
          <w:sz w:val="26"/>
          <w:szCs w:val="26"/>
        </w:rPr>
        <w:t>СОДЕРЖАНИЕ УЧЕБНОГО ПРЕДМЕТА</w:t>
      </w:r>
      <w:bookmarkEnd w:id="20"/>
    </w:p>
    <w:p w:rsidR="006C1ADF" w:rsidRPr="00CA2F19" w:rsidRDefault="006C1ADF" w:rsidP="00CA2F19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bookmarkStart w:id="22" w:name="_Toc345519983"/>
      <w:r w:rsidRPr="00CA2F19">
        <w:rPr>
          <w:rFonts w:ascii="Times New Roman" w:hAnsi="Times New Roman" w:cs="Times New Roman"/>
          <w:b/>
          <w:bCs/>
          <w:sz w:val="26"/>
          <w:szCs w:val="26"/>
        </w:rPr>
        <w:t>Сведения о затратах учебного времени,</w:t>
      </w:r>
      <w:bookmarkEnd w:id="22"/>
      <w:r w:rsidRPr="00CA2F1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CA2F19">
        <w:rPr>
          <w:rFonts w:ascii="Times New Roman" w:hAnsi="Times New Roman" w:cs="Times New Roman"/>
          <w:sz w:val="26"/>
          <w:szCs w:val="26"/>
        </w:rPr>
        <w:t>предусмотренного на освоение учебного предмета «Музыкальный инструмент (саксофон)», на максимальную, самостоятельную нагрузку обучающихся и аудиторные занятия:</w:t>
      </w:r>
    </w:p>
    <w:p w:rsidR="00747F64" w:rsidRPr="00CA2F19" w:rsidRDefault="00747F64" w:rsidP="00CA2F19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:rsidR="00747F64" w:rsidRPr="00CA2F19" w:rsidRDefault="00747F64" w:rsidP="00CA2F19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:rsidR="00747F64" w:rsidRPr="00CA2F19" w:rsidRDefault="00747F64" w:rsidP="00CA2F19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:rsidR="00747F64" w:rsidRPr="00CA2F19" w:rsidRDefault="00747F64" w:rsidP="00CA2F19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:rsidR="00747F64" w:rsidRPr="00CA2F19" w:rsidRDefault="00747F64" w:rsidP="00CA2F19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:rsidR="006C1ADF" w:rsidRPr="00CA2F19" w:rsidRDefault="006C1ADF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CA2F19">
        <w:rPr>
          <w:rFonts w:ascii="Times New Roman" w:hAnsi="Times New Roman" w:cs="Times New Roman"/>
          <w:sz w:val="26"/>
          <w:szCs w:val="26"/>
        </w:rPr>
        <w:lastRenderedPageBreak/>
        <w:t>Срок обучения –5 лет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93"/>
        <w:gridCol w:w="839"/>
        <w:gridCol w:w="840"/>
        <w:gridCol w:w="861"/>
        <w:gridCol w:w="846"/>
        <w:gridCol w:w="851"/>
        <w:gridCol w:w="852"/>
      </w:tblGrid>
      <w:tr w:rsidR="006C1ADF" w:rsidRPr="00CA2F19" w:rsidTr="00011F4B">
        <w:trPr>
          <w:trHeight w:val="622"/>
        </w:trPr>
        <w:tc>
          <w:tcPr>
            <w:tcW w:w="8730" w:type="dxa"/>
            <w:gridSpan w:val="6"/>
            <w:tcBorders>
              <w:bottom w:val="nil"/>
            </w:tcBorders>
          </w:tcPr>
          <w:p w:rsidR="006C1ADF" w:rsidRPr="00CA2F19" w:rsidRDefault="006C1ADF" w:rsidP="00CA2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F19">
              <w:rPr>
                <w:rFonts w:ascii="Times New Roman" w:hAnsi="Times New Roman" w:cs="Times New Roman"/>
                <w:sz w:val="24"/>
                <w:szCs w:val="24"/>
              </w:rPr>
              <w:t>Распределение по годам обучения</w:t>
            </w:r>
          </w:p>
        </w:tc>
        <w:tc>
          <w:tcPr>
            <w:tcW w:w="852" w:type="dxa"/>
            <w:vMerge w:val="restart"/>
            <w:tcBorders>
              <w:top w:val="nil"/>
              <w:right w:val="nil"/>
            </w:tcBorders>
          </w:tcPr>
          <w:p w:rsidR="006C1ADF" w:rsidRPr="00CA2F19" w:rsidRDefault="006C1ADF" w:rsidP="00CA2F1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C1ADF" w:rsidRPr="00CA2F19" w:rsidTr="00011F4B">
        <w:trPr>
          <w:trHeight w:val="521"/>
        </w:trPr>
        <w:tc>
          <w:tcPr>
            <w:tcW w:w="4493" w:type="dxa"/>
          </w:tcPr>
          <w:p w:rsidR="006C1ADF" w:rsidRPr="00CA2F19" w:rsidRDefault="006C1ADF" w:rsidP="00CA2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F19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839" w:type="dxa"/>
          </w:tcPr>
          <w:p w:rsidR="006C1ADF" w:rsidRPr="00CA2F19" w:rsidRDefault="006C1ADF" w:rsidP="00CA2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F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6C1ADF" w:rsidRPr="00CA2F19" w:rsidRDefault="006C1ADF" w:rsidP="00CA2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F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1" w:type="dxa"/>
          </w:tcPr>
          <w:p w:rsidR="006C1ADF" w:rsidRPr="00CA2F19" w:rsidRDefault="006C1ADF" w:rsidP="00CA2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F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6" w:type="dxa"/>
          </w:tcPr>
          <w:p w:rsidR="006C1ADF" w:rsidRPr="00CA2F19" w:rsidRDefault="006C1ADF" w:rsidP="00CA2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F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6C1ADF" w:rsidRPr="00CA2F19" w:rsidRDefault="006C1ADF" w:rsidP="00CA2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F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vMerge/>
            <w:tcBorders>
              <w:right w:val="nil"/>
            </w:tcBorders>
          </w:tcPr>
          <w:p w:rsidR="006C1ADF" w:rsidRPr="00CA2F19" w:rsidRDefault="006C1ADF" w:rsidP="00CA2F1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C1ADF" w:rsidRPr="00CA2F19" w:rsidTr="00011F4B">
        <w:tc>
          <w:tcPr>
            <w:tcW w:w="4493" w:type="dxa"/>
          </w:tcPr>
          <w:p w:rsidR="006C1ADF" w:rsidRPr="00CA2F19" w:rsidRDefault="006C1ADF" w:rsidP="00CA2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F19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учебных занятий (в нед.)</w:t>
            </w:r>
          </w:p>
        </w:tc>
        <w:tc>
          <w:tcPr>
            <w:tcW w:w="839" w:type="dxa"/>
          </w:tcPr>
          <w:p w:rsidR="006C1ADF" w:rsidRPr="00CA2F19" w:rsidRDefault="006C1ADF" w:rsidP="00CA2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F1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40" w:type="dxa"/>
          </w:tcPr>
          <w:p w:rsidR="006C1ADF" w:rsidRPr="00CA2F19" w:rsidRDefault="006C1ADF" w:rsidP="00CA2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F1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61" w:type="dxa"/>
          </w:tcPr>
          <w:p w:rsidR="006C1ADF" w:rsidRPr="00CA2F19" w:rsidRDefault="006C1ADF" w:rsidP="00CA2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F1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46" w:type="dxa"/>
          </w:tcPr>
          <w:p w:rsidR="006C1ADF" w:rsidRPr="00CA2F19" w:rsidRDefault="006C1ADF" w:rsidP="00CA2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F1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6C1ADF" w:rsidRPr="00CA2F19" w:rsidRDefault="006C1ADF" w:rsidP="00CA2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F1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2" w:type="dxa"/>
            <w:vMerge/>
            <w:tcBorders>
              <w:right w:val="nil"/>
            </w:tcBorders>
          </w:tcPr>
          <w:p w:rsidR="006C1ADF" w:rsidRPr="00CA2F19" w:rsidRDefault="006C1ADF" w:rsidP="00CA2F1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C1ADF" w:rsidRPr="00CA2F19" w:rsidTr="00011F4B">
        <w:tc>
          <w:tcPr>
            <w:tcW w:w="4493" w:type="dxa"/>
          </w:tcPr>
          <w:p w:rsidR="006C1ADF" w:rsidRPr="00CA2F19" w:rsidRDefault="006C1ADF" w:rsidP="00CA2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F19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аудиторные занятия в неделю</w:t>
            </w:r>
          </w:p>
        </w:tc>
        <w:tc>
          <w:tcPr>
            <w:tcW w:w="839" w:type="dxa"/>
          </w:tcPr>
          <w:p w:rsidR="006C1ADF" w:rsidRPr="00CA2F19" w:rsidRDefault="006C1ADF" w:rsidP="00CA2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F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6C1ADF" w:rsidRPr="00CA2F19" w:rsidRDefault="006C1ADF" w:rsidP="00CA2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F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1" w:type="dxa"/>
          </w:tcPr>
          <w:p w:rsidR="006C1ADF" w:rsidRPr="00CA2F19" w:rsidRDefault="006C1ADF" w:rsidP="00CA2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F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6" w:type="dxa"/>
          </w:tcPr>
          <w:p w:rsidR="006C1ADF" w:rsidRPr="00CA2F19" w:rsidRDefault="006C1ADF" w:rsidP="00CA2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F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C1ADF" w:rsidRPr="00CA2F19" w:rsidRDefault="006C1ADF" w:rsidP="00CA2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F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vMerge/>
            <w:tcBorders>
              <w:right w:val="nil"/>
            </w:tcBorders>
          </w:tcPr>
          <w:p w:rsidR="006C1ADF" w:rsidRPr="00CA2F19" w:rsidRDefault="006C1ADF" w:rsidP="00CA2F1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C1ADF" w:rsidRPr="00CA2F19" w:rsidTr="00011F4B">
        <w:trPr>
          <w:trHeight w:val="520"/>
        </w:trPr>
        <w:tc>
          <w:tcPr>
            <w:tcW w:w="4493" w:type="dxa"/>
            <w:vMerge w:val="restart"/>
          </w:tcPr>
          <w:p w:rsidR="006C1ADF" w:rsidRPr="00CA2F19" w:rsidRDefault="006C1ADF" w:rsidP="00CA2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F19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 на аудиторные занятия</w:t>
            </w:r>
          </w:p>
        </w:tc>
        <w:tc>
          <w:tcPr>
            <w:tcW w:w="4237" w:type="dxa"/>
            <w:gridSpan w:val="5"/>
            <w:tcBorders>
              <w:bottom w:val="nil"/>
            </w:tcBorders>
          </w:tcPr>
          <w:p w:rsidR="006C1ADF" w:rsidRPr="00CA2F19" w:rsidRDefault="006C1ADF" w:rsidP="00CA2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F19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852" w:type="dxa"/>
            <w:vMerge/>
            <w:tcBorders>
              <w:bottom w:val="nil"/>
              <w:right w:val="nil"/>
            </w:tcBorders>
          </w:tcPr>
          <w:p w:rsidR="006C1ADF" w:rsidRPr="00CA2F19" w:rsidRDefault="006C1ADF" w:rsidP="00CA2F1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C1ADF" w:rsidRPr="00CA2F19" w:rsidTr="00011F4B">
        <w:trPr>
          <w:gridAfter w:val="1"/>
          <w:wAfter w:w="852" w:type="dxa"/>
          <w:trHeight w:val="555"/>
        </w:trPr>
        <w:tc>
          <w:tcPr>
            <w:tcW w:w="4493" w:type="dxa"/>
            <w:vMerge/>
          </w:tcPr>
          <w:p w:rsidR="006C1ADF" w:rsidRPr="00CA2F19" w:rsidRDefault="006C1ADF" w:rsidP="00CA2F1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7" w:type="dxa"/>
            <w:gridSpan w:val="5"/>
            <w:tcBorders>
              <w:top w:val="nil"/>
              <w:bottom w:val="nil"/>
            </w:tcBorders>
          </w:tcPr>
          <w:p w:rsidR="006C1ADF" w:rsidRPr="00CA2F19" w:rsidRDefault="006C1ADF" w:rsidP="00CA2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ADF" w:rsidRPr="00CA2F19" w:rsidTr="00011F4B">
        <w:tc>
          <w:tcPr>
            <w:tcW w:w="4493" w:type="dxa"/>
          </w:tcPr>
          <w:p w:rsidR="006C1ADF" w:rsidRPr="00CA2F19" w:rsidRDefault="006C1ADF" w:rsidP="00CA2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F19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внеаудиторные</w:t>
            </w:r>
            <w:r w:rsidR="0068247D" w:rsidRPr="00CA2F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F19">
              <w:rPr>
                <w:rFonts w:ascii="Times New Roman" w:hAnsi="Times New Roman" w:cs="Times New Roman"/>
                <w:sz w:val="24"/>
                <w:szCs w:val="24"/>
              </w:rPr>
              <w:t>(самостоятельные) занятия в неделю</w:t>
            </w:r>
          </w:p>
        </w:tc>
        <w:tc>
          <w:tcPr>
            <w:tcW w:w="839" w:type="dxa"/>
          </w:tcPr>
          <w:p w:rsidR="006C1ADF" w:rsidRPr="00CA2F19" w:rsidRDefault="006C1ADF" w:rsidP="00CA2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F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6C1ADF" w:rsidRPr="00CA2F19" w:rsidRDefault="006C1ADF" w:rsidP="00CA2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F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1" w:type="dxa"/>
          </w:tcPr>
          <w:p w:rsidR="006C1ADF" w:rsidRPr="00CA2F19" w:rsidRDefault="006C1ADF" w:rsidP="00CA2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F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6" w:type="dxa"/>
          </w:tcPr>
          <w:p w:rsidR="006C1ADF" w:rsidRPr="00CA2F19" w:rsidRDefault="006C1ADF" w:rsidP="00CA2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F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6C1ADF" w:rsidRPr="00CA2F19" w:rsidRDefault="006C1ADF" w:rsidP="00CA2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F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vMerge w:val="restart"/>
            <w:tcBorders>
              <w:top w:val="nil"/>
              <w:right w:val="nil"/>
            </w:tcBorders>
          </w:tcPr>
          <w:p w:rsidR="006C1ADF" w:rsidRPr="00CA2F19" w:rsidRDefault="006C1ADF" w:rsidP="00CA2F1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C1ADF" w:rsidRPr="00CA2F19" w:rsidTr="00011F4B">
        <w:trPr>
          <w:trHeight w:val="585"/>
        </w:trPr>
        <w:tc>
          <w:tcPr>
            <w:tcW w:w="4493" w:type="dxa"/>
            <w:vMerge w:val="restart"/>
          </w:tcPr>
          <w:p w:rsidR="006C1ADF" w:rsidRPr="00CA2F19" w:rsidRDefault="006C1ADF" w:rsidP="00CA2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F19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 на внеаудиторные (самостоятельные) занятия</w:t>
            </w:r>
          </w:p>
        </w:tc>
        <w:tc>
          <w:tcPr>
            <w:tcW w:w="4237" w:type="dxa"/>
            <w:gridSpan w:val="5"/>
            <w:tcBorders>
              <w:bottom w:val="nil"/>
            </w:tcBorders>
          </w:tcPr>
          <w:p w:rsidR="006C1ADF" w:rsidRPr="00CA2F19" w:rsidRDefault="006C1ADF" w:rsidP="00CA2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F19"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</w:p>
        </w:tc>
        <w:tc>
          <w:tcPr>
            <w:tcW w:w="852" w:type="dxa"/>
            <w:vMerge/>
            <w:tcBorders>
              <w:bottom w:val="nil"/>
              <w:right w:val="nil"/>
            </w:tcBorders>
          </w:tcPr>
          <w:p w:rsidR="006C1ADF" w:rsidRPr="00CA2F19" w:rsidRDefault="006C1ADF" w:rsidP="00CA2F1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C1ADF" w:rsidRPr="00CA2F19" w:rsidTr="00011F4B">
        <w:trPr>
          <w:gridAfter w:val="1"/>
          <w:wAfter w:w="852" w:type="dxa"/>
          <w:trHeight w:val="557"/>
        </w:trPr>
        <w:tc>
          <w:tcPr>
            <w:tcW w:w="4493" w:type="dxa"/>
            <w:vMerge/>
          </w:tcPr>
          <w:p w:rsidR="006C1ADF" w:rsidRPr="00CA2F19" w:rsidRDefault="006C1ADF" w:rsidP="00CA2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  <w:gridSpan w:val="5"/>
            <w:tcBorders>
              <w:top w:val="nil"/>
              <w:bottom w:val="nil"/>
            </w:tcBorders>
          </w:tcPr>
          <w:p w:rsidR="006C1ADF" w:rsidRPr="00CA2F19" w:rsidRDefault="006C1ADF" w:rsidP="00CA2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ADF" w:rsidRPr="00CA2F19" w:rsidTr="00011F4B">
        <w:trPr>
          <w:trHeight w:val="692"/>
        </w:trPr>
        <w:tc>
          <w:tcPr>
            <w:tcW w:w="4493" w:type="dxa"/>
          </w:tcPr>
          <w:p w:rsidR="006C1ADF" w:rsidRPr="00CA2F19" w:rsidRDefault="006C1ADF" w:rsidP="00CA2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F19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часов на занятия в неделю</w:t>
            </w:r>
          </w:p>
        </w:tc>
        <w:tc>
          <w:tcPr>
            <w:tcW w:w="839" w:type="dxa"/>
          </w:tcPr>
          <w:p w:rsidR="006C1ADF" w:rsidRPr="00CA2F19" w:rsidRDefault="006C1ADF" w:rsidP="00CA2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F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0" w:type="dxa"/>
          </w:tcPr>
          <w:p w:rsidR="006C1ADF" w:rsidRPr="00CA2F19" w:rsidRDefault="006C1ADF" w:rsidP="00CA2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F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1" w:type="dxa"/>
          </w:tcPr>
          <w:p w:rsidR="006C1ADF" w:rsidRPr="00CA2F19" w:rsidRDefault="006C1ADF" w:rsidP="00CA2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F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6" w:type="dxa"/>
          </w:tcPr>
          <w:p w:rsidR="006C1ADF" w:rsidRPr="00CA2F19" w:rsidRDefault="006C1ADF" w:rsidP="00CA2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F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6C1ADF" w:rsidRPr="00CA2F19" w:rsidRDefault="006C1ADF" w:rsidP="00CA2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F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vMerge w:val="restart"/>
            <w:tcBorders>
              <w:top w:val="nil"/>
              <w:right w:val="nil"/>
            </w:tcBorders>
          </w:tcPr>
          <w:p w:rsidR="006C1ADF" w:rsidRPr="00CA2F19" w:rsidRDefault="006C1ADF" w:rsidP="00CA2F1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C1ADF" w:rsidRPr="00CA2F19" w:rsidTr="00011F4B">
        <w:trPr>
          <w:trHeight w:val="703"/>
        </w:trPr>
        <w:tc>
          <w:tcPr>
            <w:tcW w:w="4493" w:type="dxa"/>
          </w:tcPr>
          <w:p w:rsidR="006C1ADF" w:rsidRPr="00CA2F19" w:rsidRDefault="006C1ADF" w:rsidP="00CA2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F19">
              <w:rPr>
                <w:rFonts w:ascii="Times New Roman" w:hAnsi="Times New Roman" w:cs="Times New Roman"/>
                <w:sz w:val="24"/>
                <w:szCs w:val="24"/>
              </w:rPr>
              <w:t>Общее максимальное количество часов по годам</w:t>
            </w:r>
          </w:p>
        </w:tc>
        <w:tc>
          <w:tcPr>
            <w:tcW w:w="839" w:type="dxa"/>
          </w:tcPr>
          <w:p w:rsidR="006C1ADF" w:rsidRPr="00CA2F19" w:rsidRDefault="006C1ADF" w:rsidP="00CA2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F19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840" w:type="dxa"/>
          </w:tcPr>
          <w:p w:rsidR="006C1ADF" w:rsidRPr="00CA2F19" w:rsidRDefault="006C1ADF" w:rsidP="00CA2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F19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861" w:type="dxa"/>
          </w:tcPr>
          <w:p w:rsidR="006C1ADF" w:rsidRPr="00CA2F19" w:rsidRDefault="006C1ADF" w:rsidP="00CA2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F19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846" w:type="dxa"/>
          </w:tcPr>
          <w:p w:rsidR="006C1ADF" w:rsidRPr="00CA2F19" w:rsidRDefault="006C1ADF" w:rsidP="00CA2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F19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851" w:type="dxa"/>
          </w:tcPr>
          <w:p w:rsidR="006C1ADF" w:rsidRPr="00CA2F19" w:rsidRDefault="006C1ADF" w:rsidP="00CA2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F19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852" w:type="dxa"/>
            <w:vMerge/>
            <w:tcBorders>
              <w:right w:val="nil"/>
            </w:tcBorders>
          </w:tcPr>
          <w:p w:rsidR="006C1ADF" w:rsidRPr="00CA2F19" w:rsidRDefault="006C1ADF" w:rsidP="00CA2F1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C1ADF" w:rsidRPr="00CA2F19" w:rsidTr="00011F4B">
        <w:trPr>
          <w:trHeight w:val="660"/>
        </w:trPr>
        <w:tc>
          <w:tcPr>
            <w:tcW w:w="4493" w:type="dxa"/>
            <w:vMerge w:val="restart"/>
          </w:tcPr>
          <w:p w:rsidR="006C1ADF" w:rsidRPr="00CA2F19" w:rsidRDefault="006C1ADF" w:rsidP="00CA2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F19">
              <w:rPr>
                <w:rFonts w:ascii="Times New Roman" w:hAnsi="Times New Roman" w:cs="Times New Roman"/>
                <w:sz w:val="24"/>
                <w:szCs w:val="24"/>
              </w:rPr>
              <w:t>Общее максимальное количество часов на весь период обучения</w:t>
            </w:r>
          </w:p>
        </w:tc>
        <w:tc>
          <w:tcPr>
            <w:tcW w:w="4237" w:type="dxa"/>
            <w:gridSpan w:val="5"/>
            <w:tcBorders>
              <w:bottom w:val="nil"/>
            </w:tcBorders>
          </w:tcPr>
          <w:p w:rsidR="006C1ADF" w:rsidRPr="00CA2F19" w:rsidRDefault="006C1ADF" w:rsidP="00CA2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F19">
              <w:rPr>
                <w:rFonts w:ascii="Times New Roman" w:hAnsi="Times New Roman" w:cs="Times New Roman"/>
                <w:sz w:val="24"/>
                <w:szCs w:val="24"/>
              </w:rPr>
              <w:t>825</w:t>
            </w:r>
          </w:p>
        </w:tc>
        <w:tc>
          <w:tcPr>
            <w:tcW w:w="852" w:type="dxa"/>
            <w:vMerge/>
            <w:tcBorders>
              <w:bottom w:val="nil"/>
              <w:right w:val="nil"/>
            </w:tcBorders>
          </w:tcPr>
          <w:p w:rsidR="006C1ADF" w:rsidRPr="00CA2F19" w:rsidRDefault="006C1ADF" w:rsidP="00CA2F1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C1ADF" w:rsidRPr="00CA2F19" w:rsidTr="006C1ADF">
        <w:trPr>
          <w:gridAfter w:val="1"/>
          <w:wAfter w:w="852" w:type="dxa"/>
          <w:trHeight w:val="70"/>
        </w:trPr>
        <w:tc>
          <w:tcPr>
            <w:tcW w:w="4493" w:type="dxa"/>
            <w:vMerge/>
          </w:tcPr>
          <w:p w:rsidR="006C1ADF" w:rsidRPr="00CA2F19" w:rsidRDefault="006C1ADF" w:rsidP="00CA2F1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237" w:type="dxa"/>
            <w:gridSpan w:val="5"/>
            <w:tcBorders>
              <w:top w:val="nil"/>
            </w:tcBorders>
          </w:tcPr>
          <w:p w:rsidR="006C1ADF" w:rsidRPr="00CA2F19" w:rsidRDefault="006C1ADF" w:rsidP="00CA2F1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C1ADF" w:rsidRPr="00CA2F19" w:rsidRDefault="006C1ADF" w:rsidP="00CA2F19">
      <w:pPr>
        <w:spacing w:line="276" w:lineRule="auto"/>
        <w:ind w:firstLine="851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6C1ADF" w:rsidRPr="00CA2F19" w:rsidRDefault="006C1ADF" w:rsidP="00CA2F19">
      <w:pPr>
        <w:spacing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Учебный материал распределяется по годам обучения – классам. Каждый класс имеет свои дидактические задачи и объём времени, необходимый для освоения учебного материала.</w:t>
      </w:r>
    </w:p>
    <w:p w:rsidR="006C1ADF" w:rsidRPr="00CA2F19" w:rsidRDefault="006C1ADF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Виды внеаудиторной работы:</w:t>
      </w:r>
    </w:p>
    <w:p w:rsidR="006C1ADF" w:rsidRPr="00CA2F19" w:rsidRDefault="006C1ADF" w:rsidP="00CA2F19">
      <w:pPr>
        <w:numPr>
          <w:ilvl w:val="0"/>
          <w:numId w:val="16"/>
        </w:numPr>
        <w:spacing w:line="276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самостоятельные занятия по подготовке учебной программы;</w:t>
      </w:r>
    </w:p>
    <w:p w:rsidR="006C1ADF" w:rsidRPr="00CA2F19" w:rsidRDefault="006C1ADF" w:rsidP="00CA2F19">
      <w:pPr>
        <w:numPr>
          <w:ilvl w:val="0"/>
          <w:numId w:val="16"/>
        </w:numPr>
        <w:spacing w:line="276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подготовка к контрольным урокам, зачётам и экзаменам;</w:t>
      </w:r>
    </w:p>
    <w:p w:rsidR="006C1ADF" w:rsidRPr="00CA2F19" w:rsidRDefault="006C1ADF" w:rsidP="00CA2F19">
      <w:pPr>
        <w:numPr>
          <w:ilvl w:val="0"/>
          <w:numId w:val="16"/>
        </w:numPr>
        <w:spacing w:line="276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подготовка к концертным, конкурсным выступлениям;</w:t>
      </w:r>
    </w:p>
    <w:p w:rsidR="006C1ADF" w:rsidRPr="00CA2F19" w:rsidRDefault="006C1ADF" w:rsidP="00CA2F19">
      <w:pPr>
        <w:numPr>
          <w:ilvl w:val="0"/>
          <w:numId w:val="16"/>
        </w:numPr>
        <w:spacing w:line="276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посещение учреждений культуры (филармоний, театров, концертных залов, музеев и др.);</w:t>
      </w:r>
    </w:p>
    <w:p w:rsidR="0006610A" w:rsidRPr="00CA2F19" w:rsidRDefault="006C1ADF" w:rsidP="00CA2F19">
      <w:pPr>
        <w:numPr>
          <w:ilvl w:val="0"/>
          <w:numId w:val="16"/>
        </w:numPr>
        <w:spacing w:line="276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участие обучающихся в творческих мероприятиях и культурно-просветительской деятельности образовательного учреждения и др.</w:t>
      </w:r>
      <w:bookmarkEnd w:id="21"/>
    </w:p>
    <w:p w:rsidR="0038340E" w:rsidRPr="00CA2F19" w:rsidRDefault="0038340E" w:rsidP="00CA2F19">
      <w:pPr>
        <w:keepNext/>
        <w:keepLines/>
        <w:spacing w:before="200" w:line="276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bookmarkStart w:id="23" w:name="_Toc345519984"/>
      <w:bookmarkStart w:id="24" w:name="_Toc345576412"/>
      <w:r w:rsidRPr="00CA2F19">
        <w:rPr>
          <w:rFonts w:ascii="Times New Roman" w:hAnsi="Times New Roman" w:cs="Times New Roman"/>
          <w:b/>
          <w:bCs/>
          <w:sz w:val="26"/>
          <w:szCs w:val="26"/>
        </w:rPr>
        <w:t>Годовые требования по классам</w:t>
      </w:r>
      <w:bookmarkEnd w:id="23"/>
    </w:p>
    <w:p w:rsidR="0038340E" w:rsidRPr="00CA2F19" w:rsidRDefault="0038340E" w:rsidP="00CA2F19">
      <w:pPr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A2F19">
        <w:rPr>
          <w:rFonts w:ascii="Times New Roman" w:hAnsi="Times New Roman" w:cs="Times New Roman"/>
          <w:b/>
          <w:bCs/>
          <w:sz w:val="26"/>
          <w:szCs w:val="26"/>
        </w:rPr>
        <w:t>Первый класс</w:t>
      </w:r>
    </w:p>
    <w:p w:rsidR="0038340E" w:rsidRPr="00CA2F19" w:rsidRDefault="0038340E" w:rsidP="00CA2F19">
      <w:pPr>
        <w:spacing w:line="276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CA2F19">
        <w:rPr>
          <w:rFonts w:ascii="Times New Roman" w:hAnsi="Times New Roman" w:cs="Times New Roman"/>
          <w:i/>
          <w:iCs/>
          <w:sz w:val="26"/>
          <w:szCs w:val="26"/>
        </w:rPr>
        <w:t>Аудиторные занятия – 2 часа в неделю</w:t>
      </w:r>
    </w:p>
    <w:p w:rsidR="0038340E" w:rsidRPr="00CA2F19" w:rsidRDefault="0038340E" w:rsidP="00CA2F19">
      <w:pPr>
        <w:spacing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За учебный год учащийся должен сыграть два зачёта в первом полугодии, зачёт и экзамен во втором полугодии. Образовательное учреждение может планировать в конце учебного года переводной зачёт.</w:t>
      </w:r>
    </w:p>
    <w:p w:rsidR="003064BB" w:rsidRPr="00736374" w:rsidRDefault="0038340E" w:rsidP="00CA2F19">
      <w:pPr>
        <w:spacing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lastRenderedPageBreak/>
        <w:t>Знакомство с инструментом. Основы и особенности исполнительского дыхания при игре на саксофоне, звукоизвлечение, артикуляция. Мажорные и минорные гаммы в тональностях с одним знаком. Трезвучия в разложенном виде в медленном темпе. Лёгкие упражнения и пьесы.</w:t>
      </w:r>
      <w:bookmarkEnd w:id="24"/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A2F19">
        <w:rPr>
          <w:rFonts w:ascii="Times New Roman" w:hAnsi="Times New Roman" w:cs="Times New Roman"/>
          <w:b/>
          <w:sz w:val="26"/>
          <w:szCs w:val="26"/>
        </w:rPr>
        <w:t>Примерный репертуарный список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CA2F19">
        <w:rPr>
          <w:rFonts w:ascii="Times New Roman" w:hAnsi="Times New Roman" w:cs="Times New Roman"/>
          <w:b/>
          <w:i/>
          <w:sz w:val="26"/>
          <w:szCs w:val="26"/>
        </w:rPr>
        <w:t>Упражнения и этюды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Андреев В. Пособие по начальному обучению игре на саксофоне. М., 1973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Прорвич Б. Основы техники игры на саксофоне. М., 1977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Гаммы, этюды и упражнения для саксофона. / Сост. М. Шапошникова. М.,1988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CA2F19">
        <w:rPr>
          <w:rFonts w:ascii="Times New Roman" w:hAnsi="Times New Roman" w:cs="Times New Roman"/>
          <w:b/>
          <w:i/>
          <w:sz w:val="26"/>
          <w:szCs w:val="26"/>
        </w:rPr>
        <w:t>Пьесы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Хрестоматия для саксофона-альта. / Сост. и ред. М. Шапошникова. М., 1985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Хрестоматия для саксофона-альта. / Сост. и ред. М. Шапошникова. М., 1987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A2F19">
        <w:rPr>
          <w:rFonts w:ascii="Times New Roman" w:hAnsi="Times New Roman" w:cs="Times New Roman"/>
          <w:b/>
          <w:sz w:val="26"/>
          <w:szCs w:val="26"/>
        </w:rPr>
        <w:t>Альбом саксофониста. / Сост. М. Шапошникова. В.1 – М., Сов.композитор, 1987: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Шапошникова М. Труба зовёт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Русская народная песня «Как пошли наши подружки»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Старинная литовская песня «Я у матушки жила»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Сумароков В. Походная песенка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Дунаевский И. Колыбельная из к/ф «Цирк»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Берлин Б. Марширующие поросята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Балтин А. Дождь танцует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Сумароков В. Грустная песенка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Шуберт Ф. Вальс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Бах И. С. Песня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Американская народная песня «Чарли и медведь»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A2F19">
        <w:rPr>
          <w:rFonts w:ascii="Times New Roman" w:hAnsi="Times New Roman" w:cs="Times New Roman"/>
          <w:b/>
          <w:sz w:val="26"/>
          <w:szCs w:val="26"/>
        </w:rPr>
        <w:t>Примеры программы переводного экзамена (зачёта)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A2F19">
        <w:rPr>
          <w:rFonts w:ascii="Times New Roman" w:hAnsi="Times New Roman" w:cs="Times New Roman"/>
          <w:b/>
          <w:sz w:val="26"/>
          <w:szCs w:val="26"/>
        </w:rPr>
        <w:t>1 вариант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 xml:space="preserve">Моцарт В. Деревенский танец. 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Хачатурян А. Андантино.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A2F19">
        <w:rPr>
          <w:rFonts w:ascii="Times New Roman" w:hAnsi="Times New Roman" w:cs="Times New Roman"/>
          <w:b/>
          <w:sz w:val="26"/>
          <w:szCs w:val="26"/>
        </w:rPr>
        <w:t>2 вариант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Шуман Р. Марш солдатиков</w:t>
      </w:r>
    </w:p>
    <w:p w:rsidR="0038340E" w:rsidRPr="00736374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Шостакович Д. Романс</w:t>
      </w:r>
    </w:p>
    <w:p w:rsidR="0038340E" w:rsidRPr="00CA2F19" w:rsidRDefault="0038340E" w:rsidP="00CA2F19">
      <w:pPr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A2F19">
        <w:rPr>
          <w:rFonts w:ascii="Times New Roman" w:hAnsi="Times New Roman" w:cs="Times New Roman"/>
          <w:b/>
          <w:bCs/>
          <w:sz w:val="26"/>
          <w:szCs w:val="26"/>
        </w:rPr>
        <w:t>Второй класс</w:t>
      </w:r>
    </w:p>
    <w:p w:rsidR="0038340E" w:rsidRPr="00CA2F19" w:rsidRDefault="0038340E" w:rsidP="00CA2F19">
      <w:pPr>
        <w:spacing w:line="276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CA2F19">
        <w:rPr>
          <w:rFonts w:ascii="Times New Roman" w:hAnsi="Times New Roman" w:cs="Times New Roman"/>
          <w:i/>
          <w:iCs/>
          <w:sz w:val="26"/>
          <w:szCs w:val="26"/>
        </w:rPr>
        <w:t>Аудиторные занятия – 2  часа в неделю</w:t>
      </w:r>
    </w:p>
    <w:p w:rsidR="0038340E" w:rsidRPr="00CA2F19" w:rsidRDefault="0038340E" w:rsidP="00CA2F19">
      <w:pPr>
        <w:spacing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За учебный год учащийся должен сыграть два зачёта в первом полугодии, зачёт и экзамен во втором полугодии. Мажорные и минорные гаммы до двух знаков включительно. Арпеджио. Трезвучия в разложенном виде в умеренном темпе. 10-15 этюдов средней трудности (по нотам). Пьесы. Развитие навыков чтения с листа.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A2F19">
        <w:rPr>
          <w:rFonts w:ascii="Times New Roman" w:hAnsi="Times New Roman" w:cs="Times New Roman"/>
          <w:b/>
          <w:sz w:val="26"/>
          <w:szCs w:val="26"/>
        </w:rPr>
        <w:t>Примерный репертуарный список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CA2F19">
        <w:rPr>
          <w:rFonts w:ascii="Times New Roman" w:hAnsi="Times New Roman" w:cs="Times New Roman"/>
          <w:b/>
          <w:i/>
          <w:sz w:val="26"/>
          <w:szCs w:val="26"/>
        </w:rPr>
        <w:t>Упражнения и этюды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Прорвич Б. Основы техники игры на саксофоне. М., 1977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lastRenderedPageBreak/>
        <w:t>Ривчун А. 150 упражнений для саксофона. М., 1960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Гаммы, этюды и упражнения для саксофона. / Сост. М. Шапошникова. М., 1988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CA2F19">
        <w:rPr>
          <w:rFonts w:ascii="Times New Roman" w:hAnsi="Times New Roman" w:cs="Times New Roman"/>
          <w:b/>
          <w:i/>
          <w:sz w:val="26"/>
          <w:szCs w:val="26"/>
        </w:rPr>
        <w:t>Пьесы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Хрестоматия для саксофона-альта. / Сост. и ред. М. Шапошникова. М., 1985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Хрестоматия для саксофона-альта. / Сост. и ред. М. Шапошникова. М., 1987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Хрестоматия для саксофона-альта./ Сост. Б. Прорвич. М., 1978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A2F19">
        <w:rPr>
          <w:rFonts w:ascii="Times New Roman" w:hAnsi="Times New Roman" w:cs="Times New Roman"/>
          <w:b/>
          <w:sz w:val="26"/>
          <w:szCs w:val="26"/>
        </w:rPr>
        <w:t>Пьесы русских композиторов. / Сост. и ред. для саксофона-альта В. Иванова. М., 1992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Римский-Корсаков Н. Ария Шемаханской царицы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A2F19">
        <w:rPr>
          <w:rFonts w:ascii="Times New Roman" w:hAnsi="Times New Roman" w:cs="Times New Roman"/>
          <w:b/>
          <w:sz w:val="26"/>
          <w:szCs w:val="26"/>
        </w:rPr>
        <w:t>Альбом саксофониста. / Сост. М. Шапошникова. В.1 – М., Сов.композитор, 1987: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Карельская народная песня «Красная девица»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Американская народная песня «Простецкий парень Билл»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Шостакович Д. Вроде марша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Люлли Ж. Б. Песенка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Делло-Джойо Н. Безделушка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Рамо Ж. Ф. Ригодон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Гендель Г. Мелодия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Пёрселл Г. Ария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Шапошникова М. Гармошка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Русская народная песня «Ой, утушка моя луговая»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Компанеец З. Вальс</w:t>
      </w:r>
    </w:p>
    <w:p w:rsidR="003064BB" w:rsidRPr="00736374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Рыбицкий Ф. Маленький паяц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A2F19">
        <w:rPr>
          <w:rFonts w:ascii="Times New Roman" w:hAnsi="Times New Roman" w:cs="Times New Roman"/>
          <w:b/>
          <w:sz w:val="26"/>
          <w:szCs w:val="26"/>
        </w:rPr>
        <w:t>Примеры программы переводного экзамена (зачёта)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A2F19">
        <w:rPr>
          <w:rFonts w:ascii="Times New Roman" w:hAnsi="Times New Roman" w:cs="Times New Roman"/>
          <w:b/>
          <w:sz w:val="26"/>
          <w:szCs w:val="26"/>
        </w:rPr>
        <w:t>1 вариант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Пёрселл Г. Ария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Шапошникова М. Гармошка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A2F19">
        <w:rPr>
          <w:rFonts w:ascii="Times New Roman" w:hAnsi="Times New Roman" w:cs="Times New Roman"/>
          <w:b/>
          <w:sz w:val="26"/>
          <w:szCs w:val="26"/>
        </w:rPr>
        <w:t>2 вариант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Римский-Корсаков Н. Ария Шемаханской царицы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Делло-Джойо Н. Безделушка</w:t>
      </w:r>
    </w:p>
    <w:p w:rsidR="003064BB" w:rsidRPr="00CA2F19" w:rsidRDefault="003064BB" w:rsidP="00CA2F19">
      <w:pPr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8340E" w:rsidRPr="00CA2F19" w:rsidRDefault="0038340E" w:rsidP="00CA2F19">
      <w:pPr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A2F19">
        <w:rPr>
          <w:rFonts w:ascii="Times New Roman" w:hAnsi="Times New Roman" w:cs="Times New Roman"/>
          <w:b/>
          <w:bCs/>
          <w:sz w:val="26"/>
          <w:szCs w:val="26"/>
        </w:rPr>
        <w:t>Третий класс</w:t>
      </w:r>
    </w:p>
    <w:p w:rsidR="0038340E" w:rsidRPr="00CA2F19" w:rsidRDefault="0038340E" w:rsidP="00CA2F19">
      <w:pPr>
        <w:spacing w:line="276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CA2F19">
        <w:rPr>
          <w:rFonts w:ascii="Times New Roman" w:hAnsi="Times New Roman" w:cs="Times New Roman"/>
          <w:i/>
          <w:iCs/>
          <w:sz w:val="26"/>
          <w:szCs w:val="26"/>
        </w:rPr>
        <w:t>Аудиторные занятия – 2 часа в неделю</w:t>
      </w:r>
    </w:p>
    <w:p w:rsidR="0038340E" w:rsidRPr="00CA2F19" w:rsidRDefault="0038340E" w:rsidP="00CA2F19">
      <w:pPr>
        <w:spacing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За учебный год учащийся должен сыграть два зачёта в первом полугодии, зачёт и экзамен во втором полугодии. Гаммы до трёх знаков,  в одну октаву. Гаммы исполняются штрихами деташе и легато.</w:t>
      </w:r>
    </w:p>
    <w:p w:rsidR="0038340E" w:rsidRPr="00CA2F19" w:rsidRDefault="0038340E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10-15 этюдов (по нотам).</w:t>
      </w:r>
    </w:p>
    <w:p w:rsidR="003064BB" w:rsidRPr="00736374" w:rsidRDefault="0038340E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8-10 пьес.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A2F19">
        <w:rPr>
          <w:rFonts w:ascii="Times New Roman" w:hAnsi="Times New Roman" w:cs="Times New Roman"/>
          <w:b/>
          <w:sz w:val="26"/>
          <w:szCs w:val="26"/>
        </w:rPr>
        <w:t>Примерный репертуарный список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CA2F19">
        <w:rPr>
          <w:rFonts w:ascii="Times New Roman" w:hAnsi="Times New Roman" w:cs="Times New Roman"/>
          <w:b/>
          <w:i/>
          <w:sz w:val="26"/>
          <w:szCs w:val="26"/>
        </w:rPr>
        <w:t>Упражнения и этюды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Прорвич Б. Основы техники игры на саксофоне. М., 1977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Ривчун А. 150 упражнений для саксофона. М., 1960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lastRenderedPageBreak/>
        <w:t>Гаммы, этюды и упражнения для саксофона. / Сост. М. Шапошникова. М., 1988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Сборник избранных этюдов для саксофона. / Сост. Е. Андреев. М., 1976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b/>
          <w:i/>
          <w:sz w:val="26"/>
          <w:szCs w:val="26"/>
        </w:rPr>
        <w:t>Пьесы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Хрестоматия для саксофона-альта. / Сост. и ред. М. Шапошникова. М., 1985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Хрестоматия для саксофона-альта. / Сост. и ред. М. Шапошникова. М., 1987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Хрестоматия для саксофона-альта./ Сост. Б. Прорвич. М., 1978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Пьесы русских композиторов. / Сост. и ред. для саксофона-альта В. Иванов. М., 1992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A2F19">
        <w:rPr>
          <w:rFonts w:ascii="Times New Roman" w:hAnsi="Times New Roman" w:cs="Times New Roman"/>
          <w:b/>
          <w:sz w:val="26"/>
          <w:szCs w:val="26"/>
        </w:rPr>
        <w:t>Альбом саксофониста. / Сост. М. Шапошникова. В.1 – М., Сов.композитор, 1987: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Бах И. С. Утро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Мурзин В. День кончился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Чайковский П. На берегу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Шостакович Д. Хороший день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Гендель Г. Адажио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Стоянов А. В цирке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Брамс И. Колыбельная песня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Гайдн Й. Анданте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Брамс И. Петрушка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Моцарт В. Деревенский танец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Шуман Р. Охотничья песенка из «Альбома для юношества»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Гендель Г. Гавот с вариациями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Тарнопольский В. Шутливый диалог</w:t>
      </w:r>
    </w:p>
    <w:p w:rsidR="003064BB" w:rsidRPr="00736374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Дебюсси К. Маленький негритёнок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A2F19">
        <w:rPr>
          <w:rFonts w:ascii="Times New Roman" w:hAnsi="Times New Roman" w:cs="Times New Roman"/>
          <w:b/>
          <w:sz w:val="26"/>
          <w:szCs w:val="26"/>
        </w:rPr>
        <w:t>Примеры программы переводного экзамена (зачёта)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A2F19">
        <w:rPr>
          <w:rFonts w:ascii="Times New Roman" w:hAnsi="Times New Roman" w:cs="Times New Roman"/>
          <w:b/>
          <w:sz w:val="26"/>
          <w:szCs w:val="26"/>
        </w:rPr>
        <w:t>1 вариант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Куперен Ф. Дилижанс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Глинка М. Танец из оперы «Жизнь за царя»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A2F19">
        <w:rPr>
          <w:rFonts w:ascii="Times New Roman" w:hAnsi="Times New Roman" w:cs="Times New Roman"/>
          <w:b/>
          <w:sz w:val="26"/>
          <w:szCs w:val="26"/>
        </w:rPr>
        <w:t>2 вариант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Калинников В. Грустная песенка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Петренко М. Вальс</w:t>
      </w:r>
    </w:p>
    <w:p w:rsidR="003064BB" w:rsidRPr="00CA2F19" w:rsidRDefault="003064BB" w:rsidP="00CA2F19">
      <w:pPr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8340E" w:rsidRPr="00CA2F19" w:rsidRDefault="0038340E" w:rsidP="00CA2F19">
      <w:pPr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A2F19">
        <w:rPr>
          <w:rFonts w:ascii="Times New Roman" w:hAnsi="Times New Roman" w:cs="Times New Roman"/>
          <w:b/>
          <w:bCs/>
          <w:sz w:val="26"/>
          <w:szCs w:val="26"/>
        </w:rPr>
        <w:t>Четвёртый класс</w:t>
      </w:r>
    </w:p>
    <w:p w:rsidR="0038340E" w:rsidRPr="00CA2F19" w:rsidRDefault="0038340E" w:rsidP="00CA2F19">
      <w:pPr>
        <w:spacing w:line="276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CA2F19">
        <w:rPr>
          <w:rFonts w:ascii="Times New Roman" w:hAnsi="Times New Roman" w:cs="Times New Roman"/>
          <w:i/>
          <w:iCs/>
          <w:sz w:val="26"/>
          <w:szCs w:val="26"/>
        </w:rPr>
        <w:t>Аудиторные занятия – 2 часа в неделю</w:t>
      </w:r>
    </w:p>
    <w:p w:rsidR="0038340E" w:rsidRPr="00CA2F19" w:rsidRDefault="0038340E" w:rsidP="00CA2F19">
      <w:pPr>
        <w:spacing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За учебный год учащийся должен сыграть два зачёта в первом полугодии, зачёт и экзамен во втором полугодии.</w:t>
      </w:r>
    </w:p>
    <w:p w:rsidR="0038340E" w:rsidRPr="00CA2F19" w:rsidRDefault="0038340E" w:rsidP="00CA2F19">
      <w:pPr>
        <w:spacing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Мажорные и минорные гаммы, трезвучия в разложенном виде, арпеджио в тональностях до одного знака в сдержанном темпе. Хроматическая гамма от ноты «ре» первой октавы до «ре» второй октавы. Гаммы исполняются штрихами деташе и легато.</w:t>
      </w:r>
    </w:p>
    <w:p w:rsidR="0038340E" w:rsidRPr="00CA2F19" w:rsidRDefault="0038340E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10-15 этюдов (по нотам).</w:t>
      </w:r>
    </w:p>
    <w:p w:rsidR="0038340E" w:rsidRPr="00CA2F19" w:rsidRDefault="0038340E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8-10 пьес.</w:t>
      </w:r>
    </w:p>
    <w:p w:rsidR="003064BB" w:rsidRPr="00CA2F19" w:rsidRDefault="003064BB" w:rsidP="00CA2F19">
      <w:pPr>
        <w:spacing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A2F19">
        <w:rPr>
          <w:rFonts w:ascii="Times New Roman" w:hAnsi="Times New Roman" w:cs="Times New Roman"/>
          <w:b/>
          <w:sz w:val="26"/>
          <w:szCs w:val="26"/>
        </w:rPr>
        <w:t>Примерный репертуарный список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CA2F19">
        <w:rPr>
          <w:rFonts w:ascii="Times New Roman" w:hAnsi="Times New Roman" w:cs="Times New Roman"/>
          <w:b/>
          <w:i/>
          <w:sz w:val="26"/>
          <w:szCs w:val="26"/>
        </w:rPr>
        <w:t>Упражнения и этюды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Прорвич Б. Основы техники игры на саксофоне. М., 1977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Ривчун А. 150 упражнений для саксофона. М., 1960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Гаммы, этюды и упражнения для саксофона. / Сост. М. Шапошникова. М., 1988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Сборник избранных этюдов для саксофона. / Сост. Е. Андреев. М., 1976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Иванов В. 24 этюда для саксофона. М., 1990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b/>
          <w:i/>
          <w:sz w:val="26"/>
          <w:szCs w:val="26"/>
        </w:rPr>
        <w:t>Пьесы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Хрестоматия для саксофона-альта. / Сост. и ред. М. Шапошникова. М., 1985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Хрестоматия для саксофона-альта. / Сост. и ред. М. Шапошникова. М., 1987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Хрестоматия для саксофона-альта./ Сост. Б. Прорвич. М., 1978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Пьесы русских композиторов. / Сост. и ред. для саксофона-альта В. Иванов. М., 1992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Альбом саксофониста. / Сост. М. Шапошникова. В.1 – М., Сов.композитор, 1987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Сборник пьес. / Сост. и ред. для саксофона-альта Б. Диков. М., 1972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A2F19">
        <w:rPr>
          <w:rFonts w:ascii="Times New Roman" w:hAnsi="Times New Roman" w:cs="Times New Roman"/>
          <w:b/>
          <w:sz w:val="26"/>
          <w:szCs w:val="26"/>
        </w:rPr>
        <w:t>Хрестоматия для саксофона-альта. / Сост. М. Шапошникова. М., 1989: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Дворжак А. Романтическая пьеса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Пешетти Д. Престо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Рахманинов С. Итальянская полька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A2F19">
        <w:rPr>
          <w:rFonts w:ascii="Times New Roman" w:hAnsi="Times New Roman" w:cs="Times New Roman"/>
          <w:b/>
          <w:sz w:val="26"/>
          <w:szCs w:val="26"/>
        </w:rPr>
        <w:t>Пьесы русских композиторов. / Сост. и ред. для саксофона-альта В. Иванов. М., 1992: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Калинников В. Грустная песенка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Чайковский П. Осенняя песня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A2F19">
        <w:rPr>
          <w:rFonts w:ascii="Times New Roman" w:hAnsi="Times New Roman" w:cs="Times New Roman"/>
          <w:b/>
          <w:sz w:val="26"/>
          <w:szCs w:val="26"/>
        </w:rPr>
        <w:t>Альбом саксофониста. / Сост. М. Шапошникова. В.1 – М., Сов.композитор, 1987: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Чайковский П. Полька из «Детского альбома»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Дюбуа П. «Маленький балет. Весельчак»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Дюбуа П. «Маленький балет. Павана»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Дюбуа П. «Маленький балет. Бранль»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Прокофьев С. Песня без слов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Чайковский П. Грустная песенка</w:t>
      </w:r>
    </w:p>
    <w:p w:rsidR="003064BB" w:rsidRPr="00736374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Окунёв Г. Жонглёр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A2F19">
        <w:rPr>
          <w:rFonts w:ascii="Times New Roman" w:hAnsi="Times New Roman" w:cs="Times New Roman"/>
          <w:b/>
          <w:sz w:val="26"/>
          <w:szCs w:val="26"/>
        </w:rPr>
        <w:t>Примеры программы переводного экзамена (зачёта)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A2F19">
        <w:rPr>
          <w:rFonts w:ascii="Times New Roman" w:hAnsi="Times New Roman" w:cs="Times New Roman"/>
          <w:b/>
          <w:sz w:val="26"/>
          <w:szCs w:val="26"/>
        </w:rPr>
        <w:t>1 вариант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Дюбуа П. «Маленький балет. Павана»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Окунёв Г. Жонглёр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A2F19">
        <w:rPr>
          <w:rFonts w:ascii="Times New Roman" w:hAnsi="Times New Roman" w:cs="Times New Roman"/>
          <w:b/>
          <w:sz w:val="26"/>
          <w:szCs w:val="26"/>
        </w:rPr>
        <w:t>2 вариант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Чайковский П. Грустная песенка</w:t>
      </w:r>
    </w:p>
    <w:p w:rsidR="003064BB" w:rsidRPr="00736374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Чайковский П. Полька из «Детского альбома»</w:t>
      </w:r>
    </w:p>
    <w:p w:rsidR="00CA2F19" w:rsidRPr="00736374" w:rsidRDefault="00CA2F19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8340E" w:rsidRPr="00CA2F19" w:rsidRDefault="0038340E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8340E" w:rsidRPr="00CA2F19" w:rsidRDefault="0038340E" w:rsidP="00CA2F19">
      <w:pPr>
        <w:spacing w:line="276" w:lineRule="auto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 w:rsidRPr="00CA2F19">
        <w:rPr>
          <w:rFonts w:ascii="Times New Roman" w:hAnsi="Times New Roman" w:cs="Times New Roman"/>
          <w:b/>
          <w:bCs/>
          <w:sz w:val="26"/>
          <w:szCs w:val="26"/>
        </w:rPr>
        <w:lastRenderedPageBreak/>
        <w:t>Пятый класс</w:t>
      </w:r>
    </w:p>
    <w:p w:rsidR="0038340E" w:rsidRPr="00CA2F19" w:rsidRDefault="0038340E" w:rsidP="00CA2F19">
      <w:pPr>
        <w:spacing w:line="276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CA2F19">
        <w:rPr>
          <w:rFonts w:ascii="Times New Roman" w:hAnsi="Times New Roman" w:cs="Times New Roman"/>
          <w:i/>
          <w:iCs/>
          <w:sz w:val="26"/>
          <w:szCs w:val="26"/>
        </w:rPr>
        <w:t>Аудиторные занятия – 2 часа в неделю</w:t>
      </w:r>
    </w:p>
    <w:p w:rsidR="0038340E" w:rsidRPr="00CA2F19" w:rsidRDefault="0038340E" w:rsidP="00CA2F19">
      <w:pPr>
        <w:spacing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Учащиеся могут играть на зачётах любые произведения на усмотрение преподавателя; количество зачётов и сроки специально не определены. Перед итоговым экзаменом учащийся обыгрывает выпускную программу на зачётах, классных вечерах и концертах.</w:t>
      </w:r>
    </w:p>
    <w:p w:rsidR="0038340E" w:rsidRPr="00CA2F19" w:rsidRDefault="0038340E" w:rsidP="00CA2F19">
      <w:pPr>
        <w:spacing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 xml:space="preserve"> Мажорные и минорные гаммы в тональностях до четырех знаков, трезвучие и его обращения. </w:t>
      </w:r>
    </w:p>
    <w:p w:rsidR="0038340E" w:rsidRPr="00CA2F19" w:rsidRDefault="0038340E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15-20 этюдов (по нотам).</w:t>
      </w:r>
    </w:p>
    <w:p w:rsidR="003064BB" w:rsidRPr="00CA2F19" w:rsidRDefault="0038340E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4 пьесы или 3 пьесы и 1 произведение крупной формы.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A2F19">
        <w:rPr>
          <w:rFonts w:ascii="Times New Roman" w:hAnsi="Times New Roman" w:cs="Times New Roman"/>
          <w:b/>
          <w:sz w:val="26"/>
          <w:szCs w:val="26"/>
        </w:rPr>
        <w:t>Примерный репертуарный список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CA2F19">
        <w:rPr>
          <w:rFonts w:ascii="Times New Roman" w:hAnsi="Times New Roman" w:cs="Times New Roman"/>
          <w:b/>
          <w:i/>
          <w:sz w:val="26"/>
          <w:szCs w:val="26"/>
        </w:rPr>
        <w:t>Упражнения и этюды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Прорвич Б. Основы техники игры на саксофоне. М., 1977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Ривчун А. 150 упражнений для саксофона. М., 1960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Гаммы, этюды и упражнения для саксофона. / Сост. М. Шапошникова. М., 1988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Сборник избранных этюдов для саксофона. / Сост. Е. Андреев. М., 1976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Иванов В. 24 этюда для саксофона. М., 1990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Иванов В. 26 технических этюдов для саксофона. М., 1991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b/>
          <w:i/>
          <w:sz w:val="26"/>
          <w:szCs w:val="26"/>
        </w:rPr>
        <w:t>Пьесы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Хрестоматия для саксофона-альта. / Сост. и ред. М. Шапошникова. М., 1985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Хрестоматия для саксофона-альта. / Сост. и ред. М. Шапошникова. М., 1987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Хрестоматия для саксофона-альта./ Сост. Б. Прорвич. М., 1978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Пьесы русских композиторов. / Сост. и ред. для саксофона-альта В. Иванов. М., 1992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Альбом саксофониста. / Сост. М. Шапошникова. В.1 – М., Сов.композитор, 1987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Сборник пьес. / Сост. и ред. для саксофона-альта Б. Диков. М., 1972</w:t>
      </w:r>
    </w:p>
    <w:p w:rsidR="003064BB" w:rsidRPr="00736374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Музыка в стиле ретро для саксофона-альта и ф-но. / Сост. М. Шапошникова. М., 1990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A2F19">
        <w:rPr>
          <w:rFonts w:ascii="Times New Roman" w:hAnsi="Times New Roman" w:cs="Times New Roman"/>
          <w:b/>
          <w:sz w:val="26"/>
          <w:szCs w:val="26"/>
        </w:rPr>
        <w:t>Хрестоматия для саксофона-альта. / Сост. и ред. М. Шапошникова. М., 1989: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Рахманинов С. Итальянская полька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Пешетти Д. Престо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Мартини Дж. Романс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Прокофьев С. Танец рыцарей из балета «Ромео и Джульетта»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Гендель Г. Аллегро из сонаты №3 для флейты и ф-но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Бах И. С. Сицилиана и аллегро из сонаты №2 для флейты и ф-но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Бюссер Г. Астурия (фантазия на испанские темы)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A2F19">
        <w:rPr>
          <w:rFonts w:ascii="Times New Roman" w:hAnsi="Times New Roman" w:cs="Times New Roman"/>
          <w:b/>
          <w:sz w:val="26"/>
          <w:szCs w:val="26"/>
        </w:rPr>
        <w:t>Хрестоматия для саксофона-альта./ Сост. Б. Прорвич. М., 1978: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Рахманинов С. Романс «Уж ты, нива моя»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A2F19">
        <w:rPr>
          <w:rFonts w:ascii="Times New Roman" w:hAnsi="Times New Roman" w:cs="Times New Roman"/>
          <w:b/>
          <w:sz w:val="26"/>
          <w:szCs w:val="26"/>
        </w:rPr>
        <w:t>Примеры программы переводного экзамена (зачёта)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A2F19">
        <w:rPr>
          <w:rFonts w:ascii="Times New Roman" w:hAnsi="Times New Roman" w:cs="Times New Roman"/>
          <w:b/>
          <w:sz w:val="26"/>
          <w:szCs w:val="26"/>
        </w:rPr>
        <w:t>1 вариант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Рахманинов С. Романс «Уж ты, нива моя»</w:t>
      </w:r>
    </w:p>
    <w:p w:rsidR="003A7191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Пешетти Д. Престо</w:t>
      </w:r>
      <w:r w:rsidR="003A7191" w:rsidRPr="00CA2F1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A7191" w:rsidRPr="00CA2F19" w:rsidRDefault="003A7191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lastRenderedPageBreak/>
        <w:t>Косма Ж. Опавшие листья</w:t>
      </w:r>
    </w:p>
    <w:p w:rsidR="003A7191" w:rsidRPr="00CA2F19" w:rsidRDefault="003A7191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Бах И. С. Сицилиана и аллегро из сонаты №2 для флейты и ф-но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A2F19">
        <w:rPr>
          <w:rFonts w:ascii="Times New Roman" w:hAnsi="Times New Roman" w:cs="Times New Roman"/>
          <w:b/>
          <w:sz w:val="26"/>
          <w:szCs w:val="26"/>
        </w:rPr>
        <w:t>2 вариант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Мартини Дж. Романс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Гендель Г. Аллегро из сонаты №3 для флейты и ф-но</w:t>
      </w:r>
    </w:p>
    <w:p w:rsidR="003A7191" w:rsidRPr="00CA2F19" w:rsidRDefault="003A7191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Дунаевский И. Лунный вальс из к/ф «Цирк»</w:t>
      </w:r>
    </w:p>
    <w:p w:rsidR="003064BB" w:rsidRPr="00CA2F19" w:rsidRDefault="003A7191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Юманс В. Таити-трот (Чай вдвоём)</w:t>
      </w:r>
    </w:p>
    <w:p w:rsidR="0081781C" w:rsidRPr="00CA2F19" w:rsidRDefault="00CA2F19" w:rsidP="00CA2F19">
      <w:pPr>
        <w:keepNext/>
        <w:keepLines/>
        <w:spacing w:before="480" w:line="276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bookmarkStart w:id="25" w:name="_Toc345519985"/>
      <w:bookmarkStart w:id="26" w:name="_Toc345576413"/>
      <w:r>
        <w:rPr>
          <w:rFonts w:ascii="Times New Roman" w:hAnsi="Times New Roman" w:cs="Times New Roman"/>
          <w:b/>
          <w:bCs/>
          <w:sz w:val="26"/>
          <w:szCs w:val="26"/>
        </w:rPr>
        <w:t>Ш.</w:t>
      </w:r>
      <w:r w:rsidR="0081781C" w:rsidRPr="00CA2F19">
        <w:rPr>
          <w:rFonts w:ascii="Times New Roman" w:hAnsi="Times New Roman" w:cs="Times New Roman"/>
          <w:b/>
          <w:bCs/>
          <w:sz w:val="26"/>
          <w:szCs w:val="26"/>
        </w:rPr>
        <w:t>ТРЕБОВАНИЯ К УРОВНЮ ПОДГОТОВКИ ОБУЧАЮЩИХСЯ</w:t>
      </w:r>
      <w:bookmarkEnd w:id="25"/>
    </w:p>
    <w:p w:rsidR="0081781C" w:rsidRPr="00CA2F19" w:rsidRDefault="0081781C" w:rsidP="00CA2F19">
      <w:pPr>
        <w:spacing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 xml:space="preserve">Данная программа отражает разнообразие репертуара, академическую направленность учебного предмета «Музыкальный инструмент (саксофон)», а также возможность индивидуального подхода к каждому </w:t>
      </w:r>
      <w:r w:rsidR="00736374">
        <w:rPr>
          <w:rFonts w:ascii="Times New Roman" w:hAnsi="Times New Roman" w:cs="Times New Roman"/>
          <w:sz w:val="26"/>
          <w:szCs w:val="26"/>
        </w:rPr>
        <w:t>обучающемуся</w:t>
      </w:r>
      <w:r w:rsidRPr="00CA2F19">
        <w:rPr>
          <w:rFonts w:ascii="Times New Roman" w:hAnsi="Times New Roman" w:cs="Times New Roman"/>
          <w:sz w:val="26"/>
          <w:szCs w:val="26"/>
        </w:rPr>
        <w:t>. Содержание программы направлено на обеспечение художественно-эстетического развития личности и приобретения художественно-исполнительских знаний, умений и навыков.</w:t>
      </w:r>
    </w:p>
    <w:p w:rsidR="0081781C" w:rsidRPr="00CA2F19" w:rsidRDefault="0081781C" w:rsidP="00CA2F19">
      <w:pPr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 xml:space="preserve">Реализация программы обеспечивает: </w:t>
      </w:r>
    </w:p>
    <w:p w:rsidR="0081781C" w:rsidRPr="00CA2F19" w:rsidRDefault="0081781C" w:rsidP="00CA2F19">
      <w:pPr>
        <w:spacing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–   наличие у обучающегося интереса к музыкальному искусству, самостоятельному музыкальному исполнительству;</w:t>
      </w:r>
    </w:p>
    <w:p w:rsidR="0081781C" w:rsidRPr="00CA2F19" w:rsidRDefault="0081781C" w:rsidP="00CA2F19">
      <w:pPr>
        <w:numPr>
          <w:ilvl w:val="0"/>
          <w:numId w:val="2"/>
        </w:numPr>
        <w:spacing w:line="276" w:lineRule="auto"/>
        <w:ind w:left="0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сформированный комплекс исполнительских знаний, умений и навыков, позволяющий использовать многообразные возможности саксофона для достижения наиболее убедительной интерпретации авторского текста, самостоятельно накапливать репертуар из музыкальных произведений различных эпох, стилей, направлений, жанров и форм;</w:t>
      </w:r>
    </w:p>
    <w:p w:rsidR="0081781C" w:rsidRPr="00CA2F19" w:rsidRDefault="0081781C" w:rsidP="00CA2F19">
      <w:pPr>
        <w:numPr>
          <w:ilvl w:val="0"/>
          <w:numId w:val="2"/>
        </w:numPr>
        <w:spacing w:line="276" w:lineRule="auto"/>
        <w:ind w:left="0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знаний репертуара для саксофона, включающего произведения разных стилей и жанров (полифонические произведения, сонаты, концерты, пьесы, этюды, инструментальные миниатюры) в соответствии с программными требованиями;</w:t>
      </w:r>
    </w:p>
    <w:p w:rsidR="0081781C" w:rsidRPr="00CA2F19" w:rsidRDefault="0081781C" w:rsidP="00CA2F19">
      <w:pPr>
        <w:numPr>
          <w:ilvl w:val="0"/>
          <w:numId w:val="2"/>
        </w:numPr>
        <w:spacing w:line="276" w:lineRule="auto"/>
        <w:ind w:left="0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знание художественно-исполнительских возможностей саксофона;</w:t>
      </w:r>
    </w:p>
    <w:p w:rsidR="0081781C" w:rsidRPr="00CA2F19" w:rsidRDefault="0081781C" w:rsidP="00CA2F19">
      <w:pPr>
        <w:numPr>
          <w:ilvl w:val="0"/>
          <w:numId w:val="2"/>
        </w:numPr>
        <w:spacing w:line="276" w:lineRule="auto"/>
        <w:ind w:left="0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знание профессиональной терминологии;</w:t>
      </w:r>
    </w:p>
    <w:p w:rsidR="0081781C" w:rsidRPr="00CA2F19" w:rsidRDefault="0081781C" w:rsidP="00CA2F19">
      <w:pPr>
        <w:numPr>
          <w:ilvl w:val="0"/>
          <w:numId w:val="2"/>
        </w:numPr>
        <w:spacing w:line="276" w:lineRule="auto"/>
        <w:ind w:left="0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наличие умений по чтению с листа несложных музыкальных произведений;</w:t>
      </w:r>
    </w:p>
    <w:p w:rsidR="0081781C" w:rsidRPr="00CA2F19" w:rsidRDefault="0081781C" w:rsidP="00CA2F19">
      <w:pPr>
        <w:numPr>
          <w:ilvl w:val="0"/>
          <w:numId w:val="2"/>
        </w:numPr>
        <w:spacing w:line="276" w:lineRule="auto"/>
        <w:ind w:left="0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навыки слухового контроля, умение управлять процессом исполнения музыкального произведения;</w:t>
      </w:r>
    </w:p>
    <w:p w:rsidR="0081781C" w:rsidRPr="00CA2F19" w:rsidRDefault="0081781C" w:rsidP="00CA2F19">
      <w:pPr>
        <w:numPr>
          <w:ilvl w:val="0"/>
          <w:numId w:val="2"/>
        </w:numPr>
        <w:spacing w:line="276" w:lineRule="auto"/>
        <w:ind w:left="0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навыки по использованию музыкально-исполнительских средств выразительности, выполнению анализа исполняемых произведений, владения различными видами техники исполнительства, использования художественно оправданных технических приёмов;</w:t>
      </w:r>
    </w:p>
    <w:p w:rsidR="0081781C" w:rsidRPr="00CA2F19" w:rsidRDefault="0081781C" w:rsidP="00CA2F19">
      <w:pPr>
        <w:numPr>
          <w:ilvl w:val="0"/>
          <w:numId w:val="2"/>
        </w:numPr>
        <w:spacing w:line="276" w:lineRule="auto"/>
        <w:ind w:left="0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наличие творческой инициативы, сформированных представлений о методике разучивания музыкальных произведений и приёмах работы над исполнительскими трудностями;</w:t>
      </w:r>
    </w:p>
    <w:p w:rsidR="008B366E" w:rsidRPr="00CA2F19" w:rsidRDefault="00CA2F19" w:rsidP="00CA2F19">
      <w:pPr>
        <w:keepNext/>
        <w:keepLines/>
        <w:spacing w:before="480" w:line="276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bookmarkStart w:id="27" w:name="_Toc345519986"/>
      <w:bookmarkStart w:id="28" w:name="_Toc345576414"/>
      <w:bookmarkEnd w:id="26"/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lastRenderedPageBreak/>
        <w:t>IV</w:t>
      </w:r>
      <w:r w:rsidRPr="00CA2F19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8B366E" w:rsidRPr="00CA2F19">
        <w:rPr>
          <w:rFonts w:ascii="Times New Roman" w:hAnsi="Times New Roman" w:cs="Times New Roman"/>
          <w:b/>
          <w:bCs/>
          <w:sz w:val="26"/>
          <w:szCs w:val="26"/>
        </w:rPr>
        <w:t>ФОРМЫ И МЕТОДЫ КОНТРОЛЯ, СИСТЕМА ОЦЕНОК</w:t>
      </w:r>
      <w:bookmarkEnd w:id="27"/>
    </w:p>
    <w:p w:rsidR="008B366E" w:rsidRPr="00CA2F19" w:rsidRDefault="008B366E" w:rsidP="00CA2F19">
      <w:pPr>
        <w:keepNext/>
        <w:keepLines/>
        <w:spacing w:before="200" w:line="276" w:lineRule="auto"/>
        <w:jc w:val="both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bookmarkStart w:id="29" w:name="_Toc345519987"/>
      <w:r w:rsidRPr="00CA2F19">
        <w:rPr>
          <w:rFonts w:ascii="Times New Roman" w:hAnsi="Times New Roman" w:cs="Times New Roman"/>
          <w:b/>
          <w:bCs/>
          <w:sz w:val="26"/>
          <w:szCs w:val="26"/>
        </w:rPr>
        <w:t>Аттестация: цели, виды, форма, содержание</w:t>
      </w:r>
      <w:bookmarkEnd w:id="29"/>
    </w:p>
    <w:p w:rsidR="008B366E" w:rsidRPr="00CA2F19" w:rsidRDefault="008B366E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Основными видами контроля успеваемости являются:</w:t>
      </w:r>
    </w:p>
    <w:p w:rsidR="008B366E" w:rsidRPr="00CA2F19" w:rsidRDefault="008B366E" w:rsidP="00CA2F19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 xml:space="preserve">текущий контроль успеваемости </w:t>
      </w:r>
      <w:r w:rsidR="00693038" w:rsidRPr="00CA2F19">
        <w:rPr>
          <w:rFonts w:ascii="Times New Roman" w:hAnsi="Times New Roman" w:cs="Times New Roman"/>
          <w:sz w:val="26"/>
          <w:szCs w:val="26"/>
        </w:rPr>
        <w:t>об</w:t>
      </w:r>
      <w:r w:rsidRPr="00CA2F19">
        <w:rPr>
          <w:rFonts w:ascii="Times New Roman" w:hAnsi="Times New Roman" w:cs="Times New Roman"/>
          <w:sz w:val="26"/>
          <w:szCs w:val="26"/>
        </w:rPr>
        <w:t>уча</w:t>
      </w:r>
      <w:r w:rsidR="00693038" w:rsidRPr="00CA2F19">
        <w:rPr>
          <w:rFonts w:ascii="Times New Roman" w:hAnsi="Times New Roman" w:cs="Times New Roman"/>
          <w:sz w:val="26"/>
          <w:szCs w:val="26"/>
        </w:rPr>
        <w:t>ю</w:t>
      </w:r>
      <w:r w:rsidRPr="00CA2F19">
        <w:rPr>
          <w:rFonts w:ascii="Times New Roman" w:hAnsi="Times New Roman" w:cs="Times New Roman"/>
          <w:sz w:val="26"/>
          <w:szCs w:val="26"/>
        </w:rPr>
        <w:t>щихся;</w:t>
      </w:r>
    </w:p>
    <w:p w:rsidR="008B366E" w:rsidRPr="00CA2F19" w:rsidRDefault="008B366E" w:rsidP="00CA2F19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промежуточная аттестация;</w:t>
      </w:r>
    </w:p>
    <w:p w:rsidR="008B366E" w:rsidRPr="00CA2F19" w:rsidRDefault="008B366E" w:rsidP="00CA2F19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итоговая аттестация.</w:t>
      </w:r>
    </w:p>
    <w:p w:rsidR="008B366E" w:rsidRPr="00CA2F19" w:rsidRDefault="008B366E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Каждый вид контроля имеет свои цели, задачи, формы.</w:t>
      </w:r>
    </w:p>
    <w:p w:rsidR="008B366E" w:rsidRPr="00CA2F19" w:rsidRDefault="008B366E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b/>
          <w:bCs/>
          <w:sz w:val="26"/>
          <w:szCs w:val="26"/>
        </w:rPr>
        <w:t xml:space="preserve">Текущий контроль </w:t>
      </w:r>
      <w:r w:rsidRPr="00CA2F19">
        <w:rPr>
          <w:rFonts w:ascii="Times New Roman" w:hAnsi="Times New Roman" w:cs="Times New Roman"/>
          <w:sz w:val="26"/>
          <w:szCs w:val="26"/>
        </w:rPr>
        <w:t>направлен на поддержание учебной дисциплины, выявление отношения к предмету, на ответственную организацию домашних занятий, имеет воспитательные цели, может носить стимулирующий характер. Текущий контроль осуществляется регулярно преподавателем, оценки выставляю</w:t>
      </w:r>
      <w:r w:rsidR="00736374">
        <w:rPr>
          <w:rFonts w:ascii="Times New Roman" w:hAnsi="Times New Roman" w:cs="Times New Roman"/>
          <w:sz w:val="26"/>
          <w:szCs w:val="26"/>
        </w:rPr>
        <w:t>тся в журнал и дневник обучающегося</w:t>
      </w:r>
      <w:r w:rsidRPr="00CA2F19">
        <w:rPr>
          <w:rFonts w:ascii="Times New Roman" w:hAnsi="Times New Roman" w:cs="Times New Roman"/>
          <w:sz w:val="26"/>
          <w:szCs w:val="26"/>
        </w:rPr>
        <w:t>. При оценивании учитывается:</w:t>
      </w:r>
    </w:p>
    <w:p w:rsidR="008B366E" w:rsidRPr="00CA2F19" w:rsidRDefault="00736374" w:rsidP="00CA2F19">
      <w:pPr>
        <w:numPr>
          <w:ilvl w:val="0"/>
          <w:numId w:val="5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отношение обучающегося</w:t>
      </w:r>
      <w:r w:rsidR="008B366E" w:rsidRPr="00CA2F19">
        <w:rPr>
          <w:rFonts w:ascii="Times New Roman" w:hAnsi="Times New Roman" w:cs="Times New Roman"/>
          <w:sz w:val="26"/>
          <w:szCs w:val="26"/>
        </w:rPr>
        <w:t xml:space="preserve"> к занятиям, его старания и прилежность;</w:t>
      </w:r>
    </w:p>
    <w:p w:rsidR="008B366E" w:rsidRPr="00CA2F19" w:rsidRDefault="008B366E" w:rsidP="00CA2F19">
      <w:pPr>
        <w:numPr>
          <w:ilvl w:val="0"/>
          <w:numId w:val="5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качество выполнения предложенных заданий;</w:t>
      </w:r>
    </w:p>
    <w:p w:rsidR="008B366E" w:rsidRPr="00CA2F19" w:rsidRDefault="008B366E" w:rsidP="00CA2F19">
      <w:pPr>
        <w:numPr>
          <w:ilvl w:val="0"/>
          <w:numId w:val="5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инициативность и проявление самостоятельности как на уроке, так и во время домашней работы;</w:t>
      </w:r>
    </w:p>
    <w:p w:rsidR="008B366E" w:rsidRPr="00CA2F19" w:rsidRDefault="008B366E" w:rsidP="00CA2F19">
      <w:pPr>
        <w:numPr>
          <w:ilvl w:val="0"/>
          <w:numId w:val="5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темпы продвижения.</w:t>
      </w:r>
    </w:p>
    <w:p w:rsidR="008B366E" w:rsidRPr="00CA2F19" w:rsidRDefault="008B366E" w:rsidP="00CA2F19">
      <w:pPr>
        <w:spacing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На основании результатов текущего контроля выводятся четвертные оценки. Особой формой текущего контроля является контрольный урок, который проводится преподавателем, ведущим предмет.</w:t>
      </w:r>
    </w:p>
    <w:p w:rsidR="008B366E" w:rsidRPr="00CA2F19" w:rsidRDefault="008B366E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b/>
          <w:bCs/>
          <w:sz w:val="26"/>
          <w:szCs w:val="26"/>
        </w:rPr>
        <w:t xml:space="preserve">Промежуточная аттестация </w:t>
      </w:r>
      <w:r w:rsidRPr="00CA2F19">
        <w:rPr>
          <w:rFonts w:ascii="Times New Roman" w:hAnsi="Times New Roman" w:cs="Times New Roman"/>
          <w:sz w:val="26"/>
          <w:szCs w:val="26"/>
        </w:rPr>
        <w:t>определя</w:t>
      </w:r>
      <w:r w:rsidR="00736374">
        <w:rPr>
          <w:rFonts w:ascii="Times New Roman" w:hAnsi="Times New Roman" w:cs="Times New Roman"/>
          <w:sz w:val="26"/>
          <w:szCs w:val="26"/>
        </w:rPr>
        <w:t>ет успешность развития обучающегося</w:t>
      </w:r>
      <w:r w:rsidRPr="00CA2F19">
        <w:rPr>
          <w:rFonts w:ascii="Times New Roman" w:hAnsi="Times New Roman" w:cs="Times New Roman"/>
          <w:sz w:val="26"/>
          <w:szCs w:val="26"/>
        </w:rPr>
        <w:t xml:space="preserve"> и степень освоения им учебных задач на определённом этапе. Наиболее распространёнными формами промежуточной аттестации являются контрольные уроки, проводимые с приглашением комиссии, зачёты, академические концерты, технические зачёты, экзамены.</w:t>
      </w:r>
    </w:p>
    <w:p w:rsidR="008B366E" w:rsidRPr="00CA2F19" w:rsidRDefault="008B366E" w:rsidP="00CA2F19">
      <w:pPr>
        <w:spacing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 xml:space="preserve">Каждая форма проверки (кроме переводного экзамена) может быть как дифференцированной (с оценкой), так и не дифференцированной. </w:t>
      </w:r>
    </w:p>
    <w:p w:rsidR="008B366E" w:rsidRPr="00CA2F19" w:rsidRDefault="008B366E" w:rsidP="00CA2F19">
      <w:pPr>
        <w:spacing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При оценивании обязательным является методическое обсуждение, которое должно носить рекомендательный, аналитический характер, отмечать степень освоения учебного материала, активность, пер</w:t>
      </w:r>
      <w:r w:rsidR="00736374">
        <w:rPr>
          <w:rFonts w:ascii="Times New Roman" w:hAnsi="Times New Roman" w:cs="Times New Roman"/>
          <w:sz w:val="26"/>
          <w:szCs w:val="26"/>
        </w:rPr>
        <w:t>спективы и темп развития обучающегося</w:t>
      </w:r>
      <w:r w:rsidRPr="00CA2F19">
        <w:rPr>
          <w:rFonts w:ascii="Times New Roman" w:hAnsi="Times New Roman" w:cs="Times New Roman"/>
          <w:sz w:val="26"/>
          <w:szCs w:val="26"/>
        </w:rPr>
        <w:t>.</w:t>
      </w:r>
    </w:p>
    <w:p w:rsidR="008B366E" w:rsidRPr="00CA2F19" w:rsidRDefault="008B366E" w:rsidP="00CA2F19">
      <w:pPr>
        <w:spacing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Участие в конкурсах приравнивается к выступлению на академических концертах и зачётах. Переводной экзамен является обязательным для всех.</w:t>
      </w:r>
    </w:p>
    <w:p w:rsidR="008B366E" w:rsidRPr="00CA2F19" w:rsidRDefault="008B366E" w:rsidP="00CA2F19">
      <w:pPr>
        <w:spacing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Переводной экзамен проводится в конце каждого учебного года, определяет качество освоения учебного материала, уровень соответствия с учебными задачами года.</w:t>
      </w:r>
    </w:p>
    <w:p w:rsidR="008B366E" w:rsidRPr="00CA2F19" w:rsidRDefault="008B366E" w:rsidP="00CA2F19">
      <w:pPr>
        <w:spacing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 xml:space="preserve">Контрольные уроки и зачёты в рамках промежуточной аттестации проводятся в конце учебных полугодий в счёт аудиторского времени, предусмотренного на предмет «Музыкальный инструмент (саксофон)». Экзамены проводятся за пределами аудиторных учебных занятий, то есть по окончании </w:t>
      </w:r>
      <w:r w:rsidRPr="00CA2F19">
        <w:rPr>
          <w:rFonts w:ascii="Times New Roman" w:hAnsi="Times New Roman" w:cs="Times New Roman"/>
          <w:sz w:val="26"/>
          <w:szCs w:val="26"/>
        </w:rPr>
        <w:lastRenderedPageBreak/>
        <w:t>проведения учебных занятий в учебном году, в рамках промежуточной (экзаменационной) аттестации.</w:t>
      </w:r>
    </w:p>
    <w:p w:rsidR="008B366E" w:rsidRPr="00CA2F19" w:rsidRDefault="008B366E" w:rsidP="00CA2F19">
      <w:pPr>
        <w:spacing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К экзамену допускаются учащиеся, полностью выполнившие все учебные задания.</w:t>
      </w:r>
    </w:p>
    <w:p w:rsidR="008B366E" w:rsidRPr="00CA2F19" w:rsidRDefault="008B366E" w:rsidP="00CA2F19">
      <w:pPr>
        <w:spacing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 xml:space="preserve">По завершении экзамена допускается его пересдача, если обучающийся получил неудовлетворительную оценку. Условия пересдачи и повторной сдачи экзамена определены в локальном  нормативном акте образовательного учреждения «Положение о текущем контроле знаний и промежуточной аттестации обучающихся». </w:t>
      </w:r>
    </w:p>
    <w:p w:rsidR="008B366E" w:rsidRPr="00CA2F19" w:rsidRDefault="008B366E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b/>
          <w:bCs/>
          <w:sz w:val="26"/>
          <w:szCs w:val="26"/>
        </w:rPr>
        <w:t xml:space="preserve">Итоговая аттестация (выпускной экзамен)  </w:t>
      </w:r>
      <w:r w:rsidRPr="00CA2F19">
        <w:rPr>
          <w:rFonts w:ascii="Times New Roman" w:hAnsi="Times New Roman" w:cs="Times New Roman"/>
          <w:sz w:val="26"/>
          <w:szCs w:val="26"/>
        </w:rPr>
        <w:t>определяет уровень и качество владения полным комплексом музыкальных, технических и художественных задач в рамках представленной сольной программы.</w:t>
      </w:r>
    </w:p>
    <w:p w:rsidR="008B366E" w:rsidRPr="00CA2F19" w:rsidRDefault="008B366E" w:rsidP="00CA2F19">
      <w:pPr>
        <w:keepNext/>
        <w:keepLines/>
        <w:spacing w:before="200" w:line="276" w:lineRule="auto"/>
        <w:jc w:val="both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bookmarkStart w:id="30" w:name="_Toc345519988"/>
      <w:r w:rsidRPr="00CA2F19">
        <w:rPr>
          <w:rFonts w:ascii="Times New Roman" w:hAnsi="Times New Roman" w:cs="Times New Roman"/>
          <w:b/>
          <w:bCs/>
          <w:sz w:val="26"/>
          <w:szCs w:val="26"/>
        </w:rPr>
        <w:t>Критерии оценки</w:t>
      </w:r>
      <w:bookmarkEnd w:id="30"/>
    </w:p>
    <w:p w:rsidR="008B366E" w:rsidRPr="00CA2F19" w:rsidRDefault="008B366E" w:rsidP="00CA2F19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CA2F19">
        <w:rPr>
          <w:rFonts w:ascii="Times New Roman" w:hAnsi="Times New Roman" w:cs="Times New Roman"/>
          <w:b/>
          <w:bCs/>
          <w:i/>
          <w:iCs/>
          <w:sz w:val="26"/>
          <w:szCs w:val="26"/>
        </w:rPr>
        <w:t>Таблица 3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90"/>
        <w:gridCol w:w="6473"/>
      </w:tblGrid>
      <w:tr w:rsidR="008B366E" w:rsidRPr="00CA2F19" w:rsidTr="00011F4B">
        <w:tc>
          <w:tcPr>
            <w:tcW w:w="2990" w:type="dxa"/>
          </w:tcPr>
          <w:p w:rsidR="008B366E" w:rsidRPr="00CA2F19" w:rsidRDefault="008B366E" w:rsidP="00CA2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F19">
              <w:rPr>
                <w:rFonts w:ascii="Times New Roman" w:hAnsi="Times New Roman" w:cs="Times New Roman"/>
                <w:sz w:val="24"/>
                <w:szCs w:val="24"/>
              </w:rPr>
              <w:t>5 («отлично»)</w:t>
            </w:r>
          </w:p>
        </w:tc>
        <w:tc>
          <w:tcPr>
            <w:tcW w:w="6473" w:type="dxa"/>
          </w:tcPr>
          <w:p w:rsidR="008B366E" w:rsidRPr="00CA2F19" w:rsidRDefault="008B366E" w:rsidP="00CA2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F19">
              <w:rPr>
                <w:rFonts w:ascii="Times New Roman" w:hAnsi="Times New Roman" w:cs="Times New Roman"/>
                <w:sz w:val="24"/>
                <w:szCs w:val="24"/>
              </w:rPr>
              <w:t>Технически качественное и художественно осмысленное исполнение, отвечающее всем требованиям на данном этапе обучения.</w:t>
            </w:r>
          </w:p>
        </w:tc>
      </w:tr>
      <w:tr w:rsidR="008B366E" w:rsidRPr="00CA2F19" w:rsidTr="00011F4B">
        <w:tc>
          <w:tcPr>
            <w:tcW w:w="2990" w:type="dxa"/>
          </w:tcPr>
          <w:p w:rsidR="008B366E" w:rsidRPr="00CA2F19" w:rsidRDefault="008B366E" w:rsidP="00CA2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F19">
              <w:rPr>
                <w:rFonts w:ascii="Times New Roman" w:hAnsi="Times New Roman" w:cs="Times New Roman"/>
                <w:sz w:val="24"/>
                <w:szCs w:val="24"/>
              </w:rPr>
              <w:t>4 («хорошо»)</w:t>
            </w:r>
          </w:p>
        </w:tc>
        <w:tc>
          <w:tcPr>
            <w:tcW w:w="6473" w:type="dxa"/>
          </w:tcPr>
          <w:p w:rsidR="008B366E" w:rsidRPr="00CA2F19" w:rsidRDefault="008B366E" w:rsidP="00CA2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F19">
              <w:rPr>
                <w:rFonts w:ascii="Times New Roman" w:hAnsi="Times New Roman" w:cs="Times New Roman"/>
                <w:sz w:val="24"/>
                <w:szCs w:val="24"/>
              </w:rPr>
              <w:t>Оценка отражает грамотное исполнение, с небольшими недочётами (как в техническом плане, так и в художественном).</w:t>
            </w:r>
          </w:p>
        </w:tc>
      </w:tr>
      <w:tr w:rsidR="008B366E" w:rsidRPr="00CA2F19" w:rsidTr="00011F4B">
        <w:tc>
          <w:tcPr>
            <w:tcW w:w="2990" w:type="dxa"/>
          </w:tcPr>
          <w:p w:rsidR="008B366E" w:rsidRPr="00CA2F19" w:rsidRDefault="008B366E" w:rsidP="00CA2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F19">
              <w:rPr>
                <w:rFonts w:ascii="Times New Roman" w:hAnsi="Times New Roman" w:cs="Times New Roman"/>
                <w:sz w:val="24"/>
                <w:szCs w:val="24"/>
              </w:rPr>
              <w:t>3 («удовлетворительно»)</w:t>
            </w:r>
          </w:p>
        </w:tc>
        <w:tc>
          <w:tcPr>
            <w:tcW w:w="6473" w:type="dxa"/>
          </w:tcPr>
          <w:p w:rsidR="008B366E" w:rsidRPr="00CA2F19" w:rsidRDefault="008B366E" w:rsidP="00CA2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F19">
              <w:rPr>
                <w:rFonts w:ascii="Times New Roman" w:hAnsi="Times New Roman" w:cs="Times New Roman"/>
                <w:sz w:val="24"/>
                <w:szCs w:val="24"/>
              </w:rPr>
              <w:t>Исполнение с большим количеством недочётов, а именно:  недоученный текст, слабая техническая подготовка, малохудожественная игра, отсутствие свободы игрового аппарата и т. д.</w:t>
            </w:r>
          </w:p>
        </w:tc>
      </w:tr>
      <w:tr w:rsidR="008B366E" w:rsidRPr="00CA2F19" w:rsidTr="00011F4B">
        <w:tc>
          <w:tcPr>
            <w:tcW w:w="2990" w:type="dxa"/>
          </w:tcPr>
          <w:p w:rsidR="008B366E" w:rsidRPr="00CA2F19" w:rsidRDefault="008B366E" w:rsidP="00CA2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F19">
              <w:rPr>
                <w:rFonts w:ascii="Times New Roman" w:hAnsi="Times New Roman" w:cs="Times New Roman"/>
                <w:sz w:val="24"/>
                <w:szCs w:val="24"/>
              </w:rPr>
              <w:t>2 («неудовлетворительно»)</w:t>
            </w:r>
          </w:p>
        </w:tc>
        <w:tc>
          <w:tcPr>
            <w:tcW w:w="6473" w:type="dxa"/>
          </w:tcPr>
          <w:p w:rsidR="008B366E" w:rsidRPr="00CA2F19" w:rsidRDefault="008B366E" w:rsidP="00CA2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F19">
              <w:rPr>
                <w:rFonts w:ascii="Times New Roman" w:hAnsi="Times New Roman" w:cs="Times New Roman"/>
                <w:sz w:val="24"/>
                <w:szCs w:val="24"/>
              </w:rPr>
              <w:t>Комплекс недостатков, являющийся следствием отсутствия домашних занятий, а также плохой посещаемости аудиторных занятий.</w:t>
            </w:r>
          </w:p>
        </w:tc>
      </w:tr>
      <w:tr w:rsidR="008B366E" w:rsidRPr="00CA2F19" w:rsidTr="00011F4B">
        <w:tc>
          <w:tcPr>
            <w:tcW w:w="2990" w:type="dxa"/>
          </w:tcPr>
          <w:p w:rsidR="008B366E" w:rsidRPr="00CA2F19" w:rsidRDefault="008B366E" w:rsidP="00CA2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F19">
              <w:rPr>
                <w:rFonts w:ascii="Times New Roman" w:hAnsi="Times New Roman" w:cs="Times New Roman"/>
                <w:sz w:val="24"/>
                <w:szCs w:val="24"/>
              </w:rPr>
              <w:t>«зачёт» (без оценки)</w:t>
            </w:r>
          </w:p>
        </w:tc>
        <w:tc>
          <w:tcPr>
            <w:tcW w:w="6473" w:type="dxa"/>
          </w:tcPr>
          <w:p w:rsidR="008B366E" w:rsidRPr="00CA2F19" w:rsidRDefault="008B366E" w:rsidP="00CA2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F19">
              <w:rPr>
                <w:rFonts w:ascii="Times New Roman" w:hAnsi="Times New Roman" w:cs="Times New Roman"/>
                <w:sz w:val="24"/>
                <w:szCs w:val="24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:rsidR="008B366E" w:rsidRPr="00CA2F19" w:rsidRDefault="008B366E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B366E" w:rsidRPr="00CA2F19" w:rsidRDefault="008B366E" w:rsidP="00CA2F19">
      <w:pPr>
        <w:spacing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Данная система оценки качества исполнения является основной. В зависимости от сложившихся традиций того или иного учебного заведения и с учётом целесообразности оценка качества исполнения может быть дополнена системой «+» и «–», что даст возможность более конкретн</w:t>
      </w:r>
      <w:r w:rsidR="00736374">
        <w:rPr>
          <w:rFonts w:ascii="Times New Roman" w:hAnsi="Times New Roman" w:cs="Times New Roman"/>
          <w:sz w:val="26"/>
          <w:szCs w:val="26"/>
        </w:rPr>
        <w:t>о отметить выступление обучающегося</w:t>
      </w:r>
      <w:r w:rsidRPr="00CA2F1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B366E" w:rsidRPr="00CA2F19" w:rsidRDefault="008B366E" w:rsidP="00CA2F19">
      <w:pPr>
        <w:spacing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 xml:space="preserve">Фонды оценочных средств призваны обеспечивать оценку качества приобретённых выпускниками знаний, умений и навыков, а также степень готовности учащихся выпускного класса к возможному продолжению профессионального образования в области музыкального искусства. </w:t>
      </w:r>
    </w:p>
    <w:p w:rsidR="008B366E" w:rsidRPr="00CA2F19" w:rsidRDefault="008B366E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При выведении итоговой (переводной) оценки учитывается следующее:</w:t>
      </w:r>
    </w:p>
    <w:p w:rsidR="008B366E" w:rsidRPr="00CA2F19" w:rsidRDefault="00736374" w:rsidP="00CA2F19">
      <w:pPr>
        <w:numPr>
          <w:ilvl w:val="0"/>
          <w:numId w:val="6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оценка годовой работы обучающегося</w:t>
      </w:r>
      <w:r w:rsidR="008B366E" w:rsidRPr="00CA2F19">
        <w:rPr>
          <w:rFonts w:ascii="Times New Roman" w:hAnsi="Times New Roman" w:cs="Times New Roman"/>
          <w:sz w:val="26"/>
          <w:szCs w:val="26"/>
        </w:rPr>
        <w:t>;</w:t>
      </w:r>
    </w:p>
    <w:p w:rsidR="008B366E" w:rsidRPr="00CA2F19" w:rsidRDefault="008B366E" w:rsidP="00CA2F19">
      <w:pPr>
        <w:numPr>
          <w:ilvl w:val="0"/>
          <w:numId w:val="6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оценка на академическом концерте, зачёте или экзамене;</w:t>
      </w:r>
    </w:p>
    <w:p w:rsidR="008B366E" w:rsidRPr="00CA2F19" w:rsidRDefault="00736374" w:rsidP="00CA2F19">
      <w:pPr>
        <w:numPr>
          <w:ilvl w:val="0"/>
          <w:numId w:val="6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другие выступления обучающегося</w:t>
      </w:r>
      <w:r w:rsidR="008B366E" w:rsidRPr="00CA2F19">
        <w:rPr>
          <w:rFonts w:ascii="Times New Roman" w:hAnsi="Times New Roman" w:cs="Times New Roman"/>
          <w:sz w:val="26"/>
          <w:szCs w:val="26"/>
        </w:rPr>
        <w:t xml:space="preserve"> в течение учебного года.</w:t>
      </w:r>
    </w:p>
    <w:p w:rsidR="008B366E" w:rsidRPr="00CA2F19" w:rsidRDefault="008B366E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 xml:space="preserve">Оценки выставляются по окончании каждой четверти и полугодий учебного года. </w:t>
      </w:r>
    </w:p>
    <w:bookmarkEnd w:id="28"/>
    <w:p w:rsidR="003064BB" w:rsidRPr="00CA2F19" w:rsidRDefault="003064BB" w:rsidP="00CA2F19">
      <w:pPr>
        <w:spacing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CA2F19" w:rsidRPr="00736374" w:rsidRDefault="00CA2F19" w:rsidP="00CA2F19">
      <w:pPr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bookmarkStart w:id="31" w:name="_Toc345576417"/>
    </w:p>
    <w:p w:rsidR="00A32DD3" w:rsidRPr="00CA2F19" w:rsidRDefault="00CA2F19" w:rsidP="00CA2F19">
      <w:pPr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V</w:t>
      </w:r>
      <w:r w:rsidRPr="00CA2F19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A32DD3" w:rsidRPr="00CA2F19">
        <w:rPr>
          <w:rFonts w:ascii="Times New Roman" w:hAnsi="Times New Roman" w:cs="Times New Roman"/>
          <w:b/>
          <w:bCs/>
          <w:sz w:val="26"/>
          <w:szCs w:val="26"/>
        </w:rPr>
        <w:t>МЕТОДИЧЕСКОЕ ОБЕСПЕЧЕНИЕ ОБРАЗОВАТЕЛЬНОГО ПРОЦЕССА</w:t>
      </w:r>
    </w:p>
    <w:p w:rsidR="00A32DD3" w:rsidRPr="00CA2F19" w:rsidRDefault="00A32DD3" w:rsidP="00CA2F19">
      <w:pPr>
        <w:keepNext/>
        <w:keepLines/>
        <w:spacing w:before="200" w:line="276" w:lineRule="auto"/>
        <w:jc w:val="both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bookmarkStart w:id="32" w:name="_Toc345519990"/>
      <w:r w:rsidRPr="00CA2F19">
        <w:rPr>
          <w:rFonts w:ascii="Times New Roman" w:hAnsi="Times New Roman" w:cs="Times New Roman"/>
          <w:b/>
          <w:bCs/>
          <w:sz w:val="26"/>
          <w:szCs w:val="26"/>
        </w:rPr>
        <w:t>Методические рекомендации педагогическим работникам</w:t>
      </w:r>
      <w:bookmarkEnd w:id="32"/>
    </w:p>
    <w:p w:rsidR="00A32DD3" w:rsidRPr="00CA2F19" w:rsidRDefault="00A32DD3" w:rsidP="00CA2F19">
      <w:pPr>
        <w:spacing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 xml:space="preserve">В работе с </w:t>
      </w:r>
      <w:r w:rsidR="006469B7" w:rsidRPr="00CA2F19">
        <w:rPr>
          <w:rFonts w:ascii="Times New Roman" w:hAnsi="Times New Roman" w:cs="Times New Roman"/>
          <w:sz w:val="26"/>
          <w:szCs w:val="26"/>
        </w:rPr>
        <w:t>об</w:t>
      </w:r>
      <w:r w:rsidRPr="00CA2F19">
        <w:rPr>
          <w:rFonts w:ascii="Times New Roman" w:hAnsi="Times New Roman" w:cs="Times New Roman"/>
          <w:sz w:val="26"/>
          <w:szCs w:val="26"/>
        </w:rPr>
        <w:t>уча</w:t>
      </w:r>
      <w:r w:rsidR="006469B7" w:rsidRPr="00CA2F19">
        <w:rPr>
          <w:rFonts w:ascii="Times New Roman" w:hAnsi="Times New Roman" w:cs="Times New Roman"/>
          <w:sz w:val="26"/>
          <w:szCs w:val="26"/>
        </w:rPr>
        <w:t>ю</w:t>
      </w:r>
      <w:r w:rsidRPr="00CA2F19">
        <w:rPr>
          <w:rFonts w:ascii="Times New Roman" w:hAnsi="Times New Roman" w:cs="Times New Roman"/>
          <w:sz w:val="26"/>
          <w:szCs w:val="26"/>
        </w:rPr>
        <w:t>щимся преподаватель должен следовать принципам последовательности, постепенности, доступности, наглядности в освоении материала. Весь процесс обучения должен быть построен от простого к сложному и учитывать ин</w:t>
      </w:r>
      <w:r w:rsidR="00736374">
        <w:rPr>
          <w:rFonts w:ascii="Times New Roman" w:hAnsi="Times New Roman" w:cs="Times New Roman"/>
          <w:sz w:val="26"/>
          <w:szCs w:val="26"/>
        </w:rPr>
        <w:t>дивидуальные особенности обучающегося</w:t>
      </w:r>
      <w:r w:rsidRPr="00CA2F19">
        <w:rPr>
          <w:rFonts w:ascii="Times New Roman" w:hAnsi="Times New Roman" w:cs="Times New Roman"/>
          <w:sz w:val="26"/>
          <w:szCs w:val="26"/>
        </w:rPr>
        <w:t xml:space="preserve">: физические данные, уровень развития музыкальных способностей. </w:t>
      </w:r>
    </w:p>
    <w:p w:rsidR="00A32DD3" w:rsidRPr="00CA2F19" w:rsidRDefault="00A32DD3" w:rsidP="00CA2F19">
      <w:pPr>
        <w:spacing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 xml:space="preserve">Необходимым условием для успешного обучения на саксофоне является формирование у </w:t>
      </w:r>
      <w:r w:rsidR="00E22519" w:rsidRPr="00CA2F19">
        <w:rPr>
          <w:rFonts w:ascii="Times New Roman" w:hAnsi="Times New Roman" w:cs="Times New Roman"/>
          <w:sz w:val="26"/>
          <w:szCs w:val="26"/>
        </w:rPr>
        <w:t>об</w:t>
      </w:r>
      <w:r w:rsidRPr="00CA2F19">
        <w:rPr>
          <w:rFonts w:ascii="Times New Roman" w:hAnsi="Times New Roman" w:cs="Times New Roman"/>
          <w:sz w:val="26"/>
          <w:szCs w:val="26"/>
        </w:rPr>
        <w:t>уч</w:t>
      </w:r>
      <w:r w:rsidR="00E22519" w:rsidRPr="00CA2F19">
        <w:rPr>
          <w:rFonts w:ascii="Times New Roman" w:hAnsi="Times New Roman" w:cs="Times New Roman"/>
          <w:sz w:val="26"/>
          <w:szCs w:val="26"/>
        </w:rPr>
        <w:t>ающегося</w:t>
      </w:r>
      <w:r w:rsidRPr="00CA2F19">
        <w:rPr>
          <w:rFonts w:ascii="Times New Roman" w:hAnsi="Times New Roman" w:cs="Times New Roman"/>
          <w:sz w:val="26"/>
          <w:szCs w:val="26"/>
        </w:rPr>
        <w:t xml:space="preserve"> уже на начальном этапе правильной постановки амбушюра, рук, корпуса, исполнительского дыхания. Развитию техники в узком смысле слова (беглости, чёткости, ровности и т.д.) способствует систематическая работа над упражнениями, гаммами и этюдами. При освоении гамм, упражнений, этюдов и другого вспомогательного материала рекомендуется применение различных вариантов исполнения – штриховых, динамических, ритмических и т.д.</w:t>
      </w:r>
    </w:p>
    <w:p w:rsidR="00A32DD3" w:rsidRPr="00CA2F19" w:rsidRDefault="00A32DD3" w:rsidP="00CA2F19">
      <w:pPr>
        <w:spacing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Работа над качеством звука, интонацией, ритмическим рисунком, динамикой – важнейшими средствами музыкальной выразительности – должна последовательно проводиться на протяжении всех лет обучения и быть предмето</w:t>
      </w:r>
      <w:r w:rsidR="00736374">
        <w:rPr>
          <w:rFonts w:ascii="Times New Roman" w:hAnsi="Times New Roman" w:cs="Times New Roman"/>
          <w:sz w:val="26"/>
          <w:szCs w:val="26"/>
        </w:rPr>
        <w:t>м постоянного внимания преподавателя</w:t>
      </w:r>
      <w:r w:rsidRPr="00CA2F19">
        <w:rPr>
          <w:rFonts w:ascii="Times New Roman" w:hAnsi="Times New Roman" w:cs="Times New Roman"/>
          <w:sz w:val="26"/>
          <w:szCs w:val="26"/>
        </w:rPr>
        <w:t xml:space="preserve">. При работе над техникой необходимо давать чёткие индивидуальные задания и регулярно проверять их выполнение. </w:t>
      </w:r>
    </w:p>
    <w:p w:rsidR="00A32DD3" w:rsidRPr="00CA2F19" w:rsidRDefault="00A32DD3" w:rsidP="00CA2F19">
      <w:pPr>
        <w:spacing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В учебной работе также следует использовать переложения произведений, написанных для других инструментов или для голоса. Рекомендуются переложения, в которых сохранён замысел автора и широко использованы характерные особенности саксофона.</w:t>
      </w:r>
    </w:p>
    <w:p w:rsidR="00A32DD3" w:rsidRPr="00CA2F19" w:rsidRDefault="00A32DD3" w:rsidP="00CA2F19">
      <w:pPr>
        <w:spacing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 xml:space="preserve">В работе над музыкальными произведениями необходимо прослеживать связь между художественной и технической сторонами изучаемого произведения. </w:t>
      </w:r>
    </w:p>
    <w:p w:rsidR="00D74B51" w:rsidRPr="00CA2F19" w:rsidRDefault="00D74B51" w:rsidP="00CA2F19">
      <w:pPr>
        <w:keepNext/>
        <w:keepLines/>
        <w:spacing w:before="200" w:line="276" w:lineRule="auto"/>
        <w:jc w:val="both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bookmarkStart w:id="33" w:name="_Toc345519991"/>
      <w:bookmarkStart w:id="34" w:name="_Toc345576419"/>
      <w:bookmarkEnd w:id="31"/>
      <w:r w:rsidRPr="00CA2F19">
        <w:rPr>
          <w:rFonts w:ascii="Times New Roman" w:hAnsi="Times New Roman" w:cs="Times New Roman"/>
          <w:b/>
          <w:bCs/>
          <w:sz w:val="26"/>
          <w:szCs w:val="26"/>
        </w:rPr>
        <w:t>Рекомендации по организации самостоятельной работы обучающихся</w:t>
      </w:r>
      <w:bookmarkEnd w:id="33"/>
    </w:p>
    <w:p w:rsidR="00D74B51" w:rsidRPr="00CA2F19" w:rsidRDefault="00D74B51" w:rsidP="00CA2F19">
      <w:pPr>
        <w:numPr>
          <w:ilvl w:val="0"/>
          <w:numId w:val="8"/>
        </w:numPr>
        <w:spacing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Самостоятельные занятия должны быть регулярными и систематическими.</w:t>
      </w:r>
    </w:p>
    <w:p w:rsidR="00D74B51" w:rsidRPr="00CA2F19" w:rsidRDefault="00D74B51" w:rsidP="00CA2F19">
      <w:pPr>
        <w:numPr>
          <w:ilvl w:val="0"/>
          <w:numId w:val="8"/>
        </w:numPr>
        <w:spacing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Периодичность занятий: каждый день.</w:t>
      </w:r>
    </w:p>
    <w:p w:rsidR="00D74B51" w:rsidRPr="00CA2F19" w:rsidRDefault="00D74B51" w:rsidP="00CA2F19">
      <w:pPr>
        <w:numPr>
          <w:ilvl w:val="0"/>
          <w:numId w:val="8"/>
        </w:numPr>
        <w:spacing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 xml:space="preserve">Количество часов самостоятельных занятий в неделю: от двух до четырёх. Объём самостоятельной работы определяется с учётом минимальных затрат на подготовку домашнего задания с учётом параллельного освоения детьми программы основного общего образования, а также с учётом сложившихся педагогических традиций в учебном заведении и методической целесообразности. </w:t>
      </w:r>
    </w:p>
    <w:p w:rsidR="00D74B51" w:rsidRPr="00CA2F19" w:rsidRDefault="00054560" w:rsidP="00CA2F19">
      <w:pPr>
        <w:numPr>
          <w:ilvl w:val="0"/>
          <w:numId w:val="8"/>
        </w:numPr>
        <w:spacing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 xml:space="preserve">Обучающийся </w:t>
      </w:r>
      <w:r w:rsidR="00D74B51" w:rsidRPr="00CA2F19">
        <w:rPr>
          <w:rFonts w:ascii="Times New Roman" w:hAnsi="Times New Roman" w:cs="Times New Roman"/>
          <w:sz w:val="26"/>
          <w:szCs w:val="26"/>
        </w:rPr>
        <w:t>должен быть физически здоров. Занятия при повышенной температуре опасны для здоровья и нецелесообразны, так как результат занятий всегда будет отрицательным.</w:t>
      </w:r>
    </w:p>
    <w:p w:rsidR="00D74B51" w:rsidRPr="00CA2F19" w:rsidRDefault="00D74B51" w:rsidP="00CA2F19">
      <w:pPr>
        <w:numPr>
          <w:ilvl w:val="0"/>
          <w:numId w:val="8"/>
        </w:numPr>
        <w:spacing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 xml:space="preserve">Индивидуальная домашняя работа может проходить в несколько приёмов и должна строиться в соответствии с рекомендациями преподавателя по специальности. </w:t>
      </w:r>
      <w:r w:rsidR="00054560" w:rsidRPr="00CA2F19">
        <w:rPr>
          <w:rFonts w:ascii="Times New Roman" w:hAnsi="Times New Roman" w:cs="Times New Roman"/>
          <w:sz w:val="26"/>
          <w:szCs w:val="26"/>
        </w:rPr>
        <w:t>Обучающийся</w:t>
      </w:r>
      <w:r w:rsidRPr="00CA2F19">
        <w:rPr>
          <w:rFonts w:ascii="Times New Roman" w:hAnsi="Times New Roman" w:cs="Times New Roman"/>
          <w:sz w:val="26"/>
          <w:szCs w:val="26"/>
        </w:rPr>
        <w:t xml:space="preserve"> должен уйти с урока с ясным представлением о том, </w:t>
      </w:r>
      <w:r w:rsidRPr="00CA2F19">
        <w:rPr>
          <w:rFonts w:ascii="Times New Roman" w:hAnsi="Times New Roman" w:cs="Times New Roman"/>
          <w:sz w:val="26"/>
          <w:szCs w:val="26"/>
        </w:rPr>
        <w:lastRenderedPageBreak/>
        <w:t>над чем и как ему работать дома. Задачи должны быть кратко и ясно сформулированы в дневнике.</w:t>
      </w:r>
    </w:p>
    <w:p w:rsidR="00D74B51" w:rsidRPr="00CA2F19" w:rsidRDefault="00D74B51" w:rsidP="00CA2F19">
      <w:pPr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Содержанием домашних заданий могут быть:</w:t>
      </w:r>
    </w:p>
    <w:p w:rsidR="00D74B51" w:rsidRPr="00CA2F19" w:rsidRDefault="00D74B51" w:rsidP="00CA2F19">
      <w:pPr>
        <w:numPr>
          <w:ilvl w:val="0"/>
          <w:numId w:val="9"/>
        </w:numPr>
        <w:spacing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упражнения для развития звука (выдержанные ноты);</w:t>
      </w:r>
    </w:p>
    <w:p w:rsidR="00D74B51" w:rsidRPr="00CA2F19" w:rsidRDefault="00D74B51" w:rsidP="00CA2F19">
      <w:pPr>
        <w:numPr>
          <w:ilvl w:val="0"/>
          <w:numId w:val="9"/>
        </w:numPr>
        <w:spacing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работа над развитием техники (гаммы, упражнения, этюды);</w:t>
      </w:r>
    </w:p>
    <w:p w:rsidR="00D74B51" w:rsidRPr="00CA2F19" w:rsidRDefault="00D74B51" w:rsidP="00CA2F19">
      <w:pPr>
        <w:numPr>
          <w:ilvl w:val="0"/>
          <w:numId w:val="9"/>
        </w:numPr>
        <w:spacing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работа над художественным материалом (пьесы или произведение крупной формы;</w:t>
      </w:r>
    </w:p>
    <w:p w:rsidR="00D74B51" w:rsidRPr="00CA2F19" w:rsidRDefault="00D74B51" w:rsidP="00CA2F19">
      <w:pPr>
        <w:numPr>
          <w:ilvl w:val="0"/>
          <w:numId w:val="9"/>
        </w:numPr>
        <w:spacing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чтение с листа.</w:t>
      </w:r>
    </w:p>
    <w:p w:rsidR="00D74B51" w:rsidRPr="00CA2F19" w:rsidRDefault="00D74B51" w:rsidP="00CA2F19">
      <w:pPr>
        <w:numPr>
          <w:ilvl w:val="0"/>
          <w:numId w:val="8"/>
        </w:numPr>
        <w:spacing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 xml:space="preserve">Периодически следует проводить уроки, контролирующие ход домашней работы </w:t>
      </w:r>
      <w:r w:rsidR="00054560" w:rsidRPr="00CA2F19">
        <w:rPr>
          <w:rFonts w:ascii="Times New Roman" w:hAnsi="Times New Roman" w:cs="Times New Roman"/>
          <w:sz w:val="26"/>
          <w:szCs w:val="26"/>
        </w:rPr>
        <w:t>об</w:t>
      </w:r>
      <w:r w:rsidRPr="00CA2F19">
        <w:rPr>
          <w:rFonts w:ascii="Times New Roman" w:hAnsi="Times New Roman" w:cs="Times New Roman"/>
          <w:sz w:val="26"/>
          <w:szCs w:val="26"/>
        </w:rPr>
        <w:t>уч</w:t>
      </w:r>
      <w:r w:rsidR="00054560" w:rsidRPr="00CA2F19">
        <w:rPr>
          <w:rFonts w:ascii="Times New Roman" w:hAnsi="Times New Roman" w:cs="Times New Roman"/>
          <w:sz w:val="26"/>
          <w:szCs w:val="26"/>
        </w:rPr>
        <w:t>ающегося</w:t>
      </w:r>
      <w:r w:rsidRPr="00CA2F19">
        <w:rPr>
          <w:rFonts w:ascii="Times New Roman" w:hAnsi="Times New Roman" w:cs="Times New Roman"/>
          <w:sz w:val="26"/>
          <w:szCs w:val="26"/>
        </w:rPr>
        <w:t>.</w:t>
      </w:r>
    </w:p>
    <w:p w:rsidR="00D74B51" w:rsidRPr="00CA2F19" w:rsidRDefault="00D74B51" w:rsidP="00CA2F19">
      <w:pPr>
        <w:numPr>
          <w:ilvl w:val="0"/>
          <w:numId w:val="8"/>
        </w:numPr>
        <w:spacing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Для успешной реализации программы «Музыкальный инструмент (</w:t>
      </w:r>
      <w:r w:rsidR="009874D4" w:rsidRPr="00CA2F19">
        <w:rPr>
          <w:rFonts w:ascii="Times New Roman" w:hAnsi="Times New Roman" w:cs="Times New Roman"/>
          <w:sz w:val="26"/>
          <w:szCs w:val="26"/>
        </w:rPr>
        <w:t>саксофон</w:t>
      </w:r>
      <w:r w:rsidRPr="00CA2F19">
        <w:rPr>
          <w:rFonts w:ascii="Times New Roman" w:hAnsi="Times New Roman" w:cs="Times New Roman"/>
          <w:sz w:val="26"/>
          <w:szCs w:val="26"/>
        </w:rPr>
        <w:t xml:space="preserve">)» </w:t>
      </w:r>
      <w:r w:rsidR="00054560" w:rsidRPr="00CA2F19">
        <w:rPr>
          <w:rFonts w:ascii="Times New Roman" w:hAnsi="Times New Roman" w:cs="Times New Roman"/>
          <w:sz w:val="26"/>
          <w:szCs w:val="26"/>
        </w:rPr>
        <w:t>обучающийся</w:t>
      </w:r>
      <w:r w:rsidRPr="00CA2F19">
        <w:rPr>
          <w:rFonts w:ascii="Times New Roman" w:hAnsi="Times New Roman" w:cs="Times New Roman"/>
          <w:sz w:val="26"/>
          <w:szCs w:val="26"/>
        </w:rPr>
        <w:t xml:space="preserve"> должен быть обеспечен доступом к библиотечным фондам, а также аудио- и видеотекам, сформированным по программам учебных предметов.</w:t>
      </w:r>
    </w:p>
    <w:bookmarkEnd w:id="34"/>
    <w:p w:rsidR="003064BB" w:rsidRPr="00CA2F19" w:rsidRDefault="003064BB" w:rsidP="00CA2F19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2E5504" w:rsidRPr="00736374" w:rsidRDefault="002E5504" w:rsidP="00CA2F19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CA2F19" w:rsidRPr="00736374" w:rsidRDefault="00CA2F19" w:rsidP="00CA2F19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CA2F19" w:rsidRPr="00736374" w:rsidRDefault="00CA2F19" w:rsidP="00CA2F19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CA2F19" w:rsidRPr="00736374" w:rsidRDefault="00CA2F19" w:rsidP="00CA2F19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CA2F19" w:rsidRPr="00736374" w:rsidRDefault="00CA2F19" w:rsidP="00CA2F19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CA2F19" w:rsidRPr="00736374" w:rsidRDefault="00CA2F19" w:rsidP="00CA2F19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CA2F19" w:rsidRPr="00736374" w:rsidRDefault="00CA2F19" w:rsidP="00CA2F19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CA2F19" w:rsidRPr="00736374" w:rsidRDefault="00CA2F19" w:rsidP="00CA2F19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CA2F19" w:rsidRPr="00736374" w:rsidRDefault="00CA2F19" w:rsidP="00CA2F19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CA2F19" w:rsidRPr="00736374" w:rsidRDefault="00CA2F19" w:rsidP="00CA2F19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CA2F19" w:rsidRPr="00736374" w:rsidRDefault="00CA2F19" w:rsidP="00CA2F19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CA2F19" w:rsidRPr="00736374" w:rsidRDefault="00CA2F19" w:rsidP="00CA2F19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CA2F19" w:rsidRPr="00736374" w:rsidRDefault="00CA2F19" w:rsidP="00CA2F19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CA2F19" w:rsidRPr="00736374" w:rsidRDefault="00CA2F19" w:rsidP="00CA2F19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CA2F19" w:rsidRPr="00736374" w:rsidRDefault="00CA2F19" w:rsidP="00CA2F19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CA2F19" w:rsidRPr="00736374" w:rsidRDefault="00CA2F19" w:rsidP="00CA2F19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CA2F19" w:rsidRPr="00736374" w:rsidRDefault="00CA2F19" w:rsidP="00CA2F19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CA2F19" w:rsidRPr="00736374" w:rsidRDefault="00CA2F19" w:rsidP="00CA2F19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CA2F19" w:rsidRPr="00736374" w:rsidRDefault="00CA2F19" w:rsidP="00CA2F19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CA2F19" w:rsidRPr="00736374" w:rsidRDefault="00CA2F19" w:rsidP="00CA2F19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CA2F19" w:rsidRPr="00736374" w:rsidRDefault="00CA2F19" w:rsidP="00CA2F19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2E5504" w:rsidRPr="00CA2F19" w:rsidRDefault="002E5504" w:rsidP="00CA2F19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3064BB" w:rsidRPr="00CA2F19" w:rsidRDefault="00CA2F19" w:rsidP="00CA2F19">
      <w:pPr>
        <w:pStyle w:val="1"/>
        <w:spacing w:line="276" w:lineRule="auto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bookmarkStart w:id="35" w:name="_Toc345576420"/>
      <w:r>
        <w:rPr>
          <w:rFonts w:ascii="Times New Roman" w:hAnsi="Times New Roman" w:cs="Times New Roman"/>
          <w:color w:val="auto"/>
          <w:sz w:val="26"/>
          <w:szCs w:val="26"/>
          <w:lang w:val="en-US"/>
        </w:rPr>
        <w:lastRenderedPageBreak/>
        <w:t>VI</w:t>
      </w:r>
      <w:r w:rsidRPr="00CA2F19">
        <w:rPr>
          <w:rFonts w:ascii="Times New Roman" w:hAnsi="Times New Roman" w:cs="Times New Roman"/>
          <w:color w:val="auto"/>
          <w:sz w:val="26"/>
          <w:szCs w:val="26"/>
        </w:rPr>
        <w:t>.</w:t>
      </w:r>
      <w:r w:rsidR="003064BB" w:rsidRPr="00CA2F19">
        <w:rPr>
          <w:rFonts w:ascii="Times New Roman" w:hAnsi="Times New Roman" w:cs="Times New Roman"/>
          <w:color w:val="auto"/>
          <w:sz w:val="26"/>
          <w:szCs w:val="26"/>
        </w:rPr>
        <w:t>СПИСКИ РЕКОМЕНДУЕМОЙ</w:t>
      </w:r>
      <w:r w:rsidR="00011F4B" w:rsidRPr="00CA2F19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3064BB" w:rsidRPr="00CA2F19">
        <w:rPr>
          <w:rFonts w:ascii="Times New Roman" w:hAnsi="Times New Roman" w:cs="Times New Roman"/>
          <w:color w:val="auto"/>
          <w:sz w:val="26"/>
          <w:szCs w:val="26"/>
        </w:rPr>
        <w:t>НОТНОЙ И МЕТОДИЧЕСКОЙ ЛИТЕРАТУРЫ</w:t>
      </w:r>
      <w:bookmarkEnd w:id="35"/>
    </w:p>
    <w:p w:rsidR="003064BB" w:rsidRPr="00CA2F19" w:rsidRDefault="003064BB" w:rsidP="00CA2F19">
      <w:pPr>
        <w:pStyle w:val="2"/>
        <w:spacing w:line="276" w:lineRule="auto"/>
        <w:jc w:val="both"/>
        <w:rPr>
          <w:rFonts w:ascii="Times New Roman" w:hAnsi="Times New Roman" w:cs="Times New Roman"/>
          <w:color w:val="auto"/>
        </w:rPr>
      </w:pPr>
      <w:bookmarkStart w:id="36" w:name="_Toc345576421"/>
      <w:r w:rsidRPr="00CA2F19">
        <w:rPr>
          <w:rFonts w:ascii="Times New Roman" w:hAnsi="Times New Roman" w:cs="Times New Roman"/>
          <w:color w:val="auto"/>
        </w:rPr>
        <w:t>Список  нотной  литературы</w:t>
      </w:r>
      <w:bookmarkEnd w:id="36"/>
    </w:p>
    <w:p w:rsidR="003064BB" w:rsidRPr="00CA2F19" w:rsidRDefault="003064BB" w:rsidP="00CA2F19">
      <w:pPr>
        <w:pStyle w:val="a3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Альбом саксофониста. / Сост. М. Шапошникова. В. 1. – М., Сов.композитор, 1987.</w:t>
      </w:r>
    </w:p>
    <w:p w:rsidR="003064BB" w:rsidRPr="00CA2F19" w:rsidRDefault="003064BB" w:rsidP="00CA2F19">
      <w:pPr>
        <w:pStyle w:val="a3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Андреев Е. Пособие по начальному обучению игре на саксофоне. М., 1973.</w:t>
      </w:r>
    </w:p>
    <w:p w:rsidR="003064BB" w:rsidRPr="00CA2F19" w:rsidRDefault="003064BB" w:rsidP="00CA2F19">
      <w:pPr>
        <w:pStyle w:val="a3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Гаммы, этюды и упражнения для саксофона. / Сост. М. Шапошникова. М., 1988.</w:t>
      </w:r>
    </w:p>
    <w:p w:rsidR="003064BB" w:rsidRPr="00CA2F19" w:rsidRDefault="003064BB" w:rsidP="00CA2F19">
      <w:pPr>
        <w:pStyle w:val="a3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Иванов В. 24 этюда для саксофона. М., 1990.</w:t>
      </w:r>
    </w:p>
    <w:p w:rsidR="003064BB" w:rsidRPr="00CA2F19" w:rsidRDefault="003064BB" w:rsidP="00CA2F19">
      <w:pPr>
        <w:pStyle w:val="a3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Иванов В. 26 технических этюдов для саксофона. М., 1991.</w:t>
      </w:r>
    </w:p>
    <w:p w:rsidR="003064BB" w:rsidRPr="00CA2F19" w:rsidRDefault="003064BB" w:rsidP="00CA2F19">
      <w:pPr>
        <w:pStyle w:val="a3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Музыка в стиле ретро для саксофона-альта и ф-но. / Сост. М. Шапошникова. М., 1990.</w:t>
      </w:r>
    </w:p>
    <w:p w:rsidR="003064BB" w:rsidRPr="00CA2F19" w:rsidRDefault="003064BB" w:rsidP="00CA2F19">
      <w:pPr>
        <w:pStyle w:val="a3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Осейчук А. Школа джазовой игры на саксофоне. М., 1991.</w:t>
      </w:r>
    </w:p>
    <w:p w:rsidR="003064BB" w:rsidRPr="00CA2F19" w:rsidRDefault="003064BB" w:rsidP="00CA2F19">
      <w:pPr>
        <w:pStyle w:val="a3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Произведения зарубежных композиторов. / Сост. Михайлов Л., М. – Музыка, 1984.</w:t>
      </w:r>
    </w:p>
    <w:p w:rsidR="003064BB" w:rsidRPr="00CA2F19" w:rsidRDefault="003064BB" w:rsidP="00CA2F19">
      <w:pPr>
        <w:pStyle w:val="a3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Прорвич Б. Основы техники игры на саксофоне. М., 1977.</w:t>
      </w:r>
    </w:p>
    <w:p w:rsidR="003064BB" w:rsidRPr="00CA2F19" w:rsidRDefault="003064BB" w:rsidP="00CA2F19">
      <w:pPr>
        <w:pStyle w:val="a3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Пьесы русских композиторов./ Сост. и ред. для саксофона-альта и ф-но В. Иванов. М. – Музыка, 1992.</w:t>
      </w:r>
    </w:p>
    <w:p w:rsidR="003064BB" w:rsidRPr="00CA2F19" w:rsidRDefault="003064BB" w:rsidP="00CA2F19">
      <w:pPr>
        <w:pStyle w:val="a3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Пьесы советских композиторов. / Сост. Михайлов Л. В. 1. – М., Сов.композитор, 1978.</w:t>
      </w:r>
    </w:p>
    <w:p w:rsidR="003064BB" w:rsidRPr="00CA2F19" w:rsidRDefault="003064BB" w:rsidP="00CA2F19">
      <w:pPr>
        <w:pStyle w:val="a3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Пьесы советских композиторов. / Сост. Михайлов Л. В. 2. – М., Сов.композитор, 1982.</w:t>
      </w:r>
    </w:p>
    <w:p w:rsidR="003064BB" w:rsidRPr="00CA2F19" w:rsidRDefault="003064BB" w:rsidP="00CA2F19">
      <w:pPr>
        <w:pStyle w:val="a3"/>
        <w:numPr>
          <w:ilvl w:val="0"/>
          <w:numId w:val="11"/>
        </w:numPr>
        <w:spacing w:line="276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Пьесы советских композиторов. / Сост. Михайлов Л. В. 3. – М., Сов.композитор, 1984.</w:t>
      </w:r>
    </w:p>
    <w:p w:rsidR="003064BB" w:rsidRPr="00CA2F19" w:rsidRDefault="003064BB" w:rsidP="00CA2F19">
      <w:pPr>
        <w:pStyle w:val="a3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Ривчун А. Школа игры на саксофоне. Ч.</w:t>
      </w:r>
      <w:r w:rsidRPr="00CA2F19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CA2F19">
        <w:rPr>
          <w:rFonts w:ascii="Times New Roman" w:hAnsi="Times New Roman" w:cs="Times New Roman"/>
          <w:sz w:val="26"/>
          <w:szCs w:val="26"/>
        </w:rPr>
        <w:t>. М., 1965.</w:t>
      </w:r>
    </w:p>
    <w:p w:rsidR="003064BB" w:rsidRPr="00CA2F19" w:rsidRDefault="003064BB" w:rsidP="00CA2F19">
      <w:pPr>
        <w:pStyle w:val="a3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Ривчун А. Школа игры на саксофоне Ч.</w:t>
      </w:r>
      <w:r w:rsidRPr="00CA2F19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CA2F19">
        <w:rPr>
          <w:rFonts w:ascii="Times New Roman" w:hAnsi="Times New Roman" w:cs="Times New Roman"/>
          <w:sz w:val="26"/>
          <w:szCs w:val="26"/>
        </w:rPr>
        <w:t>. М., 1968.</w:t>
      </w:r>
    </w:p>
    <w:p w:rsidR="003064BB" w:rsidRPr="00CA2F19" w:rsidRDefault="003064BB" w:rsidP="00CA2F19">
      <w:pPr>
        <w:pStyle w:val="a3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Ривчун А. 150 упражнений для саксофона. М., 1960.</w:t>
      </w:r>
    </w:p>
    <w:p w:rsidR="003064BB" w:rsidRPr="00CA2F19" w:rsidRDefault="003064BB" w:rsidP="00CA2F19">
      <w:pPr>
        <w:pStyle w:val="a3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Ривчун А. 150 упражнений для саксофона. М. – Музыка, 1995.</w:t>
      </w:r>
    </w:p>
    <w:p w:rsidR="003064BB" w:rsidRPr="00CA2F19" w:rsidRDefault="003064BB" w:rsidP="00CA2F19">
      <w:pPr>
        <w:pStyle w:val="a3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Ривчун А. 40 этюдов для саксофона. М., 1960.</w:t>
      </w:r>
    </w:p>
    <w:p w:rsidR="003064BB" w:rsidRPr="00CA2F19" w:rsidRDefault="003064BB" w:rsidP="00CA2F19">
      <w:pPr>
        <w:pStyle w:val="a3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Сборник избранных этюдов для саксофона. / Сост. Андреев Е. М., 1976.</w:t>
      </w:r>
    </w:p>
    <w:p w:rsidR="003064BB" w:rsidRPr="00CA2F19" w:rsidRDefault="003064BB" w:rsidP="00CA2F19">
      <w:pPr>
        <w:pStyle w:val="a3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Сборник классических пьес для саксофона. / Сост. Ривчун А. – М., 1963.</w:t>
      </w:r>
    </w:p>
    <w:p w:rsidR="003064BB" w:rsidRPr="00CA2F19" w:rsidRDefault="003064BB" w:rsidP="00CA2F19">
      <w:pPr>
        <w:pStyle w:val="a3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Сборник пьес. / Сост. и ред. для саксофона-альта Б. Диков. М., 1972.</w:t>
      </w:r>
    </w:p>
    <w:p w:rsidR="003064BB" w:rsidRPr="00CA2F19" w:rsidRDefault="003064BB" w:rsidP="00CA2F19">
      <w:pPr>
        <w:pStyle w:val="a3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Хрестоматия для саксофона. / Сост. и ред. М. Шапошникова. М., 1985.</w:t>
      </w:r>
    </w:p>
    <w:p w:rsidR="003064BB" w:rsidRPr="00CA2F19" w:rsidRDefault="003064BB" w:rsidP="00CA2F19">
      <w:pPr>
        <w:pStyle w:val="a3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Хрестоматия для саксофона. / Сост. и ред. М. Шапошникова. М., 1987.</w:t>
      </w:r>
    </w:p>
    <w:p w:rsidR="003064BB" w:rsidRPr="00CA2F19" w:rsidRDefault="003064BB" w:rsidP="00CA2F19">
      <w:pPr>
        <w:pStyle w:val="a3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Хрестоматия для саксофона. / Сост. и ред. М. Шапошникова. М., 1989.</w:t>
      </w:r>
    </w:p>
    <w:p w:rsidR="003064BB" w:rsidRPr="00CA2F19" w:rsidRDefault="003064BB" w:rsidP="00CA2F19">
      <w:pPr>
        <w:pStyle w:val="a3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Хрестоматия для саксофона-альта. / Сост. Б. Прорвич. М., 1978.</w:t>
      </w:r>
    </w:p>
    <w:p w:rsidR="003064BB" w:rsidRPr="00CA2F19" w:rsidRDefault="003064BB" w:rsidP="00CA2F19">
      <w:pPr>
        <w:pStyle w:val="a3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Школа игры на саксофоне. Михайлов Л., М. – Музыка, 1975.</w:t>
      </w:r>
    </w:p>
    <w:p w:rsidR="003064BB" w:rsidRPr="00CA2F19" w:rsidRDefault="003064BB" w:rsidP="00CA2F19">
      <w:pPr>
        <w:pStyle w:val="2"/>
        <w:spacing w:line="276" w:lineRule="auto"/>
        <w:jc w:val="both"/>
        <w:rPr>
          <w:rFonts w:ascii="Times New Roman" w:hAnsi="Times New Roman" w:cs="Times New Roman"/>
          <w:color w:val="auto"/>
        </w:rPr>
      </w:pPr>
      <w:bookmarkStart w:id="37" w:name="_Toc345576422"/>
      <w:r w:rsidRPr="00CA2F19">
        <w:rPr>
          <w:rFonts w:ascii="Times New Roman" w:hAnsi="Times New Roman" w:cs="Times New Roman"/>
          <w:color w:val="auto"/>
        </w:rPr>
        <w:t>Список методической литературы</w:t>
      </w:r>
      <w:bookmarkEnd w:id="37"/>
    </w:p>
    <w:p w:rsidR="003064BB" w:rsidRPr="00CA2F19" w:rsidRDefault="003064BB" w:rsidP="00CA2F19">
      <w:pPr>
        <w:pStyle w:val="a3"/>
        <w:numPr>
          <w:ilvl w:val="0"/>
          <w:numId w:val="1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Апатский В. Н. О совершенствовании методов музыкально-исполнительской подготовки. / Исполнительство на духовых инструментах. История и методика. Киев, 1983, 1986.</w:t>
      </w:r>
    </w:p>
    <w:p w:rsidR="003064BB" w:rsidRPr="00CA2F19" w:rsidRDefault="003064BB" w:rsidP="00CA2F19">
      <w:pPr>
        <w:pStyle w:val="a3"/>
        <w:numPr>
          <w:ilvl w:val="0"/>
          <w:numId w:val="1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lastRenderedPageBreak/>
        <w:t>Апатский В. Н. Опыт экспериментального исследования дыхания и амбушюра духовика. / Методика обучения игре на духовых инструментах. Вып.4. М., 1976.</w:t>
      </w:r>
    </w:p>
    <w:p w:rsidR="003064BB" w:rsidRPr="00CA2F19" w:rsidRDefault="003064BB" w:rsidP="00CA2F19">
      <w:pPr>
        <w:pStyle w:val="a3"/>
        <w:numPr>
          <w:ilvl w:val="0"/>
          <w:numId w:val="1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Арчажникова Л. Г. Проблема взаимосвязи музыкально-слуховых представлений и музыкально-двигательных навыков. М., 1971.</w:t>
      </w:r>
    </w:p>
    <w:p w:rsidR="003064BB" w:rsidRPr="00CA2F19" w:rsidRDefault="003064BB" w:rsidP="00CA2F19">
      <w:pPr>
        <w:pStyle w:val="a3"/>
        <w:numPr>
          <w:ilvl w:val="0"/>
          <w:numId w:val="1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Асафьев Б. Музыкальная форма как процесс. Т. 1, 2. Л., 1971.</w:t>
      </w:r>
    </w:p>
    <w:p w:rsidR="003064BB" w:rsidRPr="00CA2F19" w:rsidRDefault="003064BB" w:rsidP="00CA2F19">
      <w:pPr>
        <w:pStyle w:val="a3"/>
        <w:numPr>
          <w:ilvl w:val="0"/>
          <w:numId w:val="1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Барановский П., Юцевич Е. Звуковысотный анализ свободного мелодического строя. Киев, 1956.</w:t>
      </w:r>
    </w:p>
    <w:p w:rsidR="003064BB" w:rsidRPr="00CA2F19" w:rsidRDefault="003064BB" w:rsidP="00CA2F19">
      <w:pPr>
        <w:pStyle w:val="a3"/>
        <w:numPr>
          <w:ilvl w:val="0"/>
          <w:numId w:val="1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Волков Н. В. Проблемы и методы эффективного обучения музыканта-духовика. / Проблемы педагогической подготовки студентов в контексте среднего и высшего музыкального образования. Материалы научно-практической конференции. М., 1997.</w:t>
      </w:r>
    </w:p>
    <w:p w:rsidR="003064BB" w:rsidRPr="00CA2F19" w:rsidRDefault="003064BB" w:rsidP="00CA2F19">
      <w:pPr>
        <w:pStyle w:val="a3"/>
        <w:numPr>
          <w:ilvl w:val="0"/>
          <w:numId w:val="1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Волков Н. В. Частотная характеристика трости язычковых духовых инструментов и задача исполнителя по её управлению. М., 1983.</w:t>
      </w:r>
    </w:p>
    <w:p w:rsidR="003064BB" w:rsidRPr="00CA2F19" w:rsidRDefault="003064BB" w:rsidP="00CA2F19">
      <w:pPr>
        <w:pStyle w:val="a3"/>
        <w:numPr>
          <w:ilvl w:val="0"/>
          <w:numId w:val="1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Володин А. Вопросы исполнительства на духовых инструментах. Л., 1987.</w:t>
      </w:r>
    </w:p>
    <w:p w:rsidR="003064BB" w:rsidRPr="00CA2F19" w:rsidRDefault="003064BB" w:rsidP="00CA2F19">
      <w:pPr>
        <w:pStyle w:val="a3"/>
        <w:numPr>
          <w:ilvl w:val="0"/>
          <w:numId w:val="1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Грищенко Л. Психология восприятия внимания, памяти. Екатеринбург, 1994.</w:t>
      </w:r>
    </w:p>
    <w:p w:rsidR="003064BB" w:rsidRPr="00CA2F19" w:rsidRDefault="003064BB" w:rsidP="00CA2F19">
      <w:pPr>
        <w:pStyle w:val="a3"/>
        <w:numPr>
          <w:ilvl w:val="0"/>
          <w:numId w:val="1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Диков Б. О дыхании при игре на духовых инструментах. М., 1956.</w:t>
      </w:r>
    </w:p>
    <w:p w:rsidR="003064BB" w:rsidRPr="00CA2F19" w:rsidRDefault="003064BB" w:rsidP="00CA2F19">
      <w:pPr>
        <w:pStyle w:val="a3"/>
        <w:numPr>
          <w:ilvl w:val="0"/>
          <w:numId w:val="1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Евтихиев П., Карцева Г. Психолого-педагогические основы работы учащегося над музыкально-исполнительским образом. / Музыкальное воспитание: опыт, проблемы, перспективы. Сборник трудов. Тамбов, 1994.</w:t>
      </w:r>
    </w:p>
    <w:p w:rsidR="003064BB" w:rsidRPr="00CA2F19" w:rsidRDefault="003064BB" w:rsidP="00CA2F19">
      <w:pPr>
        <w:pStyle w:val="a3"/>
        <w:numPr>
          <w:ilvl w:val="0"/>
          <w:numId w:val="1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Комплексный подход к проблемам музыкального образования. Сборник трудов. М., 1986.</w:t>
      </w:r>
    </w:p>
    <w:p w:rsidR="003064BB" w:rsidRPr="00CA2F19" w:rsidRDefault="003064BB" w:rsidP="00CA2F19">
      <w:pPr>
        <w:pStyle w:val="a3"/>
        <w:numPr>
          <w:ilvl w:val="0"/>
          <w:numId w:val="1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Маркова Е. Н. Интонационность музыкального искусства. Киев, 1990.</w:t>
      </w:r>
    </w:p>
    <w:p w:rsidR="003064BB" w:rsidRPr="00CA2F19" w:rsidRDefault="003064BB" w:rsidP="00CA2F19">
      <w:pPr>
        <w:pStyle w:val="a3"/>
        <w:numPr>
          <w:ilvl w:val="0"/>
          <w:numId w:val="1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Мясоедов В. Современные приёмы игры на саксофоне. В. 29. М., Военно-дирижёрский факультет при Московской консерватории, 1992.</w:t>
      </w:r>
    </w:p>
    <w:p w:rsidR="003064BB" w:rsidRPr="00CA2F19" w:rsidRDefault="003064BB" w:rsidP="00CA2F19">
      <w:pPr>
        <w:pStyle w:val="a3"/>
        <w:numPr>
          <w:ilvl w:val="0"/>
          <w:numId w:val="1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Работа над чистотой строя на духовых инструментах (методические рекомендации). Минск, 1982.</w:t>
      </w:r>
    </w:p>
    <w:p w:rsidR="003064BB" w:rsidRPr="00CA2F19" w:rsidRDefault="003064BB" w:rsidP="00CA2F19">
      <w:pPr>
        <w:pStyle w:val="a3"/>
        <w:numPr>
          <w:ilvl w:val="0"/>
          <w:numId w:val="1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Розанов С. Основы методики преподавания и игры на духовых инструментах. – М.: Прогресс, 1988.</w:t>
      </w:r>
    </w:p>
    <w:p w:rsidR="003064BB" w:rsidRPr="00CA2F19" w:rsidRDefault="003064BB" w:rsidP="00CA2F19">
      <w:pPr>
        <w:pStyle w:val="a3"/>
        <w:numPr>
          <w:ilvl w:val="0"/>
          <w:numId w:val="1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Усов Ю. История отечественного исполнительства на духовых инструментах. М., 1986.</w:t>
      </w:r>
    </w:p>
    <w:p w:rsidR="003064BB" w:rsidRPr="00CA2F19" w:rsidRDefault="003064BB" w:rsidP="00CA2F19">
      <w:pPr>
        <w:pStyle w:val="a3"/>
        <w:numPr>
          <w:ilvl w:val="0"/>
          <w:numId w:val="1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Федотов А. Методика обучения игре на духовых инструментах. М., 1975.</w:t>
      </w:r>
    </w:p>
    <w:p w:rsidR="003064BB" w:rsidRPr="00CA2F19" w:rsidRDefault="003064BB" w:rsidP="00CA2F19">
      <w:pPr>
        <w:pStyle w:val="a3"/>
        <w:numPr>
          <w:ilvl w:val="0"/>
          <w:numId w:val="1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Шапошникова М.  К проблеме становления отечественной школы игры на саксофоне. // Актуальные вопросы теории и практики исполнительства на духовых инструментах. Вып.80. М., Гос. муз.- пед. Институт им. Гнесиных, 1985.</w:t>
      </w:r>
    </w:p>
    <w:p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Большая часть сборников из данного списка основана на современных возможностях инновационных технологий, которые позволяют  пользоваться</w:t>
      </w:r>
    </w:p>
    <w:p w:rsidR="003064BB" w:rsidRPr="00CA2F19" w:rsidRDefault="003064BB" w:rsidP="00CA2F19">
      <w:pPr>
        <w:spacing w:line="276" w:lineRule="auto"/>
        <w:jc w:val="both"/>
        <w:rPr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преподавателям нотной и методической литературой из интернет-ресурсов.</w:t>
      </w:r>
    </w:p>
    <w:p w:rsidR="00DF7244" w:rsidRPr="00CA2F19" w:rsidRDefault="00DF7244" w:rsidP="00CA2F19">
      <w:pPr>
        <w:spacing w:line="276" w:lineRule="auto"/>
        <w:jc w:val="both"/>
        <w:rPr>
          <w:sz w:val="26"/>
          <w:szCs w:val="26"/>
        </w:rPr>
      </w:pPr>
    </w:p>
    <w:sectPr w:rsidR="00DF7244" w:rsidRPr="00CA2F19" w:rsidSect="00011F4B">
      <w:footerReference w:type="default" r:id="rId7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8D6" w:rsidRDefault="00B848D6">
      <w:r>
        <w:separator/>
      </w:r>
    </w:p>
  </w:endnote>
  <w:endnote w:type="continuationSeparator" w:id="0">
    <w:p w:rsidR="00B848D6" w:rsidRDefault="00B84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09281261"/>
      <w:docPartObj>
        <w:docPartGallery w:val="Page Numbers (Bottom of Page)"/>
        <w:docPartUnique/>
      </w:docPartObj>
    </w:sdtPr>
    <w:sdtEndPr/>
    <w:sdtContent>
      <w:p w:rsidR="00C90FF9" w:rsidRDefault="00C90FF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711E">
          <w:rPr>
            <w:noProof/>
          </w:rPr>
          <w:t>1</w:t>
        </w:r>
        <w:r>
          <w:fldChar w:fldCharType="end"/>
        </w:r>
      </w:p>
    </w:sdtContent>
  </w:sdt>
  <w:p w:rsidR="00C90FF9" w:rsidRDefault="00C90FF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8D6" w:rsidRDefault="00B848D6">
      <w:r>
        <w:separator/>
      </w:r>
    </w:p>
  </w:footnote>
  <w:footnote w:type="continuationSeparator" w:id="0">
    <w:p w:rsidR="00B848D6" w:rsidRDefault="00B84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1">
      <w:start w:val="2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2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2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2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2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2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2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2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3" w15:restartNumberingAfterBreak="0">
    <w:nsid w:val="09C87835"/>
    <w:multiLevelType w:val="hybridMultilevel"/>
    <w:tmpl w:val="B742DDC2"/>
    <w:lvl w:ilvl="0" w:tplc="EB86FE2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AE46F59"/>
    <w:multiLevelType w:val="hybridMultilevel"/>
    <w:tmpl w:val="F4249CB8"/>
    <w:lvl w:ilvl="0" w:tplc="EB86FE2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8384076"/>
    <w:multiLevelType w:val="hybridMultilevel"/>
    <w:tmpl w:val="5ADC088A"/>
    <w:lvl w:ilvl="0" w:tplc="1882B4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97149F2"/>
    <w:multiLevelType w:val="hybridMultilevel"/>
    <w:tmpl w:val="3FB6950A"/>
    <w:lvl w:ilvl="0" w:tplc="EB86FE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4102B"/>
    <w:multiLevelType w:val="hybridMultilevel"/>
    <w:tmpl w:val="B596A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81810"/>
    <w:multiLevelType w:val="hybridMultilevel"/>
    <w:tmpl w:val="86C01740"/>
    <w:lvl w:ilvl="0" w:tplc="EB86FE2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9915DC8"/>
    <w:multiLevelType w:val="hybridMultilevel"/>
    <w:tmpl w:val="5E426834"/>
    <w:lvl w:ilvl="0" w:tplc="EB86FE2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D281E48"/>
    <w:multiLevelType w:val="hybridMultilevel"/>
    <w:tmpl w:val="F15864D0"/>
    <w:lvl w:ilvl="0" w:tplc="EB86FE2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D5E2EDE"/>
    <w:multiLevelType w:val="hybridMultilevel"/>
    <w:tmpl w:val="61461592"/>
    <w:lvl w:ilvl="0" w:tplc="EB86FE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EF5287"/>
    <w:multiLevelType w:val="hybridMultilevel"/>
    <w:tmpl w:val="1EF637A2"/>
    <w:lvl w:ilvl="0" w:tplc="14DCBD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EE771C"/>
    <w:multiLevelType w:val="hybridMultilevel"/>
    <w:tmpl w:val="EFA2B6CE"/>
    <w:lvl w:ilvl="0" w:tplc="3190A81E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CF3A2C"/>
    <w:multiLevelType w:val="hybridMultilevel"/>
    <w:tmpl w:val="9AE60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C51A0B"/>
    <w:multiLevelType w:val="hybridMultilevel"/>
    <w:tmpl w:val="6AA46D3E"/>
    <w:lvl w:ilvl="0" w:tplc="22545766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5D3050D4"/>
    <w:multiLevelType w:val="hybridMultilevel"/>
    <w:tmpl w:val="CC3E0A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EEC56B6"/>
    <w:multiLevelType w:val="hybridMultilevel"/>
    <w:tmpl w:val="9CB41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61589E"/>
    <w:multiLevelType w:val="hybridMultilevel"/>
    <w:tmpl w:val="B7A49E12"/>
    <w:lvl w:ilvl="0" w:tplc="EB86FE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5"/>
  </w:num>
  <w:num w:numId="4">
    <w:abstractNumId w:val="6"/>
  </w:num>
  <w:num w:numId="5">
    <w:abstractNumId w:val="10"/>
  </w:num>
  <w:num w:numId="6">
    <w:abstractNumId w:val="3"/>
  </w:num>
  <w:num w:numId="7">
    <w:abstractNumId w:val="15"/>
  </w:num>
  <w:num w:numId="8">
    <w:abstractNumId w:val="12"/>
  </w:num>
  <w:num w:numId="9">
    <w:abstractNumId w:val="18"/>
  </w:num>
  <w:num w:numId="10">
    <w:abstractNumId w:val="17"/>
  </w:num>
  <w:num w:numId="11">
    <w:abstractNumId w:val="7"/>
  </w:num>
  <w:num w:numId="12">
    <w:abstractNumId w:val="16"/>
  </w:num>
  <w:num w:numId="13">
    <w:abstractNumId w:val="11"/>
  </w:num>
  <w:num w:numId="14">
    <w:abstractNumId w:val="8"/>
  </w:num>
  <w:num w:numId="15">
    <w:abstractNumId w:val="14"/>
  </w:num>
  <w:num w:numId="16">
    <w:abstractNumId w:val="4"/>
  </w:num>
  <w:num w:numId="17">
    <w:abstractNumId w:val="0"/>
  </w:num>
  <w:num w:numId="18">
    <w:abstractNumId w:val="1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64BB"/>
    <w:rsid w:val="00011F4B"/>
    <w:rsid w:val="00054560"/>
    <w:rsid w:val="0006610A"/>
    <w:rsid w:val="000B0E60"/>
    <w:rsid w:val="000C6331"/>
    <w:rsid w:val="002E5504"/>
    <w:rsid w:val="003064BB"/>
    <w:rsid w:val="0038340E"/>
    <w:rsid w:val="0038485E"/>
    <w:rsid w:val="0038601D"/>
    <w:rsid w:val="003A7191"/>
    <w:rsid w:val="003C1EEA"/>
    <w:rsid w:val="0046711E"/>
    <w:rsid w:val="006469B7"/>
    <w:rsid w:val="0068247D"/>
    <w:rsid w:val="00693038"/>
    <w:rsid w:val="006C1ADF"/>
    <w:rsid w:val="00721189"/>
    <w:rsid w:val="00736374"/>
    <w:rsid w:val="00744FF5"/>
    <w:rsid w:val="00747F64"/>
    <w:rsid w:val="0081781C"/>
    <w:rsid w:val="008B366E"/>
    <w:rsid w:val="008E4279"/>
    <w:rsid w:val="009514D8"/>
    <w:rsid w:val="00955AC4"/>
    <w:rsid w:val="009874D4"/>
    <w:rsid w:val="00A32DD3"/>
    <w:rsid w:val="00A728CF"/>
    <w:rsid w:val="00A7595E"/>
    <w:rsid w:val="00B64F59"/>
    <w:rsid w:val="00B848D6"/>
    <w:rsid w:val="00BD2FD6"/>
    <w:rsid w:val="00C90FF9"/>
    <w:rsid w:val="00CA2F19"/>
    <w:rsid w:val="00CA6C39"/>
    <w:rsid w:val="00CD3ABA"/>
    <w:rsid w:val="00D74B51"/>
    <w:rsid w:val="00D974A2"/>
    <w:rsid w:val="00DF7244"/>
    <w:rsid w:val="00DF7489"/>
    <w:rsid w:val="00E22519"/>
    <w:rsid w:val="00E41B48"/>
    <w:rsid w:val="00EC68A6"/>
    <w:rsid w:val="00F1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046EE0-A5AB-4109-AAFA-C864E3FB1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4BB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3064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064B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64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064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qFormat/>
    <w:rsid w:val="003064BB"/>
    <w:pPr>
      <w:ind w:left="720"/>
      <w:contextualSpacing/>
    </w:pPr>
  </w:style>
  <w:style w:type="table" w:styleId="a4">
    <w:name w:val="Table Grid"/>
    <w:basedOn w:val="a1"/>
    <w:uiPriority w:val="59"/>
    <w:rsid w:val="00306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64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064BB"/>
  </w:style>
  <w:style w:type="paragraph" w:styleId="a7">
    <w:name w:val="footer"/>
    <w:basedOn w:val="a"/>
    <w:link w:val="a8"/>
    <w:uiPriority w:val="99"/>
    <w:unhideWhenUsed/>
    <w:rsid w:val="003064B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064BB"/>
  </w:style>
  <w:style w:type="paragraph" w:styleId="a9">
    <w:name w:val="Balloon Text"/>
    <w:basedOn w:val="a"/>
    <w:link w:val="aa"/>
    <w:uiPriority w:val="99"/>
    <w:semiHidden/>
    <w:unhideWhenUsed/>
    <w:rsid w:val="003064B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064BB"/>
    <w:rPr>
      <w:rFonts w:ascii="Tahoma" w:hAnsi="Tahoma" w:cs="Tahoma"/>
      <w:sz w:val="16"/>
      <w:szCs w:val="16"/>
    </w:rPr>
  </w:style>
  <w:style w:type="paragraph" w:styleId="ab">
    <w:name w:val="TOC Heading"/>
    <w:basedOn w:val="1"/>
    <w:next w:val="a"/>
    <w:uiPriority w:val="39"/>
    <w:semiHidden/>
    <w:unhideWhenUsed/>
    <w:qFormat/>
    <w:rsid w:val="003064BB"/>
    <w:pPr>
      <w:spacing w:line="276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064BB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3064BB"/>
    <w:pPr>
      <w:spacing w:after="100"/>
      <w:ind w:left="220"/>
    </w:pPr>
  </w:style>
  <w:style w:type="character" w:styleId="ac">
    <w:name w:val="Hyperlink"/>
    <w:basedOn w:val="a0"/>
    <w:uiPriority w:val="99"/>
    <w:unhideWhenUsed/>
    <w:rsid w:val="003064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18</Pages>
  <Words>4601</Words>
  <Characters>26228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тима</dc:creator>
  <cp:lastModifiedBy>Пользователь Windows</cp:lastModifiedBy>
  <cp:revision>37</cp:revision>
  <dcterms:created xsi:type="dcterms:W3CDTF">2014-11-09T08:34:00Z</dcterms:created>
  <dcterms:modified xsi:type="dcterms:W3CDTF">2022-09-30T09:39:00Z</dcterms:modified>
</cp:coreProperties>
</file>