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01" w:rsidRPr="00BB4F24" w:rsidRDefault="002D2241" w:rsidP="00953650">
      <w:pPr>
        <w:jc w:val="center"/>
        <w:rPr>
          <w:rFonts w:eastAsia="Calibri"/>
          <w:sz w:val="22"/>
          <w:szCs w:val="22"/>
          <w:lang w:eastAsia="en-US"/>
        </w:rPr>
      </w:pPr>
      <w:r w:rsidRPr="00BB4F24">
        <w:rPr>
          <w:rFonts w:eastAsia="Calibri"/>
          <w:sz w:val="22"/>
          <w:szCs w:val="22"/>
          <w:lang w:eastAsia="en-US"/>
        </w:rPr>
        <w:t>М</w:t>
      </w:r>
      <w:r w:rsidR="00946201" w:rsidRPr="00BB4F24">
        <w:rPr>
          <w:rFonts w:eastAsia="Calibri"/>
          <w:sz w:val="22"/>
          <w:szCs w:val="22"/>
          <w:lang w:eastAsia="en-US"/>
        </w:rPr>
        <w:t>униципальное бюджетное учреждение культуры</w:t>
      </w:r>
    </w:p>
    <w:p w:rsidR="00946201" w:rsidRPr="00BB4F24" w:rsidRDefault="00946201" w:rsidP="00953650">
      <w:pPr>
        <w:jc w:val="center"/>
        <w:rPr>
          <w:rFonts w:eastAsia="Calibri"/>
          <w:sz w:val="22"/>
          <w:szCs w:val="22"/>
          <w:lang w:eastAsia="en-US"/>
        </w:rPr>
      </w:pPr>
      <w:r w:rsidRPr="00BB4F24">
        <w:rPr>
          <w:rFonts w:eastAsia="Calibri"/>
          <w:sz w:val="22"/>
          <w:szCs w:val="22"/>
          <w:lang w:eastAsia="en-US"/>
        </w:rPr>
        <w:t>«Централизованная библиотечная система»</w:t>
      </w:r>
    </w:p>
    <w:p w:rsidR="00946201" w:rsidRPr="00BB4F24" w:rsidRDefault="00946201" w:rsidP="00953650">
      <w:pPr>
        <w:jc w:val="center"/>
        <w:rPr>
          <w:rFonts w:eastAsia="Calibri"/>
          <w:sz w:val="22"/>
          <w:szCs w:val="22"/>
          <w:lang w:eastAsia="en-US"/>
        </w:rPr>
      </w:pPr>
      <w:r w:rsidRPr="00BB4F24">
        <w:rPr>
          <w:rFonts w:eastAsia="Calibri"/>
          <w:sz w:val="22"/>
          <w:szCs w:val="22"/>
          <w:lang w:eastAsia="en-US"/>
        </w:rPr>
        <w:t>Марьяновского муниципального района Омской области</w:t>
      </w:r>
    </w:p>
    <w:p w:rsidR="008C0210" w:rsidRPr="00BB4F24" w:rsidRDefault="008C0210" w:rsidP="00953650">
      <w:pPr>
        <w:rPr>
          <w:rFonts w:eastAsia="Calibri"/>
          <w:b/>
          <w:sz w:val="22"/>
          <w:szCs w:val="22"/>
          <w:lang w:eastAsia="en-US"/>
        </w:rPr>
      </w:pPr>
    </w:p>
    <w:p w:rsidR="00946201" w:rsidRPr="00BB4F24" w:rsidRDefault="00946201" w:rsidP="00953650">
      <w:pPr>
        <w:jc w:val="center"/>
        <w:rPr>
          <w:rFonts w:eastAsia="Calibri"/>
          <w:b/>
          <w:sz w:val="22"/>
          <w:szCs w:val="22"/>
          <w:lang w:eastAsia="en-US"/>
        </w:rPr>
      </w:pPr>
      <w:r w:rsidRPr="00BB4F24">
        <w:rPr>
          <w:rFonts w:eastAsia="Calibri"/>
          <w:b/>
          <w:sz w:val="22"/>
          <w:szCs w:val="22"/>
          <w:lang w:eastAsia="en-US"/>
        </w:rPr>
        <w:t>План</w:t>
      </w:r>
    </w:p>
    <w:p w:rsidR="001F7F36" w:rsidRPr="00BB4F24" w:rsidRDefault="00946201" w:rsidP="009738D6">
      <w:pPr>
        <w:jc w:val="center"/>
        <w:rPr>
          <w:rFonts w:eastAsia="Calibri"/>
          <w:b/>
          <w:sz w:val="22"/>
          <w:szCs w:val="22"/>
          <w:lang w:eastAsia="en-US"/>
        </w:rPr>
      </w:pPr>
      <w:r w:rsidRPr="00BB4F24">
        <w:rPr>
          <w:rFonts w:eastAsia="Calibri"/>
          <w:b/>
          <w:sz w:val="22"/>
          <w:szCs w:val="22"/>
          <w:lang w:eastAsia="en-US"/>
        </w:rPr>
        <w:t xml:space="preserve">мероприятий ЦБ им. В.Н. Ганичева  в </w:t>
      </w:r>
      <w:r w:rsidR="00953650" w:rsidRPr="00BB4F24">
        <w:rPr>
          <w:rFonts w:eastAsia="Calibri"/>
          <w:b/>
          <w:sz w:val="22"/>
          <w:szCs w:val="22"/>
          <w:lang w:eastAsia="en-US"/>
        </w:rPr>
        <w:t>ма</w:t>
      </w:r>
      <w:r w:rsidRPr="00BB4F24">
        <w:rPr>
          <w:rFonts w:eastAsia="Calibri"/>
          <w:b/>
          <w:sz w:val="22"/>
          <w:szCs w:val="22"/>
          <w:lang w:eastAsia="en-US"/>
        </w:rPr>
        <w:t>е 20</w:t>
      </w:r>
      <w:r w:rsidR="006E7D11" w:rsidRPr="00BB4F24">
        <w:rPr>
          <w:rFonts w:eastAsia="Calibri"/>
          <w:b/>
          <w:sz w:val="22"/>
          <w:szCs w:val="22"/>
          <w:lang w:eastAsia="en-US"/>
        </w:rPr>
        <w:t>2</w:t>
      </w:r>
      <w:r w:rsidR="00C72794" w:rsidRPr="00BB4F24">
        <w:rPr>
          <w:rFonts w:eastAsia="Calibri"/>
          <w:b/>
          <w:sz w:val="22"/>
          <w:szCs w:val="22"/>
          <w:lang w:eastAsia="en-US"/>
        </w:rPr>
        <w:t>1</w:t>
      </w:r>
      <w:r w:rsidRPr="00BB4F24">
        <w:rPr>
          <w:rFonts w:eastAsia="Calibri"/>
          <w:b/>
          <w:sz w:val="22"/>
          <w:szCs w:val="22"/>
          <w:lang w:eastAsia="en-US"/>
        </w:rPr>
        <w:t xml:space="preserve"> г.</w:t>
      </w:r>
    </w:p>
    <w:tbl>
      <w:tblPr>
        <w:tblStyle w:val="a3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992"/>
        <w:gridCol w:w="1701"/>
        <w:gridCol w:w="1701"/>
      </w:tblGrid>
      <w:tr w:rsidR="00BB4F24" w:rsidRPr="00BB4F24" w:rsidTr="00BB4F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24" w:rsidRPr="00BB4F24" w:rsidRDefault="00BB4F24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4F24">
              <w:rPr>
                <w:rFonts w:eastAsia="Calibri"/>
                <w:sz w:val="22"/>
                <w:szCs w:val="22"/>
                <w:lang w:eastAsia="en-US"/>
              </w:rPr>
              <w:t xml:space="preserve">Дата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24" w:rsidRPr="00BB4F24" w:rsidRDefault="00BB4F24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4F24">
              <w:rPr>
                <w:rFonts w:eastAsia="Calibri"/>
                <w:sz w:val="22"/>
                <w:szCs w:val="22"/>
                <w:lang w:eastAsia="en-US"/>
              </w:rPr>
              <w:t>Название мероприятия и форма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24" w:rsidRPr="00BB4F24" w:rsidRDefault="00BB4F24" w:rsidP="0095365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4F24">
              <w:rPr>
                <w:rFonts w:eastAsia="Calibri"/>
                <w:sz w:val="22"/>
                <w:szCs w:val="22"/>
                <w:lang w:eastAsia="en-US"/>
              </w:rPr>
              <w:t>Аудитория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24" w:rsidRPr="00BB4F24" w:rsidRDefault="00BB4F24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4F24">
              <w:rPr>
                <w:rFonts w:eastAsia="Calibri"/>
                <w:sz w:val="22"/>
                <w:szCs w:val="22"/>
                <w:lang w:eastAsia="en-US"/>
              </w:rPr>
              <w:t xml:space="preserve">Ответственные </w:t>
            </w:r>
          </w:p>
          <w:p w:rsidR="00BB4F24" w:rsidRPr="00BB4F24" w:rsidRDefault="00BB4F24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4F24">
              <w:rPr>
                <w:rFonts w:eastAsia="Calibri"/>
                <w:sz w:val="22"/>
                <w:szCs w:val="22"/>
                <w:lang w:eastAsia="en-US"/>
              </w:rPr>
              <w:t>за проведение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Планируемое число участников</w:t>
            </w:r>
          </w:p>
        </w:tc>
      </w:tr>
      <w:tr w:rsidR="00BB4F24" w:rsidRPr="00BB4F24" w:rsidTr="00BB4F24">
        <w:trPr>
          <w:trHeight w:val="27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4F24">
              <w:rPr>
                <w:rFonts w:eastAsia="Calibri"/>
                <w:sz w:val="22"/>
                <w:szCs w:val="22"/>
                <w:lang w:eastAsia="en-US"/>
              </w:rPr>
              <w:t>6 мая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rPr>
                <w:sz w:val="22"/>
                <w:szCs w:val="22"/>
              </w:rPr>
            </w:pPr>
            <w:r w:rsidRPr="00BB4F24">
              <w:rPr>
                <w:bCs/>
                <w:sz w:val="22"/>
                <w:szCs w:val="22"/>
              </w:rPr>
              <w:t>«Библиотека – народу-победителю»</w:t>
            </w:r>
            <w:r w:rsidRPr="00BB4F24">
              <w:rPr>
                <w:sz w:val="22"/>
                <w:szCs w:val="22"/>
              </w:rPr>
              <w:t xml:space="preserve"> </w:t>
            </w:r>
          </w:p>
          <w:p w:rsidR="00BB4F24" w:rsidRPr="00BB4F24" w:rsidRDefault="00BB4F24" w:rsidP="00953650">
            <w:pPr>
              <w:rPr>
                <w:bCs/>
                <w:sz w:val="22"/>
                <w:szCs w:val="22"/>
              </w:rPr>
            </w:pPr>
            <w:r w:rsidRPr="00BB4F24">
              <w:rPr>
                <w:bCs/>
                <w:sz w:val="22"/>
                <w:szCs w:val="22"/>
              </w:rPr>
              <w:t xml:space="preserve">Интерактивная библиотечная площадка </w:t>
            </w:r>
          </w:p>
          <w:p w:rsidR="00BB4F24" w:rsidRPr="00BB4F24" w:rsidRDefault="00BB4F24" w:rsidP="00953650">
            <w:pPr>
              <w:rPr>
                <w:bCs/>
                <w:sz w:val="22"/>
                <w:szCs w:val="22"/>
              </w:rPr>
            </w:pPr>
            <w:r w:rsidRPr="00BB4F24">
              <w:rPr>
                <w:bCs/>
                <w:sz w:val="22"/>
                <w:szCs w:val="22"/>
              </w:rPr>
              <w:t>(на прилегающей к библиотеке территории)</w:t>
            </w:r>
          </w:p>
          <w:p w:rsidR="00BB4F24" w:rsidRPr="00BB4F24" w:rsidRDefault="00BB4F24" w:rsidP="00953650">
            <w:pPr>
              <w:rPr>
                <w:bCs/>
                <w:i/>
                <w:sz w:val="22"/>
                <w:szCs w:val="22"/>
              </w:rPr>
            </w:pPr>
            <w:r w:rsidRPr="00BB4F24">
              <w:rPr>
                <w:bCs/>
                <w:sz w:val="22"/>
                <w:szCs w:val="22"/>
              </w:rPr>
              <w:t xml:space="preserve">   </w:t>
            </w:r>
            <w:r w:rsidRPr="00BB4F24">
              <w:rPr>
                <w:bCs/>
                <w:i/>
                <w:sz w:val="22"/>
                <w:szCs w:val="22"/>
              </w:rPr>
              <w:t xml:space="preserve">В Программе:   </w:t>
            </w:r>
          </w:p>
          <w:p w:rsidR="00BB4F24" w:rsidRPr="00BB4F24" w:rsidRDefault="00BB4F24" w:rsidP="00953650">
            <w:pPr>
              <w:rPr>
                <w:bCs/>
                <w:sz w:val="22"/>
                <w:szCs w:val="22"/>
              </w:rPr>
            </w:pPr>
            <w:r w:rsidRPr="00BB4F24">
              <w:rPr>
                <w:bCs/>
                <w:sz w:val="22"/>
                <w:szCs w:val="22"/>
              </w:rPr>
              <w:t>- «Свет победного Мая: вехи памяти и славы»</w:t>
            </w:r>
          </w:p>
          <w:p w:rsidR="00BB4F24" w:rsidRPr="00BB4F24" w:rsidRDefault="00BB4F24" w:rsidP="00953650">
            <w:pPr>
              <w:rPr>
                <w:bCs/>
                <w:sz w:val="22"/>
                <w:szCs w:val="22"/>
              </w:rPr>
            </w:pPr>
            <w:r w:rsidRPr="00BB4F24">
              <w:rPr>
                <w:bCs/>
                <w:sz w:val="22"/>
                <w:szCs w:val="22"/>
              </w:rPr>
              <w:t xml:space="preserve">Интерактивная выставка-обзор </w:t>
            </w:r>
          </w:p>
          <w:p w:rsidR="00BB4F24" w:rsidRPr="00BB4F24" w:rsidRDefault="00BB4F24" w:rsidP="00953650">
            <w:pPr>
              <w:rPr>
                <w:bCs/>
                <w:sz w:val="22"/>
                <w:szCs w:val="22"/>
              </w:rPr>
            </w:pPr>
            <w:r w:rsidRPr="00BB4F24">
              <w:rPr>
                <w:bCs/>
                <w:sz w:val="22"/>
                <w:szCs w:val="22"/>
              </w:rPr>
              <w:t xml:space="preserve">- «Голубь мира, голубь Победы!» </w:t>
            </w:r>
          </w:p>
          <w:p w:rsidR="00BB4F24" w:rsidRPr="00BB4F24" w:rsidRDefault="00BB4F24" w:rsidP="00953650">
            <w:pPr>
              <w:rPr>
                <w:bCs/>
                <w:sz w:val="22"/>
                <w:szCs w:val="22"/>
              </w:rPr>
            </w:pPr>
            <w:r w:rsidRPr="00BB4F24">
              <w:rPr>
                <w:bCs/>
                <w:sz w:val="22"/>
                <w:szCs w:val="22"/>
              </w:rPr>
              <w:t>Мастер-класс</w:t>
            </w:r>
          </w:p>
          <w:p w:rsidR="00BB4F24" w:rsidRPr="00BB4F24" w:rsidRDefault="00BB4F24" w:rsidP="00953650">
            <w:pPr>
              <w:rPr>
                <w:bCs/>
                <w:sz w:val="22"/>
                <w:szCs w:val="22"/>
              </w:rPr>
            </w:pPr>
            <w:r w:rsidRPr="00BB4F24">
              <w:rPr>
                <w:bCs/>
                <w:sz w:val="22"/>
                <w:szCs w:val="22"/>
              </w:rPr>
              <w:t xml:space="preserve">- «Память о войне в забвенье не уходит…» </w:t>
            </w:r>
          </w:p>
          <w:p w:rsidR="00BB4F24" w:rsidRPr="00BB4F24" w:rsidRDefault="00BB4F24" w:rsidP="00953650">
            <w:pPr>
              <w:rPr>
                <w:bCs/>
                <w:sz w:val="22"/>
                <w:szCs w:val="22"/>
              </w:rPr>
            </w:pPr>
            <w:r w:rsidRPr="00BB4F24">
              <w:rPr>
                <w:bCs/>
                <w:sz w:val="22"/>
                <w:szCs w:val="22"/>
              </w:rPr>
              <w:t xml:space="preserve">Вечер военного романа </w:t>
            </w:r>
          </w:p>
          <w:p w:rsidR="00BB4F24" w:rsidRPr="00BB4F24" w:rsidRDefault="00BB4F24" w:rsidP="00953650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jc w:val="center"/>
              <w:rPr>
                <w:sz w:val="22"/>
                <w:szCs w:val="22"/>
              </w:rPr>
            </w:pPr>
            <w:r w:rsidRPr="00BB4F24">
              <w:rPr>
                <w:sz w:val="22"/>
                <w:szCs w:val="22"/>
              </w:rPr>
              <w:t>Всех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4F24">
              <w:rPr>
                <w:rFonts w:eastAsia="Calibri"/>
                <w:sz w:val="22"/>
                <w:szCs w:val="22"/>
                <w:lang w:eastAsia="en-US"/>
              </w:rPr>
              <w:t>Гюнтер Н.А.</w:t>
            </w:r>
          </w:p>
          <w:p w:rsidR="00BB4F24" w:rsidRDefault="00BB4F24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B4F24" w:rsidRPr="00BB4F24" w:rsidRDefault="00BB4F24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bookmarkStart w:id="0" w:name="_GoBack"/>
            <w:bookmarkEnd w:id="0"/>
            <w:proofErr w:type="spellStart"/>
            <w:r w:rsidRPr="00BB4F24">
              <w:rPr>
                <w:rFonts w:eastAsia="Calibri"/>
                <w:sz w:val="22"/>
                <w:szCs w:val="22"/>
                <w:lang w:eastAsia="en-US"/>
              </w:rPr>
              <w:t>Гасникова</w:t>
            </w:r>
            <w:proofErr w:type="spellEnd"/>
            <w:r w:rsidRPr="00BB4F24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  <w:p w:rsidR="00BB4F24" w:rsidRPr="00BB4F24" w:rsidRDefault="00BB4F24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B4F24">
              <w:rPr>
                <w:rFonts w:eastAsia="Calibri"/>
                <w:sz w:val="22"/>
                <w:szCs w:val="22"/>
                <w:lang w:eastAsia="en-US"/>
              </w:rPr>
              <w:t>Дьячкова</w:t>
            </w:r>
            <w:proofErr w:type="spellEnd"/>
            <w:r w:rsidRPr="00BB4F24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  <w:p w:rsidR="00BB4F24" w:rsidRPr="00BB4F24" w:rsidRDefault="00BB4F24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B4F24" w:rsidRPr="00BB4F24" w:rsidRDefault="00BB4F24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B4F24" w:rsidRPr="00BB4F24" w:rsidRDefault="00BB4F24" w:rsidP="0095365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4F24">
              <w:rPr>
                <w:rFonts w:eastAsia="Calibri"/>
                <w:b/>
                <w:sz w:val="22"/>
                <w:szCs w:val="22"/>
                <w:lang w:eastAsia="en-US"/>
              </w:rPr>
              <w:t>71</w:t>
            </w:r>
          </w:p>
        </w:tc>
      </w:tr>
      <w:tr w:rsidR="00BB4F24" w:rsidRPr="00BB4F24" w:rsidTr="00BB4F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B4F24">
              <w:rPr>
                <w:rFonts w:eastAsiaTheme="minorHAnsi"/>
                <w:sz w:val="22"/>
                <w:szCs w:val="22"/>
                <w:lang w:eastAsia="en-US"/>
              </w:rPr>
              <w:t>15 мая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BB4F24">
              <w:rPr>
                <w:sz w:val="22"/>
                <w:szCs w:val="22"/>
                <w:u w:val="single"/>
              </w:rPr>
              <w:t>День писателя в библиотеке</w:t>
            </w:r>
          </w:p>
          <w:p w:rsidR="00BB4F24" w:rsidRPr="00BB4F24" w:rsidRDefault="00BB4F24" w:rsidP="0095365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B4F24">
              <w:rPr>
                <w:sz w:val="22"/>
                <w:szCs w:val="22"/>
              </w:rPr>
              <w:t>- «Драматургия и проза М. А. Булгакова. Отечественные публикации»</w:t>
            </w:r>
          </w:p>
          <w:p w:rsidR="00BB4F24" w:rsidRPr="00BB4F24" w:rsidRDefault="00BB4F24" w:rsidP="0095365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B4F24">
              <w:rPr>
                <w:sz w:val="22"/>
                <w:szCs w:val="22"/>
              </w:rPr>
              <w:t>Выставка-обзор</w:t>
            </w:r>
          </w:p>
          <w:p w:rsidR="00BB4F24" w:rsidRPr="00BB4F24" w:rsidRDefault="00BB4F24" w:rsidP="0095365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B4F24">
              <w:rPr>
                <w:sz w:val="22"/>
                <w:szCs w:val="22"/>
              </w:rPr>
              <w:t xml:space="preserve">- «По </w:t>
            </w:r>
            <w:proofErr w:type="spellStart"/>
            <w:r w:rsidRPr="00BB4F24">
              <w:rPr>
                <w:sz w:val="22"/>
                <w:szCs w:val="22"/>
              </w:rPr>
              <w:t>Булгаковской</w:t>
            </w:r>
            <w:proofErr w:type="spellEnd"/>
            <w:r w:rsidRPr="00BB4F24">
              <w:rPr>
                <w:sz w:val="22"/>
                <w:szCs w:val="22"/>
              </w:rPr>
              <w:t xml:space="preserve"> Москве»</w:t>
            </w:r>
          </w:p>
          <w:p w:rsidR="00BB4F24" w:rsidRPr="00BB4F24" w:rsidRDefault="00BB4F24" w:rsidP="00C916A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B4F24">
              <w:rPr>
                <w:sz w:val="22"/>
                <w:szCs w:val="22"/>
              </w:rPr>
              <w:t>Онлайн-путешествие</w:t>
            </w:r>
          </w:p>
          <w:p w:rsidR="00BB4F24" w:rsidRPr="00BB4F24" w:rsidRDefault="00BB4F24" w:rsidP="00C916A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F24">
              <w:rPr>
                <w:rFonts w:eastAsiaTheme="minorHAnsi"/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B4F24" w:rsidRPr="00BB4F24" w:rsidRDefault="00BB4F24" w:rsidP="0095365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B4F24">
              <w:rPr>
                <w:rFonts w:eastAsia="Calibri"/>
                <w:sz w:val="22"/>
                <w:szCs w:val="22"/>
                <w:lang w:eastAsia="en-US"/>
              </w:rPr>
              <w:t>Гюнтер Н.А.</w:t>
            </w:r>
          </w:p>
          <w:p w:rsidR="00BB4F24" w:rsidRPr="00BB4F24" w:rsidRDefault="00BB4F24" w:rsidP="0095365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B4F24" w:rsidRPr="00BB4F24" w:rsidRDefault="00BB4F24" w:rsidP="0095365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B4F24" w:rsidRPr="00BB4F24" w:rsidRDefault="00BB4F24" w:rsidP="00953650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B4F24">
              <w:rPr>
                <w:rFonts w:eastAsia="Calibri"/>
                <w:sz w:val="22"/>
                <w:szCs w:val="22"/>
                <w:lang w:eastAsia="en-US"/>
              </w:rPr>
              <w:t>Дьячкова</w:t>
            </w:r>
            <w:proofErr w:type="spellEnd"/>
            <w:r w:rsidRPr="00BB4F24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Default="00BB4F24" w:rsidP="0095365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BB4F24" w:rsidRPr="00BB4F24" w:rsidRDefault="00BB4F24" w:rsidP="0095365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70</w:t>
            </w:r>
          </w:p>
        </w:tc>
      </w:tr>
      <w:tr w:rsidR="00BB4F24" w:rsidRPr="00BB4F24" w:rsidTr="00BB4F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B4F24">
              <w:rPr>
                <w:rFonts w:eastAsiaTheme="minorHAnsi"/>
                <w:sz w:val="22"/>
                <w:szCs w:val="22"/>
                <w:lang w:eastAsia="en-US"/>
              </w:rPr>
              <w:t>15 мая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B4F24">
              <w:rPr>
                <w:sz w:val="22"/>
                <w:szCs w:val="22"/>
              </w:rPr>
              <w:t>«Семья традициями сильна»</w:t>
            </w:r>
          </w:p>
          <w:p w:rsidR="00BB4F24" w:rsidRPr="00BB4F24" w:rsidRDefault="00BB4F24" w:rsidP="0095365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B4F24">
              <w:rPr>
                <w:sz w:val="22"/>
                <w:szCs w:val="22"/>
              </w:rPr>
              <w:t>Интерактивная выставка-обзор по произведениям писателей-классиков</w:t>
            </w:r>
          </w:p>
          <w:p w:rsidR="00BB4F24" w:rsidRPr="00BB4F24" w:rsidRDefault="00BB4F24" w:rsidP="00953650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B4F24">
              <w:rPr>
                <w:rFonts w:eastAsia="Calibri"/>
                <w:sz w:val="22"/>
                <w:szCs w:val="22"/>
                <w:lang w:eastAsia="en-US"/>
              </w:rPr>
              <w:t>Гасникова</w:t>
            </w:r>
            <w:proofErr w:type="spellEnd"/>
            <w:r w:rsidRPr="00BB4F24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25</w:t>
            </w:r>
          </w:p>
        </w:tc>
      </w:tr>
      <w:tr w:rsidR="00BB4F24" w:rsidRPr="00BB4F24" w:rsidTr="00BB4F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B4F24">
              <w:rPr>
                <w:rFonts w:eastAsiaTheme="minorHAnsi"/>
                <w:sz w:val="22"/>
                <w:szCs w:val="22"/>
                <w:lang w:eastAsia="en-US"/>
              </w:rPr>
              <w:t>20 мая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B4F24">
              <w:rPr>
                <w:sz w:val="22"/>
                <w:szCs w:val="22"/>
              </w:rPr>
              <w:t>«Каждый его рассказ – как маленькая жизнь!»</w:t>
            </w:r>
          </w:p>
          <w:p w:rsidR="00BB4F24" w:rsidRPr="00BB4F24" w:rsidRDefault="00BB4F24" w:rsidP="0095365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B4F24">
              <w:rPr>
                <w:sz w:val="22"/>
                <w:szCs w:val="22"/>
              </w:rPr>
              <w:t>Выставка–обзор по творчеству писателя</w:t>
            </w:r>
          </w:p>
          <w:p w:rsidR="00BB4F24" w:rsidRPr="00BB4F24" w:rsidRDefault="00BB4F24" w:rsidP="0095365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B4F24">
              <w:rPr>
                <w:sz w:val="22"/>
                <w:szCs w:val="22"/>
              </w:rPr>
              <w:t xml:space="preserve">Григория Шалвовича </w:t>
            </w:r>
            <w:proofErr w:type="spellStart"/>
            <w:r w:rsidRPr="00BB4F24">
              <w:rPr>
                <w:sz w:val="22"/>
                <w:szCs w:val="22"/>
              </w:rPr>
              <w:t>Чхартишвили</w:t>
            </w:r>
            <w:proofErr w:type="spellEnd"/>
            <w:r w:rsidRPr="00BB4F24">
              <w:rPr>
                <w:sz w:val="22"/>
                <w:szCs w:val="22"/>
              </w:rPr>
              <w:t xml:space="preserve"> – Бориса Акунина</w:t>
            </w:r>
          </w:p>
          <w:p w:rsidR="00BB4F24" w:rsidRPr="00BB4F24" w:rsidRDefault="00BB4F24" w:rsidP="0095365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F24">
              <w:rPr>
                <w:rFonts w:eastAsiaTheme="minorHAnsi"/>
                <w:sz w:val="22"/>
                <w:szCs w:val="22"/>
                <w:lang w:eastAsia="en-US"/>
              </w:rPr>
              <w:t>14+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4F24">
              <w:rPr>
                <w:rFonts w:eastAsia="Calibri"/>
                <w:sz w:val="22"/>
                <w:szCs w:val="22"/>
                <w:lang w:eastAsia="en-US"/>
              </w:rPr>
              <w:t>Гюнтер Н.А.</w:t>
            </w:r>
          </w:p>
          <w:p w:rsidR="00BB4F24" w:rsidRPr="00BB4F24" w:rsidRDefault="00BB4F24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B4F24" w:rsidRPr="00BB4F24" w:rsidRDefault="00BB4F24" w:rsidP="0095365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23</w:t>
            </w:r>
          </w:p>
        </w:tc>
      </w:tr>
      <w:tr w:rsidR="00BB4F24" w:rsidRPr="00BB4F24" w:rsidTr="00BB4F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B4F24">
              <w:rPr>
                <w:rFonts w:eastAsiaTheme="minorHAnsi"/>
                <w:sz w:val="22"/>
                <w:szCs w:val="22"/>
                <w:lang w:eastAsia="en-US"/>
              </w:rPr>
              <w:t>21 мая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B4F24">
              <w:rPr>
                <w:sz w:val="22"/>
                <w:szCs w:val="22"/>
              </w:rPr>
              <w:t>«Кто такой академик Сахаров?»</w:t>
            </w:r>
          </w:p>
          <w:p w:rsidR="00BB4F24" w:rsidRPr="00BB4F24" w:rsidRDefault="00BB4F24" w:rsidP="00C916A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B4F24">
              <w:rPr>
                <w:sz w:val="22"/>
                <w:szCs w:val="22"/>
              </w:rPr>
              <w:t>Онлайн-лекторий к 100-летию со дня рождения А.Д. Сахарова</w:t>
            </w:r>
          </w:p>
          <w:p w:rsidR="00BB4F24" w:rsidRPr="00BB4F24" w:rsidRDefault="00BB4F24" w:rsidP="00C916A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F24">
              <w:rPr>
                <w:rFonts w:eastAsiaTheme="minorHAnsi"/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B4F24">
              <w:rPr>
                <w:rFonts w:eastAsia="Calibri"/>
                <w:sz w:val="22"/>
                <w:szCs w:val="22"/>
                <w:lang w:eastAsia="en-US"/>
              </w:rPr>
              <w:t>Дьячкова</w:t>
            </w:r>
            <w:proofErr w:type="spellEnd"/>
            <w:r w:rsidRPr="00BB4F24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31</w:t>
            </w:r>
          </w:p>
        </w:tc>
      </w:tr>
      <w:tr w:rsidR="00BB4F24" w:rsidRPr="00BB4F24" w:rsidTr="00BB4F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B4F24">
              <w:rPr>
                <w:rFonts w:eastAsiaTheme="minorHAnsi"/>
                <w:sz w:val="22"/>
                <w:szCs w:val="22"/>
                <w:lang w:eastAsia="en-US"/>
              </w:rPr>
              <w:t>24 мая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B4F24">
              <w:rPr>
                <w:sz w:val="22"/>
                <w:szCs w:val="22"/>
              </w:rPr>
              <w:t xml:space="preserve">«День славянской письменности» </w:t>
            </w:r>
          </w:p>
          <w:p w:rsidR="00BB4F24" w:rsidRPr="00BB4F24" w:rsidRDefault="00BB4F24" w:rsidP="0095365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B4F24">
              <w:rPr>
                <w:sz w:val="22"/>
                <w:szCs w:val="22"/>
              </w:rPr>
              <w:t>Исторический онлайн-экскурс</w:t>
            </w:r>
          </w:p>
          <w:p w:rsidR="00BB4F24" w:rsidRPr="00BB4F24" w:rsidRDefault="00BB4F24" w:rsidP="0095365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B4F24">
              <w:rPr>
                <w:sz w:val="22"/>
                <w:szCs w:val="22"/>
              </w:rPr>
              <w:t xml:space="preserve">- «Вначале было слово» </w:t>
            </w:r>
          </w:p>
          <w:p w:rsidR="00BB4F24" w:rsidRPr="00BB4F24" w:rsidRDefault="00BB4F24" w:rsidP="0095365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B4F24">
              <w:rPr>
                <w:sz w:val="22"/>
                <w:szCs w:val="22"/>
              </w:rPr>
              <w:t>Информационный час</w:t>
            </w:r>
          </w:p>
          <w:p w:rsidR="00BB4F24" w:rsidRPr="00BB4F24" w:rsidRDefault="00BB4F24" w:rsidP="0095365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B4F24">
              <w:rPr>
                <w:sz w:val="22"/>
                <w:szCs w:val="22"/>
              </w:rPr>
              <w:t>- «История русской письменности»</w:t>
            </w:r>
          </w:p>
          <w:p w:rsidR="00BB4F24" w:rsidRPr="00BB4F24" w:rsidRDefault="00BB4F24" w:rsidP="0095365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B4F24">
              <w:rPr>
                <w:sz w:val="22"/>
                <w:szCs w:val="22"/>
              </w:rPr>
              <w:t>Интерактивная выставка</w:t>
            </w:r>
          </w:p>
          <w:p w:rsidR="00BB4F24" w:rsidRPr="00BB4F24" w:rsidRDefault="00BB4F24" w:rsidP="0095365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F24">
              <w:rPr>
                <w:rFonts w:eastAsiaTheme="minorHAnsi"/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B4F24">
              <w:rPr>
                <w:rFonts w:eastAsia="Calibri"/>
                <w:sz w:val="22"/>
                <w:szCs w:val="22"/>
                <w:lang w:eastAsia="en-US"/>
              </w:rPr>
              <w:t>Гасникова</w:t>
            </w:r>
            <w:proofErr w:type="spellEnd"/>
            <w:r w:rsidRPr="00BB4F24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  <w:p w:rsidR="00BB4F24" w:rsidRDefault="00BB4F24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B4F24" w:rsidRPr="00BB4F24" w:rsidRDefault="00BB4F24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4F24">
              <w:rPr>
                <w:rFonts w:eastAsia="Calibri"/>
                <w:sz w:val="22"/>
                <w:szCs w:val="22"/>
                <w:lang w:eastAsia="en-US"/>
              </w:rPr>
              <w:t>Гюнтер Н.А.</w:t>
            </w:r>
          </w:p>
          <w:p w:rsidR="00BB4F24" w:rsidRPr="00BB4F24" w:rsidRDefault="00BB4F24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B4F24">
              <w:rPr>
                <w:rFonts w:eastAsia="Calibri"/>
                <w:sz w:val="22"/>
                <w:szCs w:val="22"/>
                <w:lang w:eastAsia="en-US"/>
              </w:rPr>
              <w:t>Дьячкова</w:t>
            </w:r>
            <w:proofErr w:type="spellEnd"/>
            <w:r w:rsidRPr="00BB4F24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  <w:p w:rsidR="00BB4F24" w:rsidRPr="00BB4F24" w:rsidRDefault="00BB4F24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45</w:t>
            </w:r>
          </w:p>
        </w:tc>
      </w:tr>
      <w:tr w:rsidR="00BB4F24" w:rsidRPr="00BB4F24" w:rsidTr="00BB4F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B4F24">
              <w:rPr>
                <w:rFonts w:eastAsiaTheme="minorHAnsi"/>
                <w:sz w:val="22"/>
                <w:szCs w:val="22"/>
                <w:lang w:eastAsia="en-US"/>
              </w:rPr>
              <w:t>31 мая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B4F24">
              <w:rPr>
                <w:sz w:val="22"/>
                <w:szCs w:val="22"/>
              </w:rPr>
              <w:t>«День без дыма»</w:t>
            </w:r>
          </w:p>
          <w:p w:rsidR="00BB4F24" w:rsidRPr="00BB4F24" w:rsidRDefault="00BB4F24" w:rsidP="0095365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B4F24">
              <w:rPr>
                <w:sz w:val="22"/>
                <w:szCs w:val="22"/>
              </w:rPr>
              <w:t>Профилактическая акция протеста против курения</w:t>
            </w:r>
          </w:p>
          <w:p w:rsidR="00BB4F24" w:rsidRPr="00BB4F24" w:rsidRDefault="00BB4F24" w:rsidP="0095365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B4F24">
              <w:rPr>
                <w:sz w:val="22"/>
                <w:szCs w:val="22"/>
              </w:rPr>
              <w:t>- «Книга и газета вместо сигареты»</w:t>
            </w:r>
          </w:p>
          <w:p w:rsidR="00BB4F24" w:rsidRPr="00BB4F24" w:rsidRDefault="00BB4F24" w:rsidP="0095365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B4F24">
              <w:rPr>
                <w:sz w:val="22"/>
                <w:szCs w:val="22"/>
              </w:rPr>
              <w:t>Рекомендательная беседа-совет</w:t>
            </w:r>
          </w:p>
          <w:p w:rsidR="00BB4F24" w:rsidRPr="00BB4F24" w:rsidRDefault="00BB4F24" w:rsidP="00953650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F24">
              <w:rPr>
                <w:sz w:val="22"/>
                <w:szCs w:val="22"/>
              </w:rPr>
              <w:t>Всех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B4F24">
              <w:rPr>
                <w:sz w:val="22"/>
                <w:szCs w:val="22"/>
              </w:rPr>
              <w:t>Дьячкова</w:t>
            </w:r>
            <w:proofErr w:type="spellEnd"/>
            <w:r w:rsidRPr="00BB4F24">
              <w:rPr>
                <w:sz w:val="22"/>
                <w:szCs w:val="22"/>
              </w:rPr>
              <w:t xml:space="preserve"> И.А.</w:t>
            </w:r>
          </w:p>
          <w:p w:rsidR="00BB4F24" w:rsidRPr="00BB4F24" w:rsidRDefault="00BB4F24" w:rsidP="00C916A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</w:t>
            </w:r>
          </w:p>
        </w:tc>
      </w:tr>
      <w:tr w:rsidR="00BB4F24" w:rsidRPr="00BB4F24" w:rsidTr="008F41B3"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Default="00BB4F24" w:rsidP="0095365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B4F24" w:rsidRPr="00BB4F24" w:rsidRDefault="00BB4F24" w:rsidP="00BB4F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Pr="00BB4F24" w:rsidRDefault="00BB4F24" w:rsidP="00953650">
            <w:pPr>
              <w:rPr>
                <w:b/>
                <w:sz w:val="22"/>
                <w:szCs w:val="22"/>
              </w:rPr>
            </w:pPr>
          </w:p>
        </w:tc>
      </w:tr>
    </w:tbl>
    <w:p w:rsidR="009738D6" w:rsidRPr="00BB4F24" w:rsidRDefault="009738D6" w:rsidP="00E41C80">
      <w:pPr>
        <w:tabs>
          <w:tab w:val="left" w:pos="2179"/>
        </w:tabs>
        <w:rPr>
          <w:sz w:val="22"/>
          <w:szCs w:val="22"/>
        </w:rPr>
      </w:pPr>
    </w:p>
    <w:p w:rsidR="00832DBF" w:rsidRPr="00BB4F24" w:rsidRDefault="00E41C80" w:rsidP="00E41C80">
      <w:pPr>
        <w:tabs>
          <w:tab w:val="left" w:pos="2179"/>
        </w:tabs>
        <w:rPr>
          <w:sz w:val="22"/>
          <w:szCs w:val="22"/>
        </w:rPr>
      </w:pPr>
      <w:r w:rsidRPr="00BB4F24">
        <w:rPr>
          <w:sz w:val="22"/>
          <w:szCs w:val="22"/>
        </w:rPr>
        <w:t xml:space="preserve">Директор </w:t>
      </w:r>
      <w:r w:rsidRPr="00BB4F24">
        <w:rPr>
          <w:sz w:val="22"/>
          <w:szCs w:val="22"/>
        </w:rPr>
        <w:tab/>
      </w:r>
      <w:r w:rsidRPr="00BB4F24">
        <w:rPr>
          <w:sz w:val="22"/>
          <w:szCs w:val="22"/>
        </w:rPr>
        <w:tab/>
      </w:r>
      <w:r w:rsidRPr="00BB4F24">
        <w:rPr>
          <w:sz w:val="22"/>
          <w:szCs w:val="22"/>
        </w:rPr>
        <w:tab/>
      </w:r>
      <w:r w:rsidRPr="00BB4F24">
        <w:rPr>
          <w:sz w:val="22"/>
          <w:szCs w:val="22"/>
        </w:rPr>
        <w:tab/>
      </w:r>
      <w:r w:rsidRPr="00BB4F24">
        <w:rPr>
          <w:sz w:val="22"/>
          <w:szCs w:val="22"/>
        </w:rPr>
        <w:tab/>
        <w:t>Е.Ю. Гурин</w:t>
      </w:r>
    </w:p>
    <w:sectPr w:rsidR="00832DBF" w:rsidRPr="00BB4F24" w:rsidSect="00BB4F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6F"/>
    <w:rsid w:val="00016501"/>
    <w:rsid w:val="0011122F"/>
    <w:rsid w:val="001500AD"/>
    <w:rsid w:val="0015598D"/>
    <w:rsid w:val="00193DE7"/>
    <w:rsid w:val="001F7F36"/>
    <w:rsid w:val="0025683C"/>
    <w:rsid w:val="00283E6A"/>
    <w:rsid w:val="002D2241"/>
    <w:rsid w:val="002E6B6F"/>
    <w:rsid w:val="0034753B"/>
    <w:rsid w:val="00411953"/>
    <w:rsid w:val="00415475"/>
    <w:rsid w:val="00417A52"/>
    <w:rsid w:val="0051093D"/>
    <w:rsid w:val="00581D81"/>
    <w:rsid w:val="005E6769"/>
    <w:rsid w:val="00622B7A"/>
    <w:rsid w:val="00664092"/>
    <w:rsid w:val="00690808"/>
    <w:rsid w:val="006B6BF7"/>
    <w:rsid w:val="006D70B3"/>
    <w:rsid w:val="006E7D11"/>
    <w:rsid w:val="007E5D64"/>
    <w:rsid w:val="007F2C71"/>
    <w:rsid w:val="00825A5E"/>
    <w:rsid w:val="00832DBF"/>
    <w:rsid w:val="00854296"/>
    <w:rsid w:val="008C0210"/>
    <w:rsid w:val="008E551B"/>
    <w:rsid w:val="008F306F"/>
    <w:rsid w:val="00946201"/>
    <w:rsid w:val="00953650"/>
    <w:rsid w:val="009738D6"/>
    <w:rsid w:val="009C5645"/>
    <w:rsid w:val="00A06736"/>
    <w:rsid w:val="00A81186"/>
    <w:rsid w:val="00A93404"/>
    <w:rsid w:val="00A96059"/>
    <w:rsid w:val="00AA4B96"/>
    <w:rsid w:val="00B10A8A"/>
    <w:rsid w:val="00B2620F"/>
    <w:rsid w:val="00BB4F24"/>
    <w:rsid w:val="00BB7094"/>
    <w:rsid w:val="00C15EF1"/>
    <w:rsid w:val="00C72794"/>
    <w:rsid w:val="00C916AB"/>
    <w:rsid w:val="00D01139"/>
    <w:rsid w:val="00D3661E"/>
    <w:rsid w:val="00D402D2"/>
    <w:rsid w:val="00D64B71"/>
    <w:rsid w:val="00DC2FDC"/>
    <w:rsid w:val="00E16623"/>
    <w:rsid w:val="00E41C80"/>
    <w:rsid w:val="00E637F3"/>
    <w:rsid w:val="00ED2D9C"/>
    <w:rsid w:val="00F357C6"/>
    <w:rsid w:val="00FE39E4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9C56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9C56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46</cp:revision>
  <cp:lastPrinted>2021-06-04T06:13:00Z</cp:lastPrinted>
  <dcterms:created xsi:type="dcterms:W3CDTF">2017-12-10T03:49:00Z</dcterms:created>
  <dcterms:modified xsi:type="dcterms:W3CDTF">2021-06-04T10:22:00Z</dcterms:modified>
</cp:coreProperties>
</file>