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007488" w:rsidRDefault="002D224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07488">
        <w:rPr>
          <w:rFonts w:eastAsia="Calibri"/>
          <w:sz w:val="22"/>
          <w:szCs w:val="22"/>
          <w:lang w:eastAsia="en-US"/>
        </w:rPr>
        <w:t>М</w:t>
      </w:r>
      <w:r w:rsidR="00946201" w:rsidRPr="00007488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007488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07488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007488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07488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007488" w:rsidRDefault="008C0210" w:rsidP="00953650">
      <w:pPr>
        <w:rPr>
          <w:rFonts w:eastAsia="Calibri"/>
          <w:b/>
          <w:sz w:val="22"/>
          <w:szCs w:val="22"/>
          <w:lang w:eastAsia="en-US"/>
        </w:rPr>
      </w:pPr>
    </w:p>
    <w:p w:rsidR="00CD2790" w:rsidRPr="00007488" w:rsidRDefault="00CD2790" w:rsidP="00953650">
      <w:pPr>
        <w:rPr>
          <w:rFonts w:eastAsia="Calibri"/>
          <w:b/>
          <w:sz w:val="22"/>
          <w:szCs w:val="22"/>
          <w:lang w:eastAsia="en-US"/>
        </w:rPr>
      </w:pPr>
    </w:p>
    <w:p w:rsidR="004C7C7D" w:rsidRPr="00007488" w:rsidRDefault="004C7C7D" w:rsidP="00953650">
      <w:pPr>
        <w:rPr>
          <w:rFonts w:eastAsia="Calibri"/>
          <w:b/>
          <w:sz w:val="22"/>
          <w:szCs w:val="22"/>
          <w:lang w:eastAsia="en-US"/>
        </w:rPr>
      </w:pPr>
    </w:p>
    <w:p w:rsidR="00946201" w:rsidRPr="00007488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07488">
        <w:rPr>
          <w:rFonts w:eastAsia="Calibri"/>
          <w:sz w:val="22"/>
          <w:szCs w:val="22"/>
          <w:lang w:eastAsia="en-US"/>
        </w:rPr>
        <w:t>План</w:t>
      </w:r>
    </w:p>
    <w:p w:rsidR="00946201" w:rsidRPr="00007488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07488">
        <w:rPr>
          <w:rFonts w:eastAsia="Calibri"/>
          <w:sz w:val="22"/>
          <w:szCs w:val="22"/>
          <w:lang w:eastAsia="en-US"/>
        </w:rPr>
        <w:t xml:space="preserve">мероприятий ЦБ им. В.Н. Ганичева  в </w:t>
      </w:r>
      <w:r w:rsidR="001137F2" w:rsidRPr="00007488">
        <w:rPr>
          <w:rFonts w:eastAsia="Calibri"/>
          <w:sz w:val="22"/>
          <w:szCs w:val="22"/>
          <w:lang w:eastAsia="en-US"/>
        </w:rPr>
        <w:t>ию</w:t>
      </w:r>
      <w:r w:rsidR="0065646B" w:rsidRPr="00007488">
        <w:rPr>
          <w:rFonts w:eastAsia="Calibri"/>
          <w:sz w:val="22"/>
          <w:szCs w:val="22"/>
          <w:lang w:eastAsia="en-US"/>
        </w:rPr>
        <w:t>л</w:t>
      </w:r>
      <w:r w:rsidRPr="00007488">
        <w:rPr>
          <w:rFonts w:eastAsia="Calibri"/>
          <w:sz w:val="22"/>
          <w:szCs w:val="22"/>
          <w:lang w:eastAsia="en-US"/>
        </w:rPr>
        <w:t>е 20</w:t>
      </w:r>
      <w:r w:rsidR="006E7D11" w:rsidRPr="00007488">
        <w:rPr>
          <w:rFonts w:eastAsia="Calibri"/>
          <w:sz w:val="22"/>
          <w:szCs w:val="22"/>
          <w:lang w:eastAsia="en-US"/>
        </w:rPr>
        <w:t>2</w:t>
      </w:r>
      <w:r w:rsidR="00C72794" w:rsidRPr="00007488">
        <w:rPr>
          <w:rFonts w:eastAsia="Calibri"/>
          <w:sz w:val="22"/>
          <w:szCs w:val="22"/>
          <w:lang w:eastAsia="en-US"/>
        </w:rPr>
        <w:t>1</w:t>
      </w:r>
      <w:r w:rsidRPr="00007488">
        <w:rPr>
          <w:rFonts w:eastAsia="Calibri"/>
          <w:sz w:val="22"/>
          <w:szCs w:val="22"/>
          <w:lang w:eastAsia="en-US"/>
        </w:rPr>
        <w:t xml:space="preserve"> г.</w:t>
      </w:r>
    </w:p>
    <w:p w:rsidR="001F7F36" w:rsidRPr="00007488" w:rsidRDefault="001F7F36" w:rsidP="00953650">
      <w:pPr>
        <w:jc w:val="both"/>
        <w:rPr>
          <w:rFonts w:eastAsia="Calibri"/>
          <w:sz w:val="22"/>
          <w:szCs w:val="22"/>
          <w:lang w:eastAsia="en-US"/>
        </w:rPr>
      </w:pPr>
    </w:p>
    <w:p w:rsidR="004C7C7D" w:rsidRPr="00007488" w:rsidRDefault="004C7C7D" w:rsidP="00953650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993"/>
        <w:gridCol w:w="2126"/>
        <w:gridCol w:w="1843"/>
      </w:tblGrid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8" w:rsidRPr="00007488" w:rsidRDefault="00007488" w:rsidP="009536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Аудитория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В течение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«Целебное лукошко»</w:t>
            </w:r>
          </w:p>
          <w:p w:rsidR="00007488" w:rsidRPr="00007488" w:rsidRDefault="00007488" w:rsidP="00EB51E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Выставка-совет</w:t>
            </w:r>
          </w:p>
          <w:p w:rsidR="00007488" w:rsidRPr="00007488" w:rsidRDefault="00007488" w:rsidP="00EB51E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</w:p>
          <w:p w:rsidR="00007488" w:rsidRPr="00007488" w:rsidRDefault="00007488" w:rsidP="00EB51E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7488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6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5D39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«С рождения был призван к царству» </w:t>
            </w:r>
          </w:p>
          <w:p w:rsidR="00007488" w:rsidRPr="00007488" w:rsidRDefault="00007488" w:rsidP="005D39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Выставка-портрет, посвященная </w:t>
            </w:r>
          </w:p>
          <w:p w:rsidR="00007488" w:rsidRPr="00007488" w:rsidRDefault="00007488" w:rsidP="004C7C7D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225-летию со дня рождения Николая I -  Н.П. Романова, российского императора</w:t>
            </w:r>
          </w:p>
          <w:p w:rsidR="00007488" w:rsidRPr="00007488" w:rsidRDefault="00007488" w:rsidP="004C7C7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07488" w:rsidRPr="00007488" w:rsidRDefault="00007488" w:rsidP="004C7C7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007488" w:rsidRPr="00007488" w:rsidRDefault="00007488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07488" w:rsidRPr="00007488" w:rsidRDefault="00007488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</w:p>
        </w:tc>
      </w:tr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5D399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i/>
                <w:sz w:val="22"/>
                <w:szCs w:val="22"/>
                <w:lang w:eastAsia="en-US"/>
              </w:rPr>
              <w:t xml:space="preserve">«На крыльях времени уносится печаль» </w:t>
            </w:r>
          </w:p>
          <w:p w:rsidR="00007488" w:rsidRPr="00007488" w:rsidRDefault="00007488" w:rsidP="005D39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Обзорная беседа о жизни и творчестве Жана Лафонтена, баснописца</w:t>
            </w:r>
          </w:p>
          <w:p w:rsidR="00007488" w:rsidRPr="00007488" w:rsidRDefault="00007488" w:rsidP="005D39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7488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</w:p>
        </w:tc>
      </w:tr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14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«Информационно-правовые ресурсы сети Интернет»</w:t>
            </w:r>
          </w:p>
          <w:p w:rsidR="00007488" w:rsidRPr="00007488" w:rsidRDefault="00007488" w:rsidP="00EB51E4">
            <w:pPr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Час полезной информации  в режиме онлайн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jc w:val="center"/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007488" w:rsidRPr="00007488" w:rsidRDefault="00007488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7488">
              <w:rPr>
                <w:rFonts w:eastAsia="Calibri"/>
                <w:sz w:val="22"/>
                <w:szCs w:val="22"/>
                <w:lang w:eastAsia="en-US"/>
              </w:rPr>
              <w:t>Солодовниченко</w:t>
            </w:r>
            <w:proofErr w:type="spellEnd"/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007488" w:rsidRPr="00007488" w:rsidRDefault="00007488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7488">
              <w:rPr>
                <w:rFonts w:eastAsia="Calibri"/>
                <w:sz w:val="22"/>
                <w:szCs w:val="22"/>
                <w:lang w:eastAsia="en-US"/>
              </w:rPr>
              <w:t>Брайнинг</w:t>
            </w:r>
            <w:proofErr w:type="spellEnd"/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  <w:p w:rsidR="00007488" w:rsidRPr="00007488" w:rsidRDefault="00007488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07488" w:rsidRPr="00007488" w:rsidRDefault="00007488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23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4C7C7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«Народные русские легенды А. Н. Афанасьева»</w:t>
            </w:r>
          </w:p>
          <w:p w:rsidR="00007488" w:rsidRPr="00007488" w:rsidRDefault="00007488" w:rsidP="004C7C7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Онлайн-лекторий по русскому фольклору</w:t>
            </w:r>
          </w:p>
          <w:p w:rsidR="00007488" w:rsidRPr="00007488" w:rsidRDefault="00007488" w:rsidP="004C7C7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07488" w:rsidRPr="00007488" w:rsidRDefault="00007488" w:rsidP="004C7C7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7488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007488" w:rsidRPr="00007488" w:rsidRDefault="00007488" w:rsidP="0049351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007488" w:rsidRPr="00007488" w:rsidTr="000074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864A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88">
              <w:rPr>
                <w:rFonts w:eastAsia="Calibri"/>
                <w:sz w:val="22"/>
                <w:szCs w:val="22"/>
                <w:lang w:eastAsia="en-US"/>
              </w:rPr>
              <w:t>28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5D3999">
            <w:pPr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«Возвращение святыни»</w:t>
            </w:r>
          </w:p>
          <w:p w:rsidR="00007488" w:rsidRPr="00007488" w:rsidRDefault="00007488" w:rsidP="005D3999">
            <w:pPr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(Успенский кафедральный собор)</w:t>
            </w:r>
          </w:p>
          <w:p w:rsidR="00007488" w:rsidRPr="00007488" w:rsidRDefault="00007488" w:rsidP="005D3999">
            <w:pPr>
              <w:rPr>
                <w:sz w:val="22"/>
                <w:szCs w:val="22"/>
              </w:rPr>
            </w:pPr>
            <w:r w:rsidRPr="00007488">
              <w:rPr>
                <w:sz w:val="22"/>
                <w:szCs w:val="22"/>
              </w:rPr>
              <w:t>Выставка одной книги + обзорная лекция</w:t>
            </w:r>
          </w:p>
          <w:p w:rsidR="00007488" w:rsidRPr="00007488" w:rsidRDefault="00007488" w:rsidP="005D3999">
            <w:pPr>
              <w:rPr>
                <w:sz w:val="22"/>
                <w:szCs w:val="22"/>
              </w:rPr>
            </w:pPr>
          </w:p>
          <w:p w:rsidR="00007488" w:rsidRPr="00007488" w:rsidRDefault="00007488" w:rsidP="005D39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864A5D">
            <w:pPr>
              <w:jc w:val="center"/>
              <w:rPr>
                <w:sz w:val="22"/>
                <w:szCs w:val="22"/>
              </w:rPr>
            </w:pPr>
            <w:r w:rsidRPr="00007488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864A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7488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07488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Pr="00007488" w:rsidRDefault="00007488" w:rsidP="00864A5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</w:tr>
      <w:tr w:rsidR="00007488" w:rsidRPr="00007488" w:rsidTr="006D2AE3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Default="00007488" w:rsidP="00864A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07488" w:rsidRPr="00007488" w:rsidRDefault="00007488" w:rsidP="00007488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8" w:rsidRDefault="00007488" w:rsidP="00864A5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07488" w:rsidRPr="00007488" w:rsidRDefault="00007488" w:rsidP="00864A5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185</w:t>
            </w:r>
            <w:bookmarkStart w:id="0" w:name="_GoBack"/>
            <w:bookmarkEnd w:id="0"/>
          </w:p>
        </w:tc>
      </w:tr>
    </w:tbl>
    <w:p w:rsidR="00E41C80" w:rsidRPr="00007488" w:rsidRDefault="00E41C80" w:rsidP="00D01139">
      <w:pPr>
        <w:rPr>
          <w:sz w:val="22"/>
          <w:szCs w:val="22"/>
        </w:rPr>
      </w:pPr>
    </w:p>
    <w:p w:rsidR="00CD2790" w:rsidRPr="00007488" w:rsidRDefault="00CD2790" w:rsidP="00D01139">
      <w:pPr>
        <w:rPr>
          <w:sz w:val="22"/>
          <w:szCs w:val="22"/>
        </w:rPr>
      </w:pPr>
    </w:p>
    <w:p w:rsidR="004C7C7D" w:rsidRPr="00007488" w:rsidRDefault="004C7C7D" w:rsidP="00D01139">
      <w:pPr>
        <w:rPr>
          <w:sz w:val="22"/>
          <w:szCs w:val="22"/>
        </w:rPr>
      </w:pPr>
    </w:p>
    <w:p w:rsidR="00832DBF" w:rsidRPr="00E41C80" w:rsidRDefault="00E41C80" w:rsidP="00E41C80">
      <w:pPr>
        <w:tabs>
          <w:tab w:val="left" w:pos="2179"/>
        </w:tabs>
      </w:pPr>
      <w:r w:rsidRPr="00007488">
        <w:rPr>
          <w:sz w:val="22"/>
          <w:szCs w:val="22"/>
        </w:rPr>
        <w:t xml:space="preserve">Директор </w:t>
      </w:r>
      <w:r w:rsidRPr="00007488">
        <w:rPr>
          <w:sz w:val="22"/>
          <w:szCs w:val="22"/>
        </w:rPr>
        <w:tab/>
      </w:r>
      <w:r w:rsidRPr="00007488">
        <w:rPr>
          <w:sz w:val="22"/>
          <w:szCs w:val="22"/>
        </w:rPr>
        <w:tab/>
      </w:r>
      <w:r w:rsidRPr="00007488">
        <w:rPr>
          <w:sz w:val="22"/>
          <w:szCs w:val="22"/>
        </w:rPr>
        <w:tab/>
      </w:r>
      <w:r w:rsidRPr="00007488">
        <w:rPr>
          <w:sz w:val="22"/>
          <w:szCs w:val="22"/>
        </w:rPr>
        <w:tab/>
      </w:r>
      <w:r w:rsidRPr="00007488">
        <w:rPr>
          <w:sz w:val="22"/>
          <w:szCs w:val="22"/>
        </w:rPr>
        <w:tab/>
        <w:t>Е.Ю. Гурин</w:t>
      </w:r>
    </w:p>
    <w:sectPr w:rsidR="00832DBF" w:rsidRPr="00E41C80" w:rsidSect="00007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07488"/>
    <w:rsid w:val="0011122F"/>
    <w:rsid w:val="001137F2"/>
    <w:rsid w:val="001500AD"/>
    <w:rsid w:val="0015598D"/>
    <w:rsid w:val="00193DE7"/>
    <w:rsid w:val="001F7F36"/>
    <w:rsid w:val="0025683C"/>
    <w:rsid w:val="00283E6A"/>
    <w:rsid w:val="002D2241"/>
    <w:rsid w:val="002E6B6F"/>
    <w:rsid w:val="0034753B"/>
    <w:rsid w:val="00411953"/>
    <w:rsid w:val="00417A52"/>
    <w:rsid w:val="00427A2A"/>
    <w:rsid w:val="00435378"/>
    <w:rsid w:val="00493519"/>
    <w:rsid w:val="004C7C7D"/>
    <w:rsid w:val="0051093D"/>
    <w:rsid w:val="00530A6F"/>
    <w:rsid w:val="005D3999"/>
    <w:rsid w:val="005E6769"/>
    <w:rsid w:val="00622B7A"/>
    <w:rsid w:val="0065646B"/>
    <w:rsid w:val="00664092"/>
    <w:rsid w:val="00690808"/>
    <w:rsid w:val="006B6BF7"/>
    <w:rsid w:val="006C23FD"/>
    <w:rsid w:val="006D70B3"/>
    <w:rsid w:val="006E7D11"/>
    <w:rsid w:val="0077354A"/>
    <w:rsid w:val="00774589"/>
    <w:rsid w:val="007E5D64"/>
    <w:rsid w:val="007F2C71"/>
    <w:rsid w:val="00825A5E"/>
    <w:rsid w:val="00832DBF"/>
    <w:rsid w:val="00854296"/>
    <w:rsid w:val="008C0210"/>
    <w:rsid w:val="008E551B"/>
    <w:rsid w:val="008F306F"/>
    <w:rsid w:val="00946201"/>
    <w:rsid w:val="00953650"/>
    <w:rsid w:val="009C5645"/>
    <w:rsid w:val="009E4B18"/>
    <w:rsid w:val="00A06736"/>
    <w:rsid w:val="00A81186"/>
    <w:rsid w:val="00A93404"/>
    <w:rsid w:val="00A96059"/>
    <w:rsid w:val="00AA4B96"/>
    <w:rsid w:val="00B10A8A"/>
    <w:rsid w:val="00B2620F"/>
    <w:rsid w:val="00B82A10"/>
    <w:rsid w:val="00B96402"/>
    <w:rsid w:val="00BB7094"/>
    <w:rsid w:val="00BD2E49"/>
    <w:rsid w:val="00C12B9F"/>
    <w:rsid w:val="00C15EF1"/>
    <w:rsid w:val="00C72794"/>
    <w:rsid w:val="00C916AB"/>
    <w:rsid w:val="00CD2790"/>
    <w:rsid w:val="00D01139"/>
    <w:rsid w:val="00D07FE6"/>
    <w:rsid w:val="00D3661E"/>
    <w:rsid w:val="00D402D2"/>
    <w:rsid w:val="00D41EA2"/>
    <w:rsid w:val="00DC2FDC"/>
    <w:rsid w:val="00E16623"/>
    <w:rsid w:val="00E41C80"/>
    <w:rsid w:val="00ED2D9C"/>
    <w:rsid w:val="00EF6507"/>
    <w:rsid w:val="00F357C6"/>
    <w:rsid w:val="00F70637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53</cp:revision>
  <cp:lastPrinted>2021-06-04T09:43:00Z</cp:lastPrinted>
  <dcterms:created xsi:type="dcterms:W3CDTF">2017-12-10T03:49:00Z</dcterms:created>
  <dcterms:modified xsi:type="dcterms:W3CDTF">2021-06-04T10:26:00Z</dcterms:modified>
</cp:coreProperties>
</file>