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A66FD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FD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A66FD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FDE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8C6D28" w:rsidRPr="00A66FDE"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 w:rsidRPr="00A66FD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D1B3C" w:rsidRPr="00A66FDE">
        <w:rPr>
          <w:rFonts w:ascii="Times New Roman" w:hAnsi="Times New Roman" w:cs="Times New Roman"/>
          <w:b/>
          <w:sz w:val="24"/>
          <w:szCs w:val="24"/>
        </w:rPr>
        <w:t>10</w:t>
      </w:r>
      <w:r w:rsidRPr="00A66FDE">
        <w:rPr>
          <w:rFonts w:ascii="Times New Roman" w:hAnsi="Times New Roman" w:cs="Times New Roman"/>
          <w:b/>
          <w:sz w:val="24"/>
          <w:szCs w:val="24"/>
        </w:rPr>
        <w:t>-</w:t>
      </w:r>
      <w:r w:rsidR="005D1B3C" w:rsidRPr="00A66FDE">
        <w:rPr>
          <w:rFonts w:ascii="Times New Roman" w:hAnsi="Times New Roman" w:cs="Times New Roman"/>
          <w:b/>
          <w:sz w:val="24"/>
          <w:szCs w:val="24"/>
        </w:rPr>
        <w:t>11</w:t>
      </w:r>
      <w:r w:rsidRPr="00A66FD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127CC" w:rsidRPr="00A66FD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FDE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A66FDE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572" w:type="dxa"/>
        <w:tblLook w:val="04A0"/>
      </w:tblPr>
      <w:tblGrid>
        <w:gridCol w:w="2268"/>
        <w:gridCol w:w="7910"/>
      </w:tblGrid>
      <w:tr w:rsidR="000640A2" w:rsidRPr="00A66FDE" w:rsidTr="005D1B3C">
        <w:tc>
          <w:tcPr>
            <w:tcW w:w="2268" w:type="dxa"/>
          </w:tcPr>
          <w:p w:rsidR="000640A2" w:rsidRPr="00A66FDE" w:rsidRDefault="000640A2" w:rsidP="00FD4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910" w:type="dxa"/>
          </w:tcPr>
          <w:p w:rsidR="000640A2" w:rsidRPr="00A66FDE" w:rsidRDefault="000640A2" w:rsidP="000640A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Рабочая программа разработана на основе </w:t>
            </w:r>
            <w:r w:rsidRPr="00A66FD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Федерального государственн</w:t>
            </w:r>
            <w:r w:rsidRPr="00A66FD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66FD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го  образовательного стандарта среднего общего образования, утвержде</w:t>
            </w:r>
            <w:r w:rsidRPr="00A66FD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A66FDE">
              <w:rPr>
                <w:rStyle w:val="5"/>
                <w:rFonts w:ascii="Times New Roman" w:hAnsi="Times New Roman" w:cs="Times New Roman"/>
                <w:sz w:val="24"/>
                <w:szCs w:val="24"/>
                <w:lang w:val="ru-RU"/>
              </w:rPr>
              <w:t>ного приказом Министерства образования и науки Российской Федерации от 17 мая 2012 г. №413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Примерной рабочей  программы физического воспитания обуча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щихся 10-11  классов», </w:t>
            </w:r>
            <w:r w:rsidRPr="00A66FD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автор: доктор  педагогических   наук В.И. 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Лях,</w:t>
            </w:r>
            <w:r w:rsidRPr="00A66F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Издание: Москва, «Просвещение», 2021 год.</w:t>
            </w:r>
          </w:p>
        </w:tc>
      </w:tr>
      <w:tr w:rsidR="000640A2" w:rsidRPr="00A66FDE" w:rsidTr="005D1B3C">
        <w:tc>
          <w:tcPr>
            <w:tcW w:w="2268" w:type="dxa"/>
          </w:tcPr>
          <w:p w:rsidR="000640A2" w:rsidRPr="00A66FDE" w:rsidRDefault="000640A2" w:rsidP="00FD4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910" w:type="dxa"/>
          </w:tcPr>
          <w:p w:rsidR="000640A2" w:rsidRPr="00A66FDE" w:rsidRDefault="00E72F27" w:rsidP="00FD4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«Физическая культура» 10-11  класс,</w:t>
            </w:r>
            <w:r w:rsidRPr="00A66FD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В.И. 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Лях,2021 год</w:t>
            </w:r>
          </w:p>
        </w:tc>
      </w:tr>
      <w:tr w:rsidR="000640A2" w:rsidRPr="00A66FDE" w:rsidTr="005D1B3C">
        <w:tc>
          <w:tcPr>
            <w:tcW w:w="2268" w:type="dxa"/>
          </w:tcPr>
          <w:p w:rsidR="000640A2" w:rsidRPr="00A66FDE" w:rsidRDefault="000640A2" w:rsidP="00FD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7910" w:type="dxa"/>
          </w:tcPr>
          <w:p w:rsidR="00E72F27" w:rsidRPr="00A66FDE" w:rsidRDefault="00E72F27" w:rsidP="005D1B3C">
            <w:pPr>
              <w:ind w:firstLine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Цель образования по физической культуре — формирование разност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ции активного отдыха. Данная цель конкретизируется: учебный процесс направлен на формирование устойчивых мотивов и потребностей кадет в бережном отношении к своему здоровью, целостном развитии физических и психических качеств, творческом испол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зовании средств физической культуры в организации здорового образа жизни.</w:t>
            </w:r>
          </w:p>
          <w:p w:rsidR="00E72F27" w:rsidRPr="00A66FDE" w:rsidRDefault="00E72F27" w:rsidP="005D1B3C">
            <w:pPr>
              <w:ind w:firstLine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Образовательный процесс в области физической культуры строится так, чтобы были решены следующие задачи: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 укрепление здоровья, развитие основных физических качеств и п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вышение функциональных возможностей органи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ма;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приемами базовых в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дов спорта;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освоение знаний о физической культуре и спорте, их истории и с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временном развитии, роли в формировании здоров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го образа жизни;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воспитание положительных качеств личности, норм коллективного взаимодействия и сотрудничества в учебной и соревновательной де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  <w:p w:rsidR="00E72F27" w:rsidRPr="00A66FDE" w:rsidRDefault="00E72F27" w:rsidP="00E72F2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В области физической культуры: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владение способами организации и проведения разнообразных форм занятий физической культурой, их планирования и содержательного наполнения;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E72F27" w:rsidRPr="00A66FDE" w:rsidRDefault="00E72F27" w:rsidP="005D1B3C">
            <w:pPr>
              <w:ind w:lef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- владение способами наблюдения за показателями индивидуального здоровья, физического развития и физической подготовленности, 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пользование этих показателей в организации и проведении самосто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тельных форм занятий физ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ческой культурой.</w:t>
            </w:r>
          </w:p>
          <w:p w:rsidR="00E72F27" w:rsidRPr="00A66FDE" w:rsidRDefault="00E72F27" w:rsidP="005D1B3C">
            <w:pPr>
              <w:ind w:firstLine="29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 видом учебных занятий по физической культуре являются практические занятия физическими упражнениями для формирования ф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зических навыков, прикладных двиг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тельных навыков, обеспечивающих правильное физическое развитие, укрепление здоровья и закаливание о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ганизма.</w:t>
            </w:r>
          </w:p>
          <w:p w:rsidR="000640A2" w:rsidRPr="00A66FDE" w:rsidRDefault="00E72F27" w:rsidP="005D1B3C">
            <w:pPr>
              <w:ind w:firstLine="435"/>
              <w:jc w:val="both"/>
              <w:rPr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Плотность и нагрузка на практических занятиях регулируются преп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давателем по физической культуре в зависимости от уровня физической 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подготовленности кадет.</w:t>
            </w:r>
          </w:p>
        </w:tc>
      </w:tr>
      <w:tr w:rsidR="000640A2" w:rsidRPr="00A66FDE" w:rsidTr="005D1B3C">
        <w:tc>
          <w:tcPr>
            <w:tcW w:w="2268" w:type="dxa"/>
          </w:tcPr>
          <w:p w:rsidR="000640A2" w:rsidRPr="00A66FDE" w:rsidRDefault="000640A2" w:rsidP="00FD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ны в учебном плане корпуса</w:t>
            </w:r>
          </w:p>
        </w:tc>
        <w:tc>
          <w:tcPr>
            <w:tcW w:w="7910" w:type="dxa"/>
          </w:tcPr>
          <w:p w:rsidR="000640A2" w:rsidRPr="00A66FDE" w:rsidRDefault="000640A2" w:rsidP="005D1B3C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Согласно действующему в корпусе учебному плану на 2021-2022 уч. год рабочая программа предусматривает в 10-</w:t>
            </w:r>
            <w:r w:rsidR="005D1B3C" w:rsidRPr="00A66FD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х классах  обучение ф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зической культуре в объеме 3 час</w:t>
            </w:r>
            <w:r w:rsidR="005D1B3C" w:rsidRPr="00A66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 xml:space="preserve"> в неделю. Данная рабочая программа рассчитана </w:t>
            </w:r>
            <w:r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105</w:t>
            </w:r>
            <w:r w:rsidR="005D1B3C"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(10 класс), </w:t>
            </w:r>
            <w:r w:rsidR="00E72F27"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  <w:r w:rsidR="005D1B3C" w:rsidRPr="00A66F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часа (11 класс)</w:t>
            </w:r>
            <w:r w:rsidR="005D1B3C" w:rsidRPr="00A66F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в соответствии с годовым календа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ным графиком ДККК на 2021-22 уч. год и расписанием уроков в 10-</w:t>
            </w:r>
            <w:r w:rsidR="00E72F27" w:rsidRPr="00A66F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 xml:space="preserve">х классах. </w:t>
            </w:r>
          </w:p>
        </w:tc>
      </w:tr>
      <w:tr w:rsidR="000640A2" w:rsidRPr="00A66FDE" w:rsidTr="005D1B3C">
        <w:tc>
          <w:tcPr>
            <w:tcW w:w="2268" w:type="dxa"/>
          </w:tcPr>
          <w:p w:rsidR="000640A2" w:rsidRPr="00A66FDE" w:rsidRDefault="000640A2" w:rsidP="00FD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5.Основные разд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лы дисципл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7910" w:type="dxa"/>
          </w:tcPr>
          <w:p w:rsidR="000640A2" w:rsidRPr="00A66FDE" w:rsidRDefault="000640A2" w:rsidP="005D1B3C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Гимнастика и атлетическая подготовка</w:t>
            </w:r>
          </w:p>
          <w:p w:rsidR="000640A2" w:rsidRPr="00A66FDE" w:rsidRDefault="000640A2" w:rsidP="005D1B3C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  <w:p w:rsidR="000640A2" w:rsidRPr="00A66FDE" w:rsidRDefault="000640A2" w:rsidP="005D1B3C">
            <w:pPr>
              <w:widowControl w:val="0"/>
              <w:tabs>
                <w:tab w:val="left" w:pos="2972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</w:tr>
      <w:tr w:rsidR="000640A2" w:rsidRPr="00A66FDE" w:rsidTr="005D1B3C">
        <w:tc>
          <w:tcPr>
            <w:tcW w:w="2268" w:type="dxa"/>
          </w:tcPr>
          <w:p w:rsidR="000640A2" w:rsidRPr="00A66FDE" w:rsidRDefault="000640A2" w:rsidP="00FD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жуточной аттест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7910" w:type="dxa"/>
          </w:tcPr>
          <w:p w:rsidR="000640A2" w:rsidRPr="00A66FDE" w:rsidRDefault="000640A2" w:rsidP="00FD4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DE">
              <w:rPr>
                <w:rFonts w:ascii="Times New Roman" w:hAnsi="Times New Roman" w:cs="Times New Roman"/>
                <w:sz w:val="24"/>
                <w:szCs w:val="24"/>
              </w:rPr>
              <w:t>Используемые виды контроля: текущий, промежуточный и итоговый.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293"/>
              <w:jc w:val="both"/>
              <w:rPr>
                <w:color w:val="000000" w:themeColor="text1"/>
              </w:rPr>
            </w:pPr>
            <w:r w:rsidRPr="00A66FDE">
              <w:rPr>
                <w:color w:val="000000" w:themeColor="text1"/>
              </w:rPr>
              <w:t>Система оценки предметны</w:t>
            </w:r>
            <w:r w:rsidR="009179BC" w:rsidRPr="00A66FDE">
              <w:rPr>
                <w:color w:val="000000" w:themeColor="text1"/>
              </w:rPr>
              <w:t xml:space="preserve">х результатов освоения учебной </w:t>
            </w:r>
            <w:r w:rsidRPr="00A66FDE">
              <w:rPr>
                <w:color w:val="000000" w:themeColor="text1"/>
              </w:rPr>
              <w:t>программы с учетом уровневого подхода предполагает выдел</w:t>
            </w:r>
            <w:r w:rsidRPr="00A66FDE">
              <w:rPr>
                <w:color w:val="000000" w:themeColor="text1"/>
              </w:rPr>
              <w:t>е</w:t>
            </w:r>
            <w:r w:rsidRPr="00A66FDE">
              <w:rPr>
                <w:color w:val="000000" w:themeColor="text1"/>
              </w:rPr>
              <w:t>ние базового уровня достижений как точки отсчета.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293"/>
              <w:jc w:val="both"/>
              <w:rPr>
                <w:color w:val="000000" w:themeColor="text1"/>
              </w:rPr>
            </w:pPr>
            <w:r w:rsidRPr="00A66FDE">
              <w:rPr>
                <w:bCs/>
                <w:i/>
                <w:iCs/>
                <w:color w:val="000000" w:themeColor="text1"/>
              </w:rPr>
              <w:t>Базовый</w:t>
            </w:r>
            <w:r w:rsidRPr="00A66FDE">
              <w:rPr>
                <w:color w:val="000000" w:themeColor="text1"/>
              </w:rPr>
              <w:t> уровень достижений демонстрирует освоение учебных дейс</w:t>
            </w:r>
            <w:r w:rsidRPr="00A66FDE">
              <w:rPr>
                <w:color w:val="000000" w:themeColor="text1"/>
              </w:rPr>
              <w:t>т</w:t>
            </w:r>
            <w:r w:rsidRPr="00A66FDE">
              <w:rPr>
                <w:color w:val="000000" w:themeColor="text1"/>
              </w:rPr>
              <w:t>вий с опорной системой знаний в рамках диапазона выделенных задач. Овладение базовым уровнем является достаточным для продолжения об</w:t>
            </w:r>
            <w:r w:rsidRPr="00A66FDE">
              <w:rPr>
                <w:color w:val="000000" w:themeColor="text1"/>
              </w:rPr>
              <w:t>у</w:t>
            </w:r>
            <w:r w:rsidRPr="00A66FDE">
              <w:rPr>
                <w:color w:val="000000" w:themeColor="text1"/>
              </w:rPr>
              <w:t>чения на следующем уровне образования. Достижению базового уровня соответствует отметка «удовлетворительно» (или отметка «3», отметка «зачт</w:t>
            </w:r>
            <w:r w:rsidRPr="00A66FDE">
              <w:rPr>
                <w:color w:val="000000" w:themeColor="text1"/>
              </w:rPr>
              <w:t>е</w:t>
            </w:r>
            <w:r w:rsidRPr="00A66FDE">
              <w:rPr>
                <w:color w:val="000000" w:themeColor="text1"/>
              </w:rPr>
              <w:t>но»).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293"/>
              <w:jc w:val="both"/>
              <w:rPr>
                <w:color w:val="000000" w:themeColor="text1"/>
              </w:rPr>
            </w:pPr>
            <w:r w:rsidRPr="00A66FDE">
              <w:rPr>
                <w:bCs/>
                <w:i/>
                <w:iCs/>
                <w:color w:val="000000" w:themeColor="text1"/>
              </w:rPr>
              <w:t>Повышенный</w:t>
            </w:r>
            <w:r w:rsidRPr="00A66FDE">
              <w:rPr>
                <w:color w:val="000000" w:themeColor="text1"/>
              </w:rPr>
              <w:t> уровень достижения планируемых результатов, оценка «хорошо» (отметка «4»);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293"/>
              <w:jc w:val="both"/>
              <w:rPr>
                <w:color w:val="000000" w:themeColor="text1"/>
              </w:rPr>
            </w:pPr>
            <w:r w:rsidRPr="00A66FDE">
              <w:rPr>
                <w:bCs/>
                <w:i/>
                <w:iCs/>
                <w:color w:val="000000" w:themeColor="text1"/>
              </w:rPr>
              <w:t>Высокий </w:t>
            </w:r>
            <w:r w:rsidRPr="00A66FDE">
              <w:rPr>
                <w:color w:val="000000" w:themeColor="text1"/>
              </w:rPr>
              <w:t>уровень достижения планируемых результатов, оценка «о</w:t>
            </w:r>
            <w:r w:rsidRPr="00A66FDE">
              <w:rPr>
                <w:color w:val="000000" w:themeColor="text1"/>
              </w:rPr>
              <w:t>т</w:t>
            </w:r>
            <w:r w:rsidRPr="00A66FDE">
              <w:rPr>
                <w:color w:val="000000" w:themeColor="text1"/>
              </w:rPr>
              <w:t>лично» (отметка «5»).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293"/>
              <w:jc w:val="both"/>
              <w:rPr>
                <w:color w:val="000000" w:themeColor="text1"/>
              </w:rPr>
            </w:pPr>
            <w:r w:rsidRPr="00A66FDE">
              <w:rPr>
                <w:color w:val="000000" w:themeColor="text1"/>
              </w:rPr>
              <w:t>Повышенный и высокий уровни достижения отличаются по полноте освоения планируемых результатов, уровню овладения учебными дейс</w:t>
            </w:r>
            <w:r w:rsidRPr="00A66FDE">
              <w:rPr>
                <w:color w:val="000000" w:themeColor="text1"/>
              </w:rPr>
              <w:t>т</w:t>
            </w:r>
            <w:r w:rsidRPr="00A66FDE">
              <w:rPr>
                <w:color w:val="000000" w:themeColor="text1"/>
              </w:rPr>
              <w:t xml:space="preserve">виями и </w:t>
            </w:r>
            <w:proofErr w:type="spellStart"/>
            <w:r w:rsidRPr="00A66FDE">
              <w:rPr>
                <w:color w:val="000000" w:themeColor="text1"/>
              </w:rPr>
              <w:t>сформированностью</w:t>
            </w:r>
            <w:proofErr w:type="spellEnd"/>
            <w:r w:rsidRPr="00A66FDE">
              <w:rPr>
                <w:color w:val="000000" w:themeColor="text1"/>
              </w:rPr>
              <w:t xml:space="preserve"> интересов к да</w:t>
            </w:r>
            <w:r w:rsidRPr="00A66FDE">
              <w:rPr>
                <w:color w:val="000000" w:themeColor="text1"/>
              </w:rPr>
              <w:t>н</w:t>
            </w:r>
            <w:r w:rsidRPr="00A66FDE">
              <w:rPr>
                <w:color w:val="000000" w:themeColor="text1"/>
              </w:rPr>
              <w:t>ной предметной области.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435"/>
              <w:jc w:val="both"/>
              <w:rPr>
                <w:color w:val="000000" w:themeColor="text1"/>
              </w:rPr>
            </w:pPr>
            <w:r w:rsidRPr="00A66FDE">
              <w:rPr>
                <w:color w:val="000000" w:themeColor="text1"/>
              </w:rPr>
              <w:t>Индивидуальные траектории обучения обучающихся, демонстр</w:t>
            </w:r>
            <w:r w:rsidRPr="00A66FDE">
              <w:rPr>
                <w:color w:val="000000" w:themeColor="text1"/>
              </w:rPr>
              <w:t>и</w:t>
            </w:r>
            <w:r w:rsidRPr="00A66FDE">
              <w:rPr>
                <w:color w:val="000000" w:themeColor="text1"/>
              </w:rPr>
              <w:t>рующих повышенный и высокий уровни достижений, формируются с учетом интересов обучающихся и их планов на будущее. При наличии у</w:t>
            </w:r>
            <w:r w:rsidRPr="00A66FDE">
              <w:rPr>
                <w:color w:val="000000" w:themeColor="text1"/>
              </w:rPr>
              <w:t>с</w:t>
            </w:r>
            <w:r w:rsidRPr="00A66FDE">
              <w:rPr>
                <w:color w:val="000000" w:themeColor="text1"/>
              </w:rPr>
              <w:t xml:space="preserve">тойчивых интересов к учебному предмету и основательной </w:t>
            </w:r>
            <w:proofErr w:type="gramStart"/>
            <w:r w:rsidRPr="00A66FDE">
              <w:rPr>
                <w:color w:val="000000" w:themeColor="text1"/>
              </w:rPr>
              <w:t>подготовки</w:t>
            </w:r>
            <w:proofErr w:type="gramEnd"/>
            <w:r w:rsidRPr="00A66FDE">
              <w:rPr>
                <w:color w:val="000000" w:themeColor="text1"/>
              </w:rPr>
              <w:t xml:space="preserve"> по нему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435"/>
              <w:jc w:val="both"/>
              <w:rPr>
                <w:color w:val="000000" w:themeColor="text1"/>
              </w:rPr>
            </w:pPr>
            <w:r w:rsidRPr="00A66FDE">
              <w:rPr>
                <w:color w:val="000000" w:themeColor="text1"/>
              </w:rPr>
              <w:t>Для описания подготовки учащихся, уровень достижений которых ниже базового, выделяется уровень:</w:t>
            </w:r>
          </w:p>
          <w:p w:rsidR="005D1B3C" w:rsidRPr="00A66FDE" w:rsidRDefault="005D1B3C" w:rsidP="009179BC">
            <w:pPr>
              <w:pStyle w:val="a8"/>
              <w:shd w:val="clear" w:color="auto" w:fill="FFFFFF"/>
              <w:spacing w:before="0" w:beforeAutospacing="0" w:after="0" w:afterAutospacing="0"/>
              <w:ind w:firstLine="435"/>
              <w:jc w:val="both"/>
              <w:rPr>
                <w:color w:val="000000" w:themeColor="text1"/>
              </w:rPr>
            </w:pPr>
            <w:r w:rsidRPr="00A66FDE">
              <w:rPr>
                <w:bCs/>
                <w:i/>
                <w:iCs/>
                <w:color w:val="000000" w:themeColor="text1"/>
              </w:rPr>
              <w:t>пониженный</w:t>
            </w:r>
            <w:r w:rsidR="009179BC" w:rsidRPr="00A66FDE">
              <w:rPr>
                <w:color w:val="000000" w:themeColor="text1"/>
              </w:rPr>
              <w:t xml:space="preserve"> уровень </w:t>
            </w:r>
            <w:proofErr w:type="gramStart"/>
            <w:r w:rsidR="009179BC" w:rsidRPr="00A66FDE">
              <w:rPr>
                <w:color w:val="000000" w:themeColor="text1"/>
              </w:rPr>
              <w:t>достижений</w:t>
            </w:r>
            <w:r w:rsidRPr="00A66FDE">
              <w:rPr>
                <w:color w:val="000000" w:themeColor="text1"/>
              </w:rPr>
              <w:t>-оценка</w:t>
            </w:r>
            <w:proofErr w:type="gramEnd"/>
            <w:r w:rsidRPr="00A66FDE">
              <w:rPr>
                <w:color w:val="000000" w:themeColor="text1"/>
              </w:rPr>
              <w:t xml:space="preserve"> «неудовлетворительно» (отметка «2», отметка «не зачтено»); отсутствие систематической базовой подготовки; обучающимся не освоено половины планируемых результ</w:t>
            </w:r>
            <w:r w:rsidRPr="00A66FDE">
              <w:rPr>
                <w:color w:val="000000" w:themeColor="text1"/>
              </w:rPr>
              <w:t>а</w:t>
            </w:r>
            <w:r w:rsidRPr="00A66FDE">
              <w:rPr>
                <w:color w:val="000000" w:themeColor="text1"/>
              </w:rPr>
              <w:t>тов, которые осваивает большинство обучающихся; имеются значител</w:t>
            </w:r>
            <w:r w:rsidRPr="00A66FDE">
              <w:rPr>
                <w:color w:val="000000" w:themeColor="text1"/>
              </w:rPr>
              <w:t>ь</w:t>
            </w:r>
            <w:r w:rsidRPr="00A66FDE">
              <w:rPr>
                <w:color w:val="000000" w:themeColor="text1"/>
              </w:rPr>
              <w:t>ные пробелы в знаниях, дальнейшее обучение затруднено. Для данной группы обучающихся проводится специальная диагностика затруднений в обучении, пробелов в системе знаний и оказание целенаправленной п</w:t>
            </w:r>
            <w:r w:rsidRPr="00A66FDE">
              <w:rPr>
                <w:color w:val="000000" w:themeColor="text1"/>
              </w:rPr>
              <w:t>о</w:t>
            </w:r>
            <w:r w:rsidRPr="00A66FDE">
              <w:rPr>
                <w:color w:val="000000" w:themeColor="text1"/>
              </w:rPr>
              <w:t>мощи в достижении базового уровня.</w:t>
            </w:r>
          </w:p>
          <w:p w:rsidR="000640A2" w:rsidRPr="00A66FDE" w:rsidRDefault="005D1B3C" w:rsidP="009179BC">
            <w:pPr>
              <w:ind w:firstLine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Обучающийся, пропустивший более 2/3 учебных занятий за учебный период, может быть не аттестован («н/а»).</w:t>
            </w:r>
            <w:proofErr w:type="gramEnd"/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аттестация по неуважител</w:t>
            </w:r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причине приравнивается к неуспеваемости по предмету. </w:t>
            </w:r>
            <w:proofErr w:type="gramStart"/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proofErr w:type="gramEnd"/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не аттестованный по пре</w:t>
            </w:r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66F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мету в связи с медицинским освобождением по предмету, не является неуспевающим.</w:t>
            </w:r>
          </w:p>
        </w:tc>
      </w:tr>
    </w:tbl>
    <w:p w:rsidR="000640A2" w:rsidRPr="00A66FDE" w:rsidRDefault="000640A2" w:rsidP="009179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40A2" w:rsidRPr="00A66FDE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1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AF3532"/>
    <w:multiLevelType w:val="hybridMultilevel"/>
    <w:tmpl w:val="F774D7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387BE8"/>
    <w:multiLevelType w:val="hybridMultilevel"/>
    <w:tmpl w:val="9894F4B6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90D71"/>
    <w:rsid w:val="000640A2"/>
    <w:rsid w:val="001102CF"/>
    <w:rsid w:val="001453D7"/>
    <w:rsid w:val="00352323"/>
    <w:rsid w:val="00353FC0"/>
    <w:rsid w:val="005C1402"/>
    <w:rsid w:val="005D1B3C"/>
    <w:rsid w:val="005E3870"/>
    <w:rsid w:val="00603780"/>
    <w:rsid w:val="006C18F6"/>
    <w:rsid w:val="007127CC"/>
    <w:rsid w:val="008C6D28"/>
    <w:rsid w:val="009179BC"/>
    <w:rsid w:val="00A13481"/>
    <w:rsid w:val="00A66FDE"/>
    <w:rsid w:val="00AE5F96"/>
    <w:rsid w:val="00AF13AD"/>
    <w:rsid w:val="00B35361"/>
    <w:rsid w:val="00BA5365"/>
    <w:rsid w:val="00BB5201"/>
    <w:rsid w:val="00BD7259"/>
    <w:rsid w:val="00C15921"/>
    <w:rsid w:val="00C17599"/>
    <w:rsid w:val="00D61709"/>
    <w:rsid w:val="00DC7B4B"/>
    <w:rsid w:val="00E50A2A"/>
    <w:rsid w:val="00E72F27"/>
    <w:rsid w:val="00EA5397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uiPriority w:val="99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rmal (Web)"/>
    <w:basedOn w:val="a"/>
    <w:uiPriority w:val="99"/>
    <w:rsid w:val="0060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link w:val="51"/>
    <w:uiPriority w:val="99"/>
    <w:locked/>
    <w:rsid w:val="000640A2"/>
    <w:rPr>
      <w:rFonts w:ascii="Calibri" w:hAnsi="Calibri" w:cs="Calibri"/>
      <w:sz w:val="15"/>
      <w:szCs w:val="15"/>
      <w:shd w:val="clear" w:color="auto" w:fill="FFFFFF"/>
      <w:lang w:val="en-US"/>
    </w:rPr>
  </w:style>
  <w:style w:type="paragraph" w:customStyle="1" w:styleId="51">
    <w:name w:val="Основной текст (5)1"/>
    <w:basedOn w:val="a"/>
    <w:link w:val="5"/>
    <w:uiPriority w:val="99"/>
    <w:rsid w:val="000640A2"/>
    <w:pPr>
      <w:widowControl w:val="0"/>
      <w:shd w:val="clear" w:color="auto" w:fill="FFFFFF"/>
      <w:spacing w:before="240" w:after="780" w:line="240" w:lineRule="atLeast"/>
    </w:pPr>
    <w:rPr>
      <w:rFonts w:ascii="Calibri" w:hAnsi="Calibri" w:cs="Calibri"/>
      <w:sz w:val="15"/>
      <w:szCs w:val="15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24</cp:revision>
  <dcterms:created xsi:type="dcterms:W3CDTF">2021-09-12T16:08:00Z</dcterms:created>
  <dcterms:modified xsi:type="dcterms:W3CDTF">2021-09-29T10:23:00Z</dcterms:modified>
</cp:coreProperties>
</file>