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9B" w:rsidRPr="009A038E" w:rsidRDefault="00EC7B9B" w:rsidP="00EC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8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C7B9B" w:rsidRPr="009A038E" w:rsidRDefault="00EC7B9B" w:rsidP="00EC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8E">
        <w:rPr>
          <w:rFonts w:ascii="Times New Roman" w:hAnsi="Times New Roman" w:cs="Times New Roman"/>
          <w:b/>
          <w:sz w:val="24"/>
          <w:szCs w:val="24"/>
        </w:rPr>
        <w:t>к рабочей программе по математике, 5-6 класс</w:t>
      </w:r>
    </w:p>
    <w:p w:rsidR="00EC7B9B" w:rsidRPr="009A038E" w:rsidRDefault="00EC7B9B" w:rsidP="00EC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8E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EC7B9B" w:rsidRPr="009A038E" w:rsidRDefault="00EC7B9B" w:rsidP="00EC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/>
      </w:tblPr>
      <w:tblGrid>
        <w:gridCol w:w="2268"/>
        <w:gridCol w:w="7797"/>
      </w:tblGrid>
      <w:tr w:rsidR="00EC7B9B" w:rsidRPr="009A038E" w:rsidTr="00EF7516">
        <w:tc>
          <w:tcPr>
            <w:tcW w:w="2268" w:type="dxa"/>
          </w:tcPr>
          <w:p w:rsidR="00EC7B9B" w:rsidRPr="009A038E" w:rsidRDefault="00EC7B9B" w:rsidP="00EF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1.Документы</w:t>
            </w:r>
          </w:p>
        </w:tc>
        <w:tc>
          <w:tcPr>
            <w:tcW w:w="7797" w:type="dxa"/>
          </w:tcPr>
          <w:p w:rsidR="00EC7B9B" w:rsidRPr="009A038E" w:rsidRDefault="0077119C" w:rsidP="0077119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стандарта основного общего образования,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A038E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. и на 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 xml:space="preserve">новании авторской программы по математике 5-11, составители А. Г. </w:t>
            </w:r>
            <w:proofErr w:type="gramStart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 xml:space="preserve">, В. Б. Полонский, М. С. Якир, Е. В. </w:t>
            </w:r>
            <w:proofErr w:type="spellStart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Буцко</w:t>
            </w:r>
            <w:proofErr w:type="spellEnd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сква, «</w:t>
            </w:r>
            <w:proofErr w:type="spellStart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», 2021г.</w:t>
            </w:r>
          </w:p>
        </w:tc>
      </w:tr>
      <w:tr w:rsidR="00EC7B9B" w:rsidRPr="009A038E" w:rsidTr="00EF7516">
        <w:tc>
          <w:tcPr>
            <w:tcW w:w="2268" w:type="dxa"/>
          </w:tcPr>
          <w:p w:rsidR="00EC7B9B" w:rsidRPr="009A038E" w:rsidRDefault="00EC7B9B" w:rsidP="00EF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2.Учебники</w:t>
            </w:r>
          </w:p>
        </w:tc>
        <w:tc>
          <w:tcPr>
            <w:tcW w:w="7797" w:type="dxa"/>
          </w:tcPr>
          <w:p w:rsidR="0077119C" w:rsidRPr="009A038E" w:rsidRDefault="0077119C" w:rsidP="0077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Е.В. Буцко, Математика 5 класс</w:t>
            </w:r>
            <w:proofErr w:type="gramStart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</w:t>
            </w:r>
            <w:proofErr w:type="spellStart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», 2021г.</w:t>
            </w:r>
          </w:p>
          <w:p w:rsidR="00EC7B9B" w:rsidRPr="009A038E" w:rsidRDefault="00EC7B9B" w:rsidP="00EC7B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 xml:space="preserve">- А.Г. </w:t>
            </w:r>
            <w:proofErr w:type="gramStart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Якир, учебник для 6 класса, Мос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ва, Издательский центр «</w:t>
            </w:r>
            <w:proofErr w:type="spellStart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», 2018г.</w:t>
            </w:r>
          </w:p>
        </w:tc>
      </w:tr>
      <w:tr w:rsidR="00EC7B9B" w:rsidRPr="009A038E" w:rsidTr="00EF7516">
        <w:tc>
          <w:tcPr>
            <w:tcW w:w="2268" w:type="dxa"/>
          </w:tcPr>
          <w:p w:rsidR="00EC7B9B" w:rsidRPr="009A038E" w:rsidRDefault="00EC7B9B" w:rsidP="00E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3.Цели и задачи учебной дисципл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7797" w:type="dxa"/>
          </w:tcPr>
          <w:p w:rsidR="00D7769F" w:rsidRPr="009A038E" w:rsidRDefault="00D7769F" w:rsidP="00D7769F">
            <w:pPr>
              <w:pStyle w:val="a6"/>
              <w:ind w:left="-45"/>
              <w:rPr>
                <w:b/>
              </w:rPr>
            </w:pPr>
            <w:r w:rsidRPr="009A038E">
              <w:rPr>
                <w:b/>
              </w:rPr>
              <w:t>Цели обучения математике в основной школе: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центральных математических понятий (число, величина, геометрическая фигура), обеспечивающих преемс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венность и перспективность математического образования школьн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подведение учащихся на доступном для них уровне к осознанию взаимосвязи математики и окружающего мира, пониманию математ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ки как части общей культуры человечества;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 учащихся, п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знавательной активности, критичности мышления, интереса к изуч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нию математики;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извлекать информацию, новое знание, р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ботать с учебным математическим текстом.</w:t>
            </w:r>
          </w:p>
          <w:p w:rsidR="00D7769F" w:rsidRPr="009A038E" w:rsidRDefault="00D7769F" w:rsidP="00D776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парадигма</w:t>
            </w:r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реализуемая ФГОС, – это переход от школы информационно-трансляционной к школе </w:t>
            </w:r>
            <w:proofErr w:type="spellStart"/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</w:t>
            </w:r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мирующей у обучающихся универсальные учебные действия, необход</w:t>
            </w:r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мые для решения конкретных личностно значимых задач. 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Поэтому из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чение математики на ступени основного общего обр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направлено на достижение </w:t>
            </w:r>
            <w:r w:rsidRPr="009A0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следующих целей:</w:t>
            </w:r>
          </w:p>
          <w:p w:rsidR="00D7769F" w:rsidRPr="009A038E" w:rsidRDefault="00D7769F" w:rsidP="00D7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i/>
                <w:sz w:val="24"/>
                <w:szCs w:val="24"/>
              </w:rPr>
              <w:t>1)в направлении личностного развития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математике как части общечеловеч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ской культуры, о значимости математики в развитии цивилизации и современного общества;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речи, сп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собности к умственному эксперименту;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объективности, спосо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ности к преодолению мыслительных стереотипов, вытекающих из обыденного опыта;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личности, обеспечивающих социальную мобил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ность, способность принимать самостоятельные решения;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формирование качеств мышления, необходимых для адаптации в с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временном информационном обществе;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D7769F" w:rsidRPr="009A038E" w:rsidRDefault="00D7769F" w:rsidP="00D77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в </w:t>
            </w:r>
            <w:proofErr w:type="spellStart"/>
            <w:r w:rsidRPr="009A038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метапредметном</w:t>
            </w:r>
            <w:proofErr w:type="spellEnd"/>
            <w:r w:rsidRPr="009A03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направлении: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воначального опыта математического моделиров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формирование общих способов интеллектуальной деятельности, х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 и задач смежных дисци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лин с использованием при необходимости справочных материалов, компьютера, пользоваться оценкой и прикидкой при практических расчетах;</w:t>
            </w:r>
          </w:p>
          <w:p w:rsidR="00D7769F" w:rsidRPr="009A038E" w:rsidRDefault="00D7769F" w:rsidP="00D77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i/>
                <w:sz w:val="24"/>
                <w:szCs w:val="24"/>
              </w:rPr>
              <w:t>3) в предметном направлении: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овладение математическими знаниями и умениями, необходимыми для продолжения образования, изучения смежных дисциплин, прим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нения в повседневной жизни;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понимание роли информационных процессов в современном мире;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зательства математических утверждений;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систематических знаний о плоских фигурах и их сво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ствах, представлений о пространственных телах;</w:t>
            </w:r>
          </w:p>
          <w:p w:rsidR="00D7769F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статистических закономерностях в реальном мире, о простейших вероятностных моделях;</w:t>
            </w:r>
          </w:p>
          <w:p w:rsidR="00EC7B9B" w:rsidRPr="009A038E" w:rsidRDefault="00D7769F" w:rsidP="00D7769F">
            <w:pPr>
              <w:pStyle w:val="a4"/>
              <w:numPr>
                <w:ilvl w:val="0"/>
                <w:numId w:val="1"/>
              </w:numPr>
              <w:ind w:left="315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развитие умений извлекать информацию, представленную в та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лицах, на диаграммах, графиках и анализировать ее.</w:t>
            </w:r>
          </w:p>
        </w:tc>
      </w:tr>
      <w:tr w:rsidR="00EC7B9B" w:rsidRPr="009A038E" w:rsidTr="00EF7516">
        <w:tc>
          <w:tcPr>
            <w:tcW w:w="2268" w:type="dxa"/>
          </w:tcPr>
          <w:p w:rsidR="00EC7B9B" w:rsidRPr="009A038E" w:rsidRDefault="00EC7B9B" w:rsidP="00E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4.Место дисципл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ны в учебном плане корпуса</w:t>
            </w:r>
          </w:p>
        </w:tc>
        <w:tc>
          <w:tcPr>
            <w:tcW w:w="7797" w:type="dxa"/>
          </w:tcPr>
          <w:p w:rsidR="00EC7B9B" w:rsidRPr="009A038E" w:rsidRDefault="00EC7B9B" w:rsidP="00EF7516">
            <w:pPr>
              <w:widowControl w:val="0"/>
              <w:tabs>
                <w:tab w:val="left" w:pos="720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ГБОУ РО «ДККК» на изучение мат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матики на уровне основного общего образования отводится:</w:t>
            </w:r>
          </w:p>
          <w:p w:rsidR="00DB1A38" w:rsidRPr="009A038E" w:rsidRDefault="00DB1A38" w:rsidP="00DB1A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класс: </w:t>
            </w:r>
            <w:r w:rsidRPr="009A038E">
              <w:rPr>
                <w:rFonts w:ascii="Times New Roman" w:hAnsi="Times New Roman"/>
                <w:sz w:val="24"/>
                <w:szCs w:val="24"/>
              </w:rPr>
              <w:t>210 часов за учебный год из расчёта 6 часов в неделю</w:t>
            </w:r>
          </w:p>
          <w:p w:rsidR="00EC7B9B" w:rsidRPr="009A038E" w:rsidRDefault="00EC7B9B" w:rsidP="00DB1A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класс: </w:t>
            </w:r>
            <w:r w:rsidRPr="009A038E">
              <w:rPr>
                <w:rFonts w:ascii="Times New Roman" w:hAnsi="Times New Roman"/>
                <w:sz w:val="24"/>
                <w:szCs w:val="24"/>
              </w:rPr>
              <w:t xml:space="preserve">210 часов за учебный год из расчёта 6 часов в неделю, в том числе 14 контрольных работ. </w:t>
            </w:r>
          </w:p>
        </w:tc>
      </w:tr>
      <w:tr w:rsidR="00EC7B9B" w:rsidRPr="009A038E" w:rsidTr="00EF7516">
        <w:tc>
          <w:tcPr>
            <w:tcW w:w="2268" w:type="dxa"/>
          </w:tcPr>
          <w:p w:rsidR="00EC7B9B" w:rsidRPr="009A038E" w:rsidRDefault="00EC7B9B" w:rsidP="00E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5.Основные разд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лы дисциплины</w:t>
            </w:r>
          </w:p>
        </w:tc>
        <w:tc>
          <w:tcPr>
            <w:tcW w:w="7797" w:type="dxa"/>
          </w:tcPr>
          <w:p w:rsidR="00D41637" w:rsidRPr="009A038E" w:rsidRDefault="00D41637" w:rsidP="00D41637">
            <w:pPr>
              <w:widowControl w:val="0"/>
              <w:tabs>
                <w:tab w:val="left" w:pos="2972"/>
              </w:tabs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D41637" w:rsidRPr="009A038E" w:rsidRDefault="00D41637" w:rsidP="00D41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Арифметика.</w:t>
            </w:r>
          </w:p>
          <w:p w:rsidR="00D41637" w:rsidRPr="009A038E" w:rsidRDefault="00D41637" w:rsidP="00D416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Натуральные числа.</w:t>
            </w:r>
          </w:p>
          <w:p w:rsidR="00D41637" w:rsidRPr="009A038E" w:rsidRDefault="00D41637" w:rsidP="00D416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bCs/>
                <w:sz w:val="24"/>
                <w:szCs w:val="24"/>
              </w:rPr>
              <w:t>Дроби.</w:t>
            </w:r>
          </w:p>
          <w:p w:rsidR="00D41637" w:rsidRPr="009A038E" w:rsidRDefault="00D41637" w:rsidP="00D416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Величины. Зависимости между величинами.</w:t>
            </w:r>
          </w:p>
          <w:p w:rsidR="00D41637" w:rsidRPr="009A038E" w:rsidRDefault="00D41637" w:rsidP="00D41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Уравнения.</w:t>
            </w:r>
          </w:p>
          <w:p w:rsidR="00D41637" w:rsidRPr="009A038E" w:rsidRDefault="00D41637" w:rsidP="00D41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Элементы статистики, вероятности. Комбинаторные задачи.</w:t>
            </w:r>
          </w:p>
          <w:p w:rsidR="00D41637" w:rsidRPr="009A038E" w:rsidRDefault="00D41637" w:rsidP="00D41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Измерения геометрических величин.</w:t>
            </w:r>
          </w:p>
          <w:p w:rsidR="00EC7B9B" w:rsidRPr="009A038E" w:rsidRDefault="00D41637" w:rsidP="00E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EC7B9B" w:rsidRPr="009A038E" w:rsidRDefault="00EC7B9B" w:rsidP="00E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Арифметика</w:t>
            </w:r>
          </w:p>
          <w:p w:rsidR="00EC7B9B" w:rsidRPr="009A038E" w:rsidRDefault="00EC7B9B" w:rsidP="00E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  <w:p w:rsidR="00EC7B9B" w:rsidRPr="009A038E" w:rsidRDefault="00EC7B9B" w:rsidP="00E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  <w:p w:rsidR="00EC7B9B" w:rsidRPr="009A038E" w:rsidRDefault="00EC7B9B" w:rsidP="00EF7516">
            <w:pPr>
              <w:rPr>
                <w:rFonts w:ascii="Times New Roman" w:hAnsi="Times New Roman"/>
                <w:sz w:val="24"/>
                <w:szCs w:val="24"/>
              </w:rPr>
            </w:pPr>
            <w:r w:rsidRPr="009A038E">
              <w:rPr>
                <w:rFonts w:ascii="Times New Roman" w:hAnsi="Times New Roman"/>
                <w:sz w:val="24"/>
                <w:szCs w:val="24"/>
              </w:rPr>
              <w:t>Числовые и буквенные выражения. Уравнения</w:t>
            </w:r>
          </w:p>
          <w:p w:rsidR="00EC7B9B" w:rsidRPr="009A038E" w:rsidRDefault="00EC7B9B" w:rsidP="00EF7516">
            <w:pPr>
              <w:rPr>
                <w:rFonts w:ascii="Times New Roman" w:hAnsi="Times New Roman"/>
                <w:sz w:val="24"/>
                <w:szCs w:val="24"/>
              </w:rPr>
            </w:pPr>
            <w:r w:rsidRPr="009A038E">
              <w:rPr>
                <w:rFonts w:ascii="Times New Roman" w:hAnsi="Times New Roman"/>
                <w:sz w:val="24"/>
                <w:szCs w:val="24"/>
              </w:rPr>
              <w:t>Элементы статистики, вероятности. Комбинаторные задачи</w:t>
            </w:r>
          </w:p>
          <w:p w:rsidR="00EC7B9B" w:rsidRPr="009A038E" w:rsidRDefault="00EC7B9B" w:rsidP="00D41637">
            <w:pPr>
              <w:shd w:val="clear" w:color="auto" w:fill="FFFFFF"/>
              <w:tabs>
                <w:tab w:val="left" w:pos="709"/>
                <w:tab w:val="left" w:pos="3653"/>
                <w:tab w:val="left" w:leader="hyphen" w:pos="453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</w:tr>
      <w:tr w:rsidR="00EC7B9B" w:rsidRPr="009A038E" w:rsidTr="00EF7516">
        <w:tc>
          <w:tcPr>
            <w:tcW w:w="2268" w:type="dxa"/>
          </w:tcPr>
          <w:p w:rsidR="00EC7B9B" w:rsidRPr="009A038E" w:rsidRDefault="00EC7B9B" w:rsidP="00E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6. Периодичность и формы текущего контроля и пром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жуточной аттест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8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797" w:type="dxa"/>
          </w:tcPr>
          <w:p w:rsidR="009A038E" w:rsidRPr="00F6651B" w:rsidRDefault="009A038E" w:rsidP="009A038E">
            <w:pPr>
              <w:widowControl w:val="0"/>
              <w:tabs>
                <w:tab w:val="left" w:pos="2972"/>
              </w:tabs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 конце каждой четверти</w:t>
            </w:r>
            <w:r w:rsidR="009301C3">
              <w:rPr>
                <w:rFonts w:ascii="Times New Roman" w:hAnsi="Times New Roman" w:cs="Times New Roman"/>
                <w:sz w:val="24"/>
                <w:szCs w:val="24"/>
              </w:rPr>
              <w:t>, уче</w:t>
            </w:r>
            <w:r w:rsidR="009301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01C3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года. </w:t>
            </w:r>
            <w:r w:rsidRPr="00F6651B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промежуточной аттестации: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товая работа</w:t>
            </w:r>
            <w:r w:rsidRPr="00F6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38E" w:rsidRPr="00F6651B" w:rsidRDefault="009A038E" w:rsidP="009A038E">
            <w:pPr>
              <w:widowControl w:val="0"/>
              <w:tabs>
                <w:tab w:val="left" w:pos="2972"/>
              </w:tabs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51B">
              <w:rPr>
                <w:rFonts w:ascii="Times New Roman" w:hAnsi="Times New Roman" w:cs="Times New Roman"/>
                <w:sz w:val="24"/>
                <w:szCs w:val="24"/>
              </w:rPr>
              <w:t>По результатам учебного года:</w:t>
            </w:r>
          </w:p>
          <w:p w:rsidR="00EC7B9B" w:rsidRPr="009A038E" w:rsidRDefault="009A038E" w:rsidP="009A038E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972"/>
              </w:tabs>
              <w:autoSpaceDE w:val="0"/>
              <w:autoSpaceDN w:val="0"/>
              <w:spacing w:after="16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(в формате ОГЭ)</w:t>
            </w:r>
          </w:p>
        </w:tc>
      </w:tr>
    </w:tbl>
    <w:p w:rsidR="00EC7B9B" w:rsidRPr="009A038E" w:rsidRDefault="00EC7B9B" w:rsidP="00EC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E5F" w:rsidRPr="009A038E" w:rsidRDefault="00151E5F">
      <w:pPr>
        <w:rPr>
          <w:sz w:val="24"/>
          <w:szCs w:val="24"/>
        </w:rPr>
      </w:pPr>
      <w:bookmarkStart w:id="0" w:name="_GoBack"/>
      <w:bookmarkEnd w:id="0"/>
    </w:p>
    <w:sectPr w:rsidR="00151E5F" w:rsidRPr="009A038E" w:rsidSect="007127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A56"/>
    <w:multiLevelType w:val="hybridMultilevel"/>
    <w:tmpl w:val="7610A41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3487"/>
    <w:multiLevelType w:val="hybridMultilevel"/>
    <w:tmpl w:val="9C7C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459"/>
    <w:multiLevelType w:val="hybridMultilevel"/>
    <w:tmpl w:val="B9B0139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FD567C7"/>
    <w:multiLevelType w:val="hybridMultilevel"/>
    <w:tmpl w:val="317C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characterSpacingControl w:val="doNotCompress"/>
  <w:compat/>
  <w:rsids>
    <w:rsidRoot w:val="006662C3"/>
    <w:rsid w:val="00151E5F"/>
    <w:rsid w:val="006662C3"/>
    <w:rsid w:val="0077119C"/>
    <w:rsid w:val="009301C3"/>
    <w:rsid w:val="009647F0"/>
    <w:rsid w:val="009A038E"/>
    <w:rsid w:val="00D41637"/>
    <w:rsid w:val="00D7769F"/>
    <w:rsid w:val="00DB1A38"/>
    <w:rsid w:val="00EC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ка"/>
    <w:basedOn w:val="a"/>
    <w:link w:val="a5"/>
    <w:uiPriority w:val="99"/>
    <w:qFormat/>
    <w:rsid w:val="00EC7B9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C7B9B"/>
    <w:pPr>
      <w:widowControl w:val="0"/>
      <w:autoSpaceDE w:val="0"/>
      <w:autoSpaceDN w:val="0"/>
      <w:ind w:left="92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EC7B9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aliases w:val="Маркировка Знак"/>
    <w:link w:val="a4"/>
    <w:uiPriority w:val="99"/>
    <w:locked/>
    <w:rsid w:val="00EC7B9B"/>
  </w:style>
  <w:style w:type="paragraph" w:styleId="a8">
    <w:name w:val="Normal (Web)"/>
    <w:basedOn w:val="a"/>
    <w:uiPriority w:val="99"/>
    <w:rsid w:val="00EC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EC7B9B"/>
    <w:rPr>
      <w:rFonts w:ascii="Calibri" w:hAnsi="Calibri"/>
      <w:sz w:val="15"/>
      <w:shd w:val="clear" w:color="auto" w:fill="FFFFFF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EC7B9B"/>
    <w:pPr>
      <w:widowControl w:val="0"/>
      <w:shd w:val="clear" w:color="auto" w:fill="FFFFFF"/>
      <w:spacing w:before="240" w:after="780" w:line="240" w:lineRule="atLeast"/>
    </w:pPr>
    <w:rPr>
      <w:rFonts w:ascii="Calibri" w:hAnsi="Calibri"/>
      <w:sz w:val="1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ваи</cp:lastModifiedBy>
  <cp:revision>8</cp:revision>
  <dcterms:created xsi:type="dcterms:W3CDTF">2021-09-18T16:58:00Z</dcterms:created>
  <dcterms:modified xsi:type="dcterms:W3CDTF">2021-09-23T10:01:00Z</dcterms:modified>
</cp:coreProperties>
</file>