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sz w:val="2"/>
          <w:szCs w:val="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1576070</wp:posOffset>
                </wp:positionH>
                <wp:positionV relativeFrom="page">
                  <wp:posOffset>3246120</wp:posOffset>
                </wp:positionV>
                <wp:extent cx="615315" cy="0"/>
                <wp:effectExtent l="0" t="0" r="0" b="0"/>
                <wp:wrapNone/>
                <wp:docPr id="1" name="Автофигур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" cy="0"/>
                        </a:xfrm>
                        <a:prstGeom prst="straightConnector1">
                          <a:avLst/>
                        </a:prstGeom>
                        <a:ln w="1143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2" o:spid="_x0000_s1026" o:spt="32" type="#_x0000_t32" style="position:absolute;left:0pt;margin-left:124.1pt;margin-top:255.6pt;height:0pt;width:48.45pt;mso-position-horizontal-relative:page;mso-position-vertical-relative:page;z-index:-251657216;mso-width-relative:page;mso-height-relative:page;" filled="f" stroked="t" coordsize="21600,21600" o:gfxdata="UEsDBAoAAAAAAIdO4kAAAAAAAAAAAAAAAAAEAAAAZHJzL1BLAwQUAAAACACHTuJAleckKdcAAAAL&#10;AQAADwAAAGRycy9kb3ducmV2LnhtbE2P3UrDQBBG7wXfYRnBG7G7G1stMZtShFyJFmsfYJMdk2B2&#10;NmS3aX17RxD0bn4O35wpNmc/iBmn2AcyoBcKBFITXE+tgcN7dbsGEZMlZ4dAaOALI2zKy4vC5i6c&#10;6A3nfWoFh1DMrYEupTGXMjYdehsXYUTi3UeYvE3cTq10kz1xuB9kptS99LYnvtDZEZ86bD73R29g&#10;69sXdbPD57rKdlWYt6p5eD0Yc32l1SOIhOf0B8OPPqtDyU51OJKLYjCQLdcZowZWWnPBxN1ypUHU&#10;vxNZFvL/D+U3UEsDBBQAAAAIAIdO4kBO4kK3+wEAAOsDAAAOAAAAZHJzL2Uyb0RvYy54bWytU82O&#10;0zAQviPxDpbvNE2XXaGo6R5alguCSsADTB0nseQ/ebxNe0PAjQvPAhdOPEP7RoydbheWyx7IwRn/&#10;zDfzff48v94ZzbYyoHK25uVkypm0wjXKdjX/8P7m2QvOMIJtQDsra76XyK8XT5/MB1/JmeudbmRg&#10;BGKxGnzN+xh9VRQoemkAJ85LS5utCwYiTUNXNAEGQje6mE2nV8XgQuODExKRVlfjJj8hhscAurZV&#10;Qq6cuDXSxhE1SA2RKGGvPPJF7rZtpYhv2xZlZLrmxDTmkYpQvEljsZhD1QXwvRKnFuAxLTzgZEBZ&#10;KnqGWkEEdhvUP1BGieDQtXEinClGIlkRYlFOH2jzrgcvMxeSGv1ZdPx/sOLNdh2YasgJnFkwdOGH&#10;b4fvx0+HX8cvh5+HH8fPx4/Hr2yWlBo8VpSwtOtwmqFfh0R71waT/kSI7bK6+7O6cheZoMWr8vKi&#10;vORM3G0V93k+YHwlnWEpqDnGAKrr49JZS1foQpnFhe1rjFSZEu8SUlFt2UD9l88v6FYFkCdb8gKF&#10;xhMvtF1ORqdVc6O0TikYus1SB7aF5Iv8JYIE/NexVGUF2I/n8tbomF5C89I2LO49KWbpofDUg5EN&#10;Z1rSu0oRAUIVQenHnKTS2lIHSeNR1RRtXLPPYud18kDu8eTXZLI/5zn7/o0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5yQp1wAAAAsBAAAPAAAAAAAAAAEAIAAAACIAAABkcnMvZG93bnJldi54&#10;bWxQSwECFAAUAAAACACHTuJATuJCt/sBAADrAwAADgAAAAAAAAABACAAAAAmAQAAZHJzL2Uyb0Rv&#10;Yy54bWxQSwUGAAAAAAYABgBZAQAAkwUAAAAA&#10;">
                <v:fill on="f" focussize="0,0"/>
                <v:stroke weight="0.9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2410460</wp:posOffset>
                </wp:positionH>
                <wp:positionV relativeFrom="page">
                  <wp:posOffset>3248025</wp:posOffset>
                </wp:positionV>
                <wp:extent cx="998855" cy="0"/>
                <wp:effectExtent l="0" t="0" r="0" b="0"/>
                <wp:wrapNone/>
                <wp:docPr id="2" name="Автофигур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855" cy="0"/>
                        </a:xfrm>
                        <a:prstGeom prst="straightConnector1">
                          <a:avLst/>
                        </a:prstGeom>
                        <a:ln w="1143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Автофигуры 3" o:spid="_x0000_s1026" o:spt="32" type="#_x0000_t32" style="position:absolute;left:0pt;margin-left:189.8pt;margin-top:255.75pt;height:0pt;width:78.65pt;mso-position-horizontal-relative:page;mso-position-vertical-relative:page;z-index:-251657216;mso-width-relative:page;mso-height-relative:page;" filled="f" stroked="t" coordsize="21600,21600" o:gfxdata="UEsDBAoAAAAAAIdO4kAAAAAAAAAAAAAAAAAEAAAAZHJzL1BLAwQUAAAACACHTuJARCRZ6NgAAAAL&#10;AQAADwAAAGRycy9kb3ducmV2LnhtbE2P0UrDQBBF3wX/YRnBF7G7aUlqYyalCHkSLdZ+wCY7JsHs&#10;bMhu0/r3riDo48wc7pxbbC92EDNNvneMkCwUCOLGmZ5bhON7df8AwgfNRg+OCeGLPGzL66tC58ad&#10;+Y3mQ2hFDGGfa4QuhDGX0jcdWe0XbiSOtw83WR3iOLXSTPocw+0gl0pl0uqe44dOj/TUUfN5OFmE&#10;nW1f1N2enutqua/cvFPN+vWIeHuTqEcQgS7hD4Yf/agOZXSq3YmNFwPCar3JIoqQJkkKIhLpKtuA&#10;qH83sizk/w7lN1BLAwQUAAAACACHTuJAytW56vwBAADrAwAADgAAAGRycy9lMm9Eb2MueG1srVO9&#10;jhMxEO6ReAfLPdkkx6G7VTZXJBwNgkjAA0y83l1L/pPHl006BHQ0PAs0VDxD8kaMvbkcHE0KtvCO&#10;f+ab+T5/nt1sjWYbGVA5W/HJaMyZtMLVyrYV//D+9tkVZxjB1qCdlRXfSeQ386dPZr0v5dR1Ttcy&#10;MAKxWPa+4l2MviwKFJ00gCPnpaXNxgUDkaahLeoAPaEbXUzH4xdF70LtgxMSkVaXwyY/IoZzAF3T&#10;KCGXTtwZaeOAGqSGSJSwUx75PHfbNFLEt02DMjJdcWIa80hFKF6nsZjPoGwD+E6JYwtwTguPOBlQ&#10;loqeoJYQgd0F9Q+UUSI4dE0cCWeKgUhWhFhMxo+0edeBl5kLSY3+JDr+P1jxZrMKTNUVn3JmwdCF&#10;77/tvx8+7X8dvux/7n8cPh8+Hr6yi6RU77GkhIVdheMM/Sok2tsmmPQnQmyb1d2d1JXbyAQtXl9f&#10;XV1ecibut4qHPB8wvpLOsBRUHGMA1XZx4aylK3RhksWFzWuMVJkS7xNSUW1ZT06ePL+gWxVAnmzI&#10;CxQaT7zQtjkZnVb1rdI6pWBo1wsd2AaSL/KXCBLwX8dSlSVgN5zLW4NjOgn1S1uzuPOkmKWHwlMP&#10;RtacaUnvKkUECGUEpc85SaW1pQ6SxoOqKVq7epfFzuvkgdzj0a/JZH/Oc/bDG53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QkWejYAAAACwEAAA8AAAAAAAAAAQAgAAAAIgAAAGRycy9kb3ducmV2&#10;LnhtbFBLAQIUABQAAAAIAIdO4kDK1bnq/AEAAOsDAAAOAAAAAAAAAAEAIAAAACcBAABkcnMvZTJv&#10;RG9jLnhtbFBLBQYAAAAABgAGAFkBAACVBQAAAAA=&#10;">
                <v:fill on="f" focussize="0,0"/>
                <v:stroke weight="0.9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keepNext w:val="0"/>
        <w:keepLines w:val="0"/>
        <w:framePr w:wrap="auto" w:vAnchor="page" w:hAnchor="page" w:x="9662" w:y="1634"/>
        <w:widowControl w:val="0"/>
        <w:shd w:val="clear" w:color="auto" w:fill="auto"/>
        <w:bidi w:val="0"/>
        <w:spacing w:before="0" w:after="0" w:line="24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Экз. №</w:t>
      </w:r>
    </w:p>
    <w:p>
      <w:pPr>
        <w:framePr w:wrap="auto" w:vAnchor="page" w:hAnchor="page" w:x="3264" w:y="1891"/>
        <w:widowControl w:val="0"/>
        <w:rPr>
          <w:sz w:val="2"/>
          <w:szCs w:val="2"/>
        </w:rPr>
      </w:pPr>
      <w:r>
        <w:drawing>
          <wp:inline distT="0" distB="0" distL="114300" distR="114300">
            <wp:extent cx="393700" cy="381000"/>
            <wp:effectExtent l="0" t="0" r="635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framePr w:w="3514" w:h="2453" w:hRule="exact" w:wrap="auto" w:vAnchor="page" w:hAnchor="page" w:x="1835" w:y="2669"/>
        <w:widowControl w:val="0"/>
        <w:shd w:val="clear" w:color="auto" w:fill="auto"/>
        <w:bidi w:val="0"/>
        <w:spacing w:before="0" w:after="95"/>
        <w:ind w:left="0" w:right="2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ПОСОЛЬСТВО</w:t>
      </w: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РОССИЙСКОЙ ФЕДЕРАЦИИ</w:t>
      </w: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В БОСНИИ И ГЕРЦЕГОВИНЕ</w:t>
      </w:r>
    </w:p>
    <w:p>
      <w:pPr>
        <w:pStyle w:val="10"/>
        <w:keepNext w:val="0"/>
        <w:keepLines w:val="0"/>
        <w:framePr w:w="3514" w:h="2453" w:hRule="exact" w:wrap="auto" w:vAnchor="page" w:hAnchor="page" w:x="1835" w:y="2669"/>
        <w:widowControl w:val="0"/>
        <w:shd w:val="clear" w:color="auto" w:fill="auto"/>
        <w:bidi w:val="0"/>
        <w:spacing w:before="0" w:after="16"/>
        <w:ind w:left="0" w:right="20" w:firstLine="0"/>
      </w:pPr>
      <w:r>
        <w:rPr>
          <w:color w:val="000000"/>
          <w:spacing w:val="0"/>
          <w:w w:val="100"/>
          <w:position w:val="0"/>
        </w:rPr>
        <w:t xml:space="preserve">ul. Urijan Dedina </w:t>
      </w:r>
      <w:r>
        <w:rPr>
          <w:color w:val="000000"/>
          <w:spacing w:val="0"/>
          <w:w w:val="100"/>
          <w:position w:val="0"/>
          <w:lang w:val="ru-RU" w:eastAsia="ru-RU" w:bidi="ru-RU"/>
        </w:rPr>
        <w:t xml:space="preserve">93-95, </w:t>
      </w:r>
      <w:r>
        <w:rPr>
          <w:color w:val="000000"/>
          <w:spacing w:val="0"/>
          <w:w w:val="100"/>
          <w:position w:val="0"/>
        </w:rPr>
        <w:t>Sarajevo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tel. +387 33 668 147, fax +387 33 668 148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 xml:space="preserve">E-mail: </w:t>
      </w:r>
      <w:r>
        <w:fldChar w:fldCharType="begin"/>
      </w:r>
      <w:r>
        <w:rPr>
          <w:color w:val="000000"/>
        </w:rPr>
        <w:instrText xml:space="preserve">HYPERLINK "mailto:rusembbih@mid.ru"</w:instrText>
      </w:r>
      <w:r>
        <w:fldChar w:fldCharType="separate"/>
      </w:r>
      <w:r>
        <w:rPr>
          <w:rStyle w:val="4"/>
          <w:spacing w:val="0"/>
          <w:w w:val="100"/>
          <w:position w:val="0"/>
        </w:rPr>
        <w:t>rusembbih@mid.ru</w:t>
      </w:r>
      <w:r>
        <w:fldChar w:fldCharType="end"/>
      </w:r>
    </w:p>
    <w:p>
      <w:pPr>
        <w:pStyle w:val="12"/>
        <w:keepNext w:val="0"/>
        <w:keepLines w:val="0"/>
        <w:framePr w:w="3514" w:h="2453" w:hRule="exact" w:wrap="auto" w:vAnchor="page" w:hAnchor="page" w:x="1835" w:y="2669"/>
        <w:widowControl w:val="0"/>
        <w:shd w:val="clear" w:color="auto" w:fill="auto"/>
        <w:bidi w:val="0"/>
        <w:spacing w:before="0" w:after="22" w:line="360" w:lineRule="exact"/>
        <w:ind w:left="400" w:right="0" w:firstLine="0"/>
        <w:jc w:val="left"/>
      </w:pPr>
      <w:bookmarkStart w:id="0" w:name="bookmark0"/>
      <w:r>
        <w:rPr>
          <w:rStyle w:val="13"/>
          <w:b w:val="0"/>
          <w:bCs w:val="0"/>
          <w:i w:val="0"/>
          <w:iCs w:val="0"/>
          <w:smallCaps w:val="0"/>
          <w:strike w:val="0"/>
        </w:rPr>
        <w:t>'И'И.ДДьМа-</w:t>
      </w:r>
      <w:r>
        <w:rPr>
          <w:rStyle w:val="14"/>
          <w:b w:val="0"/>
          <w:bCs w:val="0"/>
          <w:i w:val="0"/>
          <w:iCs w:val="0"/>
          <w:smallCaps w:val="0"/>
          <w:strike w:val="0"/>
        </w:rPr>
        <w:t xml:space="preserve"> 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№ </w:t>
      </w:r>
      <w:r>
        <w:rPr>
          <w:rStyle w:val="13"/>
          <w:b w:val="0"/>
          <w:bCs w:val="0"/>
          <w:i w:val="0"/>
          <w:iCs w:val="0"/>
          <w:smallCaps w:val="0"/>
          <w:strike w:val="0"/>
          <w:vertAlign w:val="superscript"/>
          <w:lang w:val="en-US" w:eastAsia="en-US" w:bidi="en-US"/>
        </w:rPr>
        <w:t>/</w:t>
      </w:r>
      <w:r>
        <w:rPr>
          <w:rStyle w:val="13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t5</w:t>
      </w:r>
      <w:r>
        <w:rPr>
          <w:rStyle w:val="13"/>
          <w:b w:val="0"/>
          <w:bCs w:val="0"/>
          <w:i w:val="0"/>
          <w:iCs w:val="0"/>
          <w:smallCaps w:val="0"/>
          <w:strike w:val="0"/>
          <w:vertAlign w:val="superscript"/>
          <w:lang w:val="en-US" w:eastAsia="en-US" w:bidi="en-US"/>
        </w:rPr>
        <w:t>L</w:t>
      </w:r>
      <w:r>
        <w:rPr>
          <w:rStyle w:val="13"/>
          <w:b w:val="0"/>
          <w:bCs w:val="0"/>
          <w:i w:val="0"/>
          <w:iCs w:val="0"/>
          <w:smallCaps w:val="0"/>
          <w:strike w:val="0"/>
          <w:lang w:val="en-US" w:eastAsia="en-US" w:bidi="en-US"/>
        </w:rPr>
        <w:t>/0</w:t>
      </w:r>
      <w:bookmarkEnd w:id="0"/>
    </w:p>
    <w:p>
      <w:pPr>
        <w:pStyle w:val="6"/>
        <w:keepNext w:val="0"/>
        <w:keepLines w:val="0"/>
        <w:framePr w:w="3514" w:h="2453" w:hRule="exact" w:wrap="auto" w:vAnchor="page" w:hAnchor="page" w:x="1835" w:y="2669"/>
        <w:widowControl w:val="0"/>
        <w:shd w:val="clear" w:color="auto" w:fill="auto"/>
        <w:tabs>
          <w:tab w:val="left" w:leader="underscore" w:pos="1206"/>
        </w:tabs>
        <w:bidi w:val="0"/>
        <w:spacing w:before="0" w:after="0" w:line="2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Ha № 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от</w:t>
      </w:r>
    </w:p>
    <w:p>
      <w:pPr>
        <w:pStyle w:val="16"/>
        <w:keepNext w:val="0"/>
        <w:keepLines w:val="0"/>
        <w:framePr w:wrap="auto" w:vAnchor="page" w:hAnchor="page" w:x="6782" w:y="2696"/>
        <w:widowControl w:val="0"/>
        <w:shd w:val="clear" w:color="auto" w:fill="auto"/>
        <w:bidi w:val="0"/>
        <w:spacing w:before="0" w:after="0" w:line="2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Губернатору Ростовской области</w:t>
      </w:r>
    </w:p>
    <w:p>
      <w:pPr>
        <w:pStyle w:val="16"/>
        <w:keepNext w:val="0"/>
        <w:keepLines w:val="0"/>
        <w:framePr w:wrap="auto" w:vAnchor="page" w:hAnchor="page" w:x="6782" w:y="3348"/>
        <w:widowControl w:val="0"/>
        <w:shd w:val="clear" w:color="auto" w:fill="auto"/>
        <w:bidi w:val="0"/>
        <w:spacing w:before="0" w:after="0" w:line="2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В.Ю.Голубеву</w:t>
      </w:r>
    </w:p>
    <w:p>
      <w:pPr>
        <w:pStyle w:val="16"/>
        <w:keepNext w:val="0"/>
        <w:keepLines w:val="0"/>
        <w:framePr w:w="9450" w:h="7764" w:hRule="exact" w:wrap="auto" w:vAnchor="page" w:hAnchor="page" w:x="1720" w:y="5940"/>
        <w:widowControl w:val="0"/>
        <w:shd w:val="clear" w:color="auto" w:fill="auto"/>
        <w:bidi w:val="0"/>
        <w:spacing w:before="0" w:after="0" w:line="482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Уважаемый Василий Юрьевич,</w:t>
      </w:r>
    </w:p>
    <w:p>
      <w:pPr>
        <w:pStyle w:val="16"/>
        <w:keepNext w:val="0"/>
        <w:keepLines w:val="0"/>
        <w:framePr w:w="9450" w:h="7764" w:hRule="exact" w:wrap="auto" w:vAnchor="page" w:hAnchor="page" w:x="1720" w:y="5940"/>
        <w:widowControl w:val="0"/>
        <w:shd w:val="clear" w:color="auto" w:fill="auto"/>
        <w:bidi w:val="0"/>
        <w:spacing w:before="0" w:after="0" w:line="482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В Боснии и Герцеговине с 1 по 4 ноября 2021 г. в г.Билеча (энтитет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Республика Сербская в составе БиГ) прошли торжественные мероприятия,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посвященные 100-летию прибытия в регион донских кадетов, которые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оставили в сердцах сербского народа память о своей верности и любви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к покинутой Родине, трудолюбии и самоотверженности.</w:t>
      </w:r>
    </w:p>
    <w:p>
      <w:pPr>
        <w:pStyle w:val="16"/>
        <w:keepNext w:val="0"/>
        <w:keepLines w:val="0"/>
        <w:framePr w:w="9450" w:h="7764" w:hRule="exact" w:wrap="auto" w:vAnchor="page" w:hAnchor="page" w:x="1720" w:y="5940"/>
        <w:widowControl w:val="0"/>
        <w:shd w:val="clear" w:color="auto" w:fill="auto"/>
        <w:bidi w:val="0"/>
        <w:spacing w:before="0" w:after="0" w:line="482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Участие в торжествах делегации Донского Императора Александра III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казачьего кадетского корпуса продемонстрировали неразрывную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преемственность поколений в воспитании истинных патриотов и защитников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нашего Отечества.</w:t>
      </w:r>
    </w:p>
    <w:p>
      <w:pPr>
        <w:pStyle w:val="16"/>
        <w:keepNext w:val="0"/>
        <w:keepLines w:val="0"/>
        <w:framePr w:w="9450" w:h="7764" w:hRule="exact" w:wrap="auto" w:vAnchor="page" w:hAnchor="page" w:x="1720" w:y="5940"/>
        <w:widowControl w:val="0"/>
        <w:shd w:val="clear" w:color="auto" w:fill="auto"/>
        <w:bidi w:val="0"/>
        <w:spacing w:before="0" w:after="0" w:line="482" w:lineRule="exact"/>
        <w:ind w:left="0" w:right="0" w:firstLine="740"/>
        <w:jc w:val="both"/>
      </w:pPr>
      <w:r>
        <w:rPr>
          <w:color w:val="000000"/>
          <w:spacing w:val="0"/>
          <w:w w:val="100"/>
          <w:position w:val="0"/>
          <w:lang w:val="ru-RU" w:eastAsia="ru-RU" w:bidi="ru-RU"/>
        </w:rPr>
        <w:t>От имени Посольства Российской Федерации в Боснии и Герцеговине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выражаю Вам искреннюю признательность за содействие этому благородному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начинанию. Уверен, что состоявшиеся в г.Билеча встречи станут еще одним</w:t>
      </w:r>
      <w:r>
        <w:rPr>
          <w:color w:val="000000"/>
          <w:spacing w:val="0"/>
          <w:w w:val="100"/>
          <w:position w:val="0"/>
          <w:lang w:val="ru-RU" w:eastAsia="ru-RU" w:bidi="ru-RU"/>
        </w:rPr>
        <w:br w:type="textWrapping"/>
      </w:r>
      <w:r>
        <w:rPr>
          <w:color w:val="000000"/>
          <w:spacing w:val="0"/>
          <w:w w:val="100"/>
          <w:position w:val="0"/>
          <w:lang w:val="ru-RU" w:eastAsia="ru-RU" w:bidi="ru-RU"/>
        </w:rPr>
        <w:t>фактором укрепления наших братских связей с сербским народом.</w:t>
      </w:r>
    </w:p>
    <w:p>
      <w:pPr>
        <w:pStyle w:val="18"/>
        <w:keepNext w:val="0"/>
        <w:keepLines w:val="0"/>
        <w:framePr w:w="9450" w:h="7764" w:hRule="exact" w:wrap="auto" w:vAnchor="page" w:hAnchor="page" w:x="1720" w:y="5940"/>
        <w:widowControl w:val="0"/>
        <w:shd w:val="clear" w:color="auto" w:fill="auto"/>
        <w:bidi w:val="0"/>
        <w:spacing w:before="0" w:after="0" w:line="100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о</w:t>
      </w:r>
    </w:p>
    <w:p>
      <w:pPr>
        <w:framePr w:wrap="auto" w:vAnchor="page" w:hAnchor="page" w:x="6983" w:y="12880"/>
        <w:widowControl w:val="0"/>
      </w:pPr>
    </w:p>
    <w:p>
      <w:pPr>
        <w:framePr w:wrap="auto" w:vAnchor="page" w:hAnchor="page" w:x="6983" w:y="13290"/>
        <w:widowControl w:val="0"/>
      </w:pPr>
    </w:p>
    <w:p>
      <w:pPr>
        <w:pStyle w:val="16"/>
        <w:keepNext w:val="0"/>
        <w:keepLines w:val="0"/>
        <w:framePr w:wrap="auto" w:vAnchor="page" w:hAnchor="page" w:x="2472" w:y="13457"/>
        <w:widowControl w:val="0"/>
        <w:shd w:val="clear" w:color="auto" w:fill="auto"/>
        <w:bidi w:val="0"/>
        <w:spacing w:before="0" w:after="0" w:line="2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Посол</w:t>
      </w:r>
    </w:p>
    <w:p>
      <w:pPr>
        <w:pStyle w:val="16"/>
        <w:keepNext w:val="0"/>
        <w:keepLines w:val="0"/>
        <w:framePr w:wrap="auto" w:vAnchor="page" w:hAnchor="page" w:x="9845" w:y="13464"/>
        <w:widowControl w:val="0"/>
        <w:shd w:val="clear" w:color="auto" w:fill="auto"/>
        <w:bidi w:val="0"/>
        <w:spacing w:before="0" w:after="0" w:line="2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ru-RU" w:eastAsia="ru-RU" w:bidi="ru-RU"/>
        </w:rPr>
        <w:t>Калабухов</w:t>
      </w:r>
    </w:p>
    <w:p>
      <w:pPr>
        <w:widowControl w:val="0"/>
        <w:rPr>
          <w:sz w:val="2"/>
          <w:szCs w:val="2"/>
        </w:rPr>
      </w:pP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E78C8"/>
    <w:rsid w:val="0CAE7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ahoma" w:hAnsi="Tahoma" w:eastAsia="Tahoma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ahoma" w:hAnsi="Tahoma" w:eastAsia="Tahoma" w:cs="Tahom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2">
    <w:name w:val="Default Paragraph Font"/>
    <w:uiPriority w:val="0"/>
    <w:rPr>
      <w:rFonts w:ascii="Tahoma" w:hAnsi="Tahoma" w:eastAsia="Tahoma" w:cs="Tahoma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  <w:style w:type="character" w:customStyle="1" w:styleId="5">
    <w:name w:val="Основной текст (3)_"/>
    <w:basedOn w:val="2"/>
    <w:link w:val="6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6">
    <w:name w:val="Основной текст (3)"/>
    <w:basedOn w:val="1"/>
    <w:link w:val="5"/>
    <w:uiPriority w:val="0"/>
    <w:pPr>
      <w:widowControl w:val="0"/>
      <w:shd w:val="clear" w:color="auto" w:fill="FFFFFF"/>
      <w:spacing w:line="0" w:lineRule="exact"/>
    </w:pPr>
    <w:rPr>
      <w:rFonts w:ascii="Times New Roman" w:hAnsi="Times New Roman" w:eastAsia="Times New Roman" w:cs="Times New Roman"/>
      <w:u w:val="none"/>
    </w:rPr>
  </w:style>
  <w:style w:type="character" w:customStyle="1" w:styleId="7">
    <w:name w:val="Основной текст (4)_"/>
    <w:basedOn w:val="2"/>
    <w:link w:val="8"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8">
    <w:name w:val="Основной текст (4)"/>
    <w:basedOn w:val="1"/>
    <w:link w:val="7"/>
    <w:uiPriority w:val="0"/>
    <w:pPr>
      <w:widowControl w:val="0"/>
      <w:shd w:val="clear" w:color="auto" w:fill="FFFFFF"/>
      <w:spacing w:after="60" w:line="274" w:lineRule="exact"/>
      <w:jc w:val="center"/>
    </w:pPr>
    <w:rPr>
      <w:rFonts w:ascii="Times New Roman" w:hAnsi="Times New Roman" w:eastAsia="Times New Roman" w:cs="Times New Roman"/>
      <w:b/>
      <w:bCs/>
      <w:u w:val="none"/>
    </w:rPr>
  </w:style>
  <w:style w:type="character" w:customStyle="1" w:styleId="9">
    <w:name w:val="Основной текст (5)_"/>
    <w:basedOn w:val="2"/>
    <w:link w:val="10"/>
    <w:uiPriority w:val="0"/>
    <w:rPr>
      <w:rFonts w:ascii="Times New Roman" w:hAnsi="Times New Roman" w:eastAsia="Times New Roman" w:cs="Times New Roman"/>
      <w:sz w:val="20"/>
      <w:szCs w:val="20"/>
      <w:u w:val="none"/>
      <w:lang w:val="en-US" w:eastAsia="en-US" w:bidi="en-US"/>
    </w:rPr>
  </w:style>
  <w:style w:type="paragraph" w:customStyle="1" w:styleId="10">
    <w:name w:val="Основной текст (5)"/>
    <w:basedOn w:val="1"/>
    <w:link w:val="9"/>
    <w:uiPriority w:val="0"/>
    <w:pPr>
      <w:widowControl w:val="0"/>
      <w:shd w:val="clear" w:color="auto" w:fill="FFFFFF"/>
      <w:spacing w:before="60" w:after="120" w:line="230" w:lineRule="exact"/>
      <w:jc w:val="center"/>
    </w:pPr>
    <w:rPr>
      <w:rFonts w:ascii="Times New Roman" w:hAnsi="Times New Roman" w:eastAsia="Times New Roman" w:cs="Times New Roman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2"/>
    <w:link w:val="12"/>
    <w:uiPriority w:val="0"/>
    <w:rPr>
      <w:rFonts w:ascii="Times New Roman" w:hAnsi="Times New Roman" w:eastAsia="Times New Roman" w:cs="Times New Roman"/>
      <w:sz w:val="36"/>
      <w:szCs w:val="36"/>
      <w:u w:val="none"/>
    </w:rPr>
  </w:style>
  <w:style w:type="paragraph" w:customStyle="1" w:styleId="12">
    <w:name w:val="Заголовок №12"/>
    <w:basedOn w:val="1"/>
    <w:link w:val="11"/>
    <w:uiPriority w:val="0"/>
    <w:pPr>
      <w:widowControl w:val="0"/>
      <w:shd w:val="clear" w:color="auto" w:fill="FFFFFF"/>
      <w:spacing w:before="120" w:after="120" w:line="0" w:lineRule="exact"/>
      <w:outlineLvl w:val="0"/>
    </w:pPr>
    <w:rPr>
      <w:rFonts w:ascii="Times New Roman" w:hAnsi="Times New Roman" w:eastAsia="Times New Roman" w:cs="Times New Roman"/>
      <w:sz w:val="36"/>
      <w:szCs w:val="36"/>
      <w:u w:val="none"/>
    </w:rPr>
  </w:style>
  <w:style w:type="character" w:customStyle="1" w:styleId="13">
    <w:name w:val="Заголовок №1"/>
    <w:basedOn w:val="11"/>
    <w:uiPriority w:val="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4">
    <w:name w:val="Заголовок №11"/>
    <w:basedOn w:val="11"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">
    <w:name w:val="Основной текст (2)_"/>
    <w:basedOn w:val="2"/>
    <w:link w:val="16"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6">
    <w:name w:val="Основной текст (2)"/>
    <w:basedOn w:val="1"/>
    <w:link w:val="15"/>
    <w:uiPriority w:val="0"/>
    <w:pPr>
      <w:widowControl w:val="0"/>
      <w:shd w:val="clear" w:color="auto" w:fill="FFFFFF"/>
      <w:spacing w:after="420" w:line="0" w:lineRule="exact"/>
    </w:pPr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17">
    <w:name w:val="Основной текст (6)_"/>
    <w:basedOn w:val="2"/>
    <w:link w:val="18"/>
    <w:uiPriority w:val="0"/>
    <w:rPr>
      <w:rFonts w:ascii="Times New Roman" w:hAnsi="Times New Roman" w:eastAsia="Times New Roman" w:cs="Times New Roman"/>
      <w:i/>
      <w:iCs/>
      <w:sz w:val="100"/>
      <w:szCs w:val="100"/>
      <w:u w:val="none"/>
    </w:rPr>
  </w:style>
  <w:style w:type="paragraph" w:customStyle="1" w:styleId="18">
    <w:name w:val="Основной текст (6)"/>
    <w:basedOn w:val="1"/>
    <w:link w:val="17"/>
    <w:uiPriority w:val="0"/>
    <w:pPr>
      <w:widowControl w:val="0"/>
      <w:shd w:val="clear" w:color="auto" w:fill="FFFFFF"/>
      <w:spacing w:before="300" w:line="0" w:lineRule="exact"/>
    </w:pPr>
    <w:rPr>
      <w:rFonts w:ascii="Times New Roman" w:hAnsi="Times New Roman" w:eastAsia="Times New Roman" w:cs="Times New Roman"/>
      <w:i/>
      <w:iCs/>
      <w:sz w:val="100"/>
      <w:szCs w:val="100"/>
      <w:u w:val="none"/>
    </w:rPr>
  </w:style>
  <w:style w:type="character" w:customStyle="1" w:styleId="19">
    <w:name w:val="Другое_"/>
    <w:basedOn w:val="2"/>
    <w:link w:val="20"/>
    <w:uiPriority w:val="0"/>
    <w:rPr>
      <w:rFonts w:ascii="Times New Roman" w:hAnsi="Times New Roman" w:eastAsia="Times New Roman" w:cs="Times New Roman"/>
      <w:sz w:val="20"/>
      <w:szCs w:val="20"/>
      <w:u w:val="none"/>
      <w:lang w:val="zh-CN"/>
    </w:rPr>
  </w:style>
  <w:style w:type="paragraph" w:customStyle="1" w:styleId="20">
    <w:name w:val="Другое"/>
    <w:basedOn w:val="1"/>
    <w:link w:val="19"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FineReader12.00\sndt46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sndt4629.docx</Template>
  <Pages>1</Pages>
  <Words>147</Words>
  <Characters>939</Characters>
  <TotalTime>0</TotalTime>
  <ScaleCrop>false</ScaleCrop>
  <LinksUpToDate>false</LinksUpToDate>
  <CharactersWithSpaces>1060</CharactersWithSpaces>
  <Application>WPS Office_11.2.0.10385_F1E327BC-269C-435d-A152-05C5408002CA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2021-11-23T06:22:00Z</dcterms:created>
  <dc:creator>User</dc:creator>
  <cp:lastModifiedBy>User</cp:lastModifiedBy>
  <dcterms:modified xsi:type="dcterms:W3CDTF">2021-11-23T06:22:38Z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5B4D632ACD3541E987C089249D95EB6D</vt:lpwstr>
  </property>
  <property fmtid="{D5CDD505-2E9C-101B-9397-08002B2CF9AE}" pid="3" name="KSOProductBuildVer">
    <vt:lpwstr>1049-11.2.0.10385</vt:lpwstr>
  </property>
</Properties>
</file>