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89" w:rsidRPr="005C3089" w:rsidRDefault="005C3089" w:rsidP="005C30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 xml:space="preserve">Карта Самообразования педагога </w:t>
      </w:r>
    </w:p>
    <w:p w:rsidR="005C3089" w:rsidRPr="005C3089" w:rsidRDefault="00FB5B67" w:rsidP="005C308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Глушенко Наталия Николаевна</w:t>
      </w:r>
    </w:p>
    <w:p w:rsidR="00FB5B67" w:rsidRPr="00B175C3" w:rsidRDefault="005C3089" w:rsidP="00FB5B67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 xml:space="preserve">Тема самообразования: 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5B67" w:rsidRPr="00B175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«Формирование художественной культуры учащихся посредством разнообразия форм, методов и приемов</w:t>
      </w:r>
    </w:p>
    <w:p w:rsidR="00FB5B67" w:rsidRPr="00B175C3" w:rsidRDefault="00FB5B67" w:rsidP="00FB5B6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175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художественного творчества»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  <w:u w:val="single"/>
        </w:rPr>
        <w:t>Сбор информации по теме самообразования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Запланировано: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в течение 202</w:t>
      </w:r>
      <w:r w:rsidR="00143C98">
        <w:rPr>
          <w:rFonts w:ascii="Times New Roman" w:eastAsia="Calibri" w:hAnsi="Times New Roman" w:cs="Times New Roman"/>
          <w:sz w:val="28"/>
          <w:szCs w:val="28"/>
        </w:rPr>
        <w:t>2</w:t>
      </w:r>
      <w:r w:rsidRPr="005C3089">
        <w:rPr>
          <w:rFonts w:ascii="Times New Roman" w:eastAsia="Calibri" w:hAnsi="Times New Roman" w:cs="Times New Roman"/>
          <w:sz w:val="28"/>
          <w:szCs w:val="28"/>
        </w:rPr>
        <w:t>-202</w:t>
      </w:r>
      <w:r w:rsidR="00143C98">
        <w:rPr>
          <w:rFonts w:ascii="Times New Roman" w:eastAsia="Calibri" w:hAnsi="Times New Roman" w:cs="Times New Roman"/>
          <w:sz w:val="28"/>
          <w:szCs w:val="28"/>
        </w:rPr>
        <w:t>3</w:t>
      </w:r>
      <w:r w:rsidRPr="005C3089">
        <w:rPr>
          <w:rFonts w:ascii="Times New Roman" w:eastAsia="Calibri" w:hAnsi="Times New Roman" w:cs="Times New Roman"/>
          <w:sz w:val="28"/>
          <w:szCs w:val="28"/>
        </w:rPr>
        <w:t>уч.года</w:t>
      </w:r>
    </w:p>
    <w:p w:rsid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Изучено: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сайт  </w:t>
      </w:r>
      <w:hyperlink r:id="rId5" w:history="1">
        <w:r w:rsidRPr="005C308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https://nsportal.ru/</w:t>
        </w:r>
      </w:hyperlink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6" w:history="1">
        <w:r w:rsidRPr="005C308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https://infourok.ru</w:t>
        </w:r>
      </w:hyperlink>
    </w:p>
    <w:p w:rsidR="00E3451A" w:rsidRPr="00E3451A" w:rsidRDefault="00E3451A" w:rsidP="005C30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3451A">
        <w:rPr>
          <w:rFonts w:ascii="Times New Roman" w:eastAsia="Calibri" w:hAnsi="Times New Roman" w:cs="Times New Roman"/>
          <w:sz w:val="24"/>
          <w:szCs w:val="24"/>
        </w:rPr>
        <w:t>Просмотрены видеоконференции:</w:t>
      </w:r>
    </w:p>
    <w:p w:rsidR="00E3451A" w:rsidRPr="00E3451A" w:rsidRDefault="00E3451A" w:rsidP="00E3451A">
      <w:pPr>
        <w:pStyle w:val="a4"/>
        <w:numPr>
          <w:ilvl w:val="0"/>
          <w:numId w:val="4"/>
        </w:numPr>
        <w:tabs>
          <w:tab w:val="left" w:pos="259"/>
        </w:tabs>
        <w:spacing w:after="0" w:line="240" w:lineRule="auto"/>
        <w:ind w:left="-25" w:firstLine="25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eastAsiaTheme="minorEastAsia" w:hAnsi="Times New Roman"/>
          <w:color w:val="000000" w:themeColor="text1"/>
          <w:sz w:val="24"/>
          <w:szCs w:val="24"/>
        </w:rPr>
        <w:t>«</w:t>
      </w:r>
      <w:r w:rsidRPr="00E3451A">
        <w:rPr>
          <w:rFonts w:ascii="Times New Roman" w:hAnsi="Times New Roman"/>
          <w:sz w:val="24"/>
          <w:szCs w:val="24"/>
        </w:rPr>
        <w:t>Опыт использования цифровых образовательных ресурсов и сервисов в образовательной деятельности», семинары, ГБОУ ИРО Краснодарского края;</w:t>
      </w:r>
    </w:p>
    <w:p w:rsidR="00E3451A" w:rsidRPr="00E3451A" w:rsidRDefault="00E3451A" w:rsidP="00E3451A">
      <w:pPr>
        <w:pStyle w:val="a4"/>
        <w:numPr>
          <w:ilvl w:val="0"/>
          <w:numId w:val="4"/>
        </w:numPr>
        <w:tabs>
          <w:tab w:val="left" w:pos="259"/>
        </w:tabs>
        <w:spacing w:after="0" w:line="240" w:lineRule="auto"/>
        <w:ind w:left="-25" w:firstLine="25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hAnsi="Times New Roman"/>
          <w:sz w:val="24"/>
          <w:szCs w:val="24"/>
        </w:rPr>
        <w:t>«Развитие технического творчества с использованием ресурса центра цифрового образования IT-</w:t>
      </w:r>
      <w:proofErr w:type="spellStart"/>
      <w:r w:rsidRPr="00E3451A">
        <w:rPr>
          <w:rFonts w:ascii="Times New Roman" w:hAnsi="Times New Roman"/>
          <w:sz w:val="24"/>
          <w:szCs w:val="24"/>
        </w:rPr>
        <w:t>Cube</w:t>
      </w:r>
      <w:proofErr w:type="spellEnd"/>
      <w:r w:rsidRPr="00E3451A">
        <w:rPr>
          <w:rFonts w:ascii="Times New Roman" w:hAnsi="Times New Roman"/>
          <w:sz w:val="24"/>
          <w:szCs w:val="24"/>
        </w:rPr>
        <w:t>», семинары, ГБОУ ИРО Краснодарского края;</w:t>
      </w:r>
    </w:p>
    <w:p w:rsidR="00E3451A" w:rsidRPr="00E3451A" w:rsidRDefault="00E3451A" w:rsidP="00E3451A">
      <w:pPr>
        <w:pStyle w:val="a4"/>
        <w:numPr>
          <w:ilvl w:val="0"/>
          <w:numId w:val="4"/>
        </w:numPr>
        <w:tabs>
          <w:tab w:val="left" w:pos="259"/>
        </w:tabs>
        <w:spacing w:after="0" w:line="240" w:lineRule="auto"/>
        <w:ind w:left="-25" w:firstLine="25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hAnsi="Times New Roman"/>
          <w:sz w:val="24"/>
          <w:szCs w:val="24"/>
        </w:rPr>
        <w:t>«Ступени личностного роста учителя», КПК ГБОУ ИРО Краснодарского края;</w:t>
      </w:r>
    </w:p>
    <w:p w:rsidR="00E3451A" w:rsidRPr="00E3451A" w:rsidRDefault="00E3451A" w:rsidP="00E3451A">
      <w:pPr>
        <w:pStyle w:val="a4"/>
        <w:tabs>
          <w:tab w:val="left" w:pos="259"/>
        </w:tabs>
        <w:ind w:left="0"/>
        <w:rPr>
          <w:rFonts w:ascii="Times New Roman" w:hAnsi="Times New Roman"/>
          <w:sz w:val="24"/>
          <w:szCs w:val="24"/>
        </w:rPr>
      </w:pPr>
    </w:p>
    <w:p w:rsidR="00E3451A" w:rsidRPr="00E3451A" w:rsidRDefault="00E3451A" w:rsidP="00E3451A">
      <w:pPr>
        <w:pStyle w:val="a4"/>
        <w:numPr>
          <w:ilvl w:val="0"/>
          <w:numId w:val="4"/>
        </w:numPr>
        <w:tabs>
          <w:tab w:val="left" w:pos="259"/>
        </w:tabs>
        <w:spacing w:after="0" w:line="240" w:lineRule="auto"/>
        <w:ind w:left="-25" w:firstLine="25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hAnsi="Times New Roman"/>
          <w:sz w:val="24"/>
          <w:szCs w:val="24"/>
        </w:rPr>
        <w:t>«Августовское совещание научно-педагогической общественности Кубани», совещание ГБОУ ИРО Краснодарского края.</w:t>
      </w:r>
    </w:p>
    <w:p w:rsidR="00E3451A" w:rsidRPr="00E3451A" w:rsidRDefault="00E3451A" w:rsidP="00E3451A">
      <w:pPr>
        <w:pStyle w:val="a4"/>
        <w:tabs>
          <w:tab w:val="left" w:pos="259"/>
        </w:tabs>
        <w:ind w:left="0"/>
        <w:rPr>
          <w:rFonts w:ascii="Times New Roman" w:hAnsi="Times New Roman"/>
          <w:sz w:val="24"/>
          <w:szCs w:val="24"/>
        </w:rPr>
      </w:pPr>
    </w:p>
    <w:p w:rsidR="00E3451A" w:rsidRPr="00E3451A" w:rsidRDefault="00E3451A" w:rsidP="00E3451A">
      <w:pPr>
        <w:pStyle w:val="a4"/>
        <w:numPr>
          <w:ilvl w:val="1"/>
          <w:numId w:val="3"/>
        </w:numPr>
        <w:tabs>
          <w:tab w:val="left" w:pos="7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hAnsi="Times New Roman"/>
          <w:b/>
          <w:bCs/>
          <w:sz w:val="24"/>
          <w:szCs w:val="24"/>
        </w:rPr>
        <w:t>Профессионально-технологическая компетентность</w:t>
      </w:r>
      <w:r w:rsidRPr="00E3451A">
        <w:rPr>
          <w:rFonts w:ascii="Times New Roman" w:hAnsi="Times New Roman"/>
          <w:sz w:val="24"/>
          <w:szCs w:val="24"/>
        </w:rPr>
        <w:t>:</w:t>
      </w:r>
    </w:p>
    <w:p w:rsidR="00E3451A" w:rsidRPr="00E3451A" w:rsidRDefault="00E3451A" w:rsidP="00E3451A">
      <w:pPr>
        <w:tabs>
          <w:tab w:val="left" w:pos="766"/>
        </w:tabs>
        <w:ind w:left="117" w:firstLine="28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0" w:name="_Hlk69815750"/>
      <w:r w:rsidRPr="00E3451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Список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прочитанной</w:t>
      </w:r>
      <w:r w:rsidRPr="00E3451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литературы:</w:t>
      </w:r>
    </w:p>
    <w:bookmarkEnd w:id="0"/>
    <w:p w:rsidR="00E3451A" w:rsidRPr="00E3451A" w:rsidRDefault="00E3451A" w:rsidP="00E3451A">
      <w:pPr>
        <w:pStyle w:val="a4"/>
        <w:numPr>
          <w:ilvl w:val="0"/>
          <w:numId w:val="1"/>
        </w:numPr>
        <w:tabs>
          <w:tab w:val="left" w:pos="766"/>
        </w:tabs>
        <w:spacing w:after="0" w:line="240" w:lineRule="auto"/>
        <w:ind w:left="117" w:firstLine="283"/>
        <w:rPr>
          <w:rFonts w:ascii="Times New Roman" w:hAnsi="Times New Roman"/>
          <w:sz w:val="24"/>
          <w:szCs w:val="24"/>
        </w:rPr>
      </w:pPr>
      <w:proofErr w:type="spellStart"/>
      <w:r w:rsidRPr="00E3451A">
        <w:rPr>
          <w:rFonts w:ascii="Times New Roman" w:hAnsi="Times New Roman"/>
          <w:sz w:val="24"/>
          <w:szCs w:val="24"/>
        </w:rPr>
        <w:t>Афонькина</w:t>
      </w:r>
      <w:proofErr w:type="spellEnd"/>
      <w:r w:rsidRPr="00E3451A">
        <w:rPr>
          <w:rFonts w:ascii="Times New Roman" w:hAnsi="Times New Roman"/>
          <w:sz w:val="24"/>
          <w:szCs w:val="24"/>
        </w:rPr>
        <w:t xml:space="preserve">, Ю.А. Аудит личностных качеств и профессиональных компетенций педагога ДОО. Диагностический журнал. ФГОС </w:t>
      </w:r>
      <w:bookmarkStart w:id="1" w:name="_Hlk69815254"/>
      <w:r w:rsidRPr="00E3451A">
        <w:rPr>
          <w:rFonts w:ascii="Times New Roman" w:hAnsi="Times New Roman"/>
          <w:sz w:val="24"/>
          <w:szCs w:val="24"/>
        </w:rPr>
        <w:t>[Текст]</w:t>
      </w:r>
      <w:bookmarkEnd w:id="1"/>
      <w:r w:rsidRPr="00E3451A">
        <w:rPr>
          <w:rFonts w:ascii="Times New Roman" w:hAnsi="Times New Roman"/>
          <w:sz w:val="24"/>
          <w:szCs w:val="24"/>
        </w:rPr>
        <w:t xml:space="preserve">// Ю.А. </w:t>
      </w:r>
      <w:proofErr w:type="spellStart"/>
      <w:r w:rsidRPr="00E3451A">
        <w:rPr>
          <w:rFonts w:ascii="Times New Roman" w:hAnsi="Times New Roman"/>
          <w:sz w:val="24"/>
          <w:szCs w:val="24"/>
        </w:rPr>
        <w:t>Афонькина</w:t>
      </w:r>
      <w:proofErr w:type="spellEnd"/>
      <w:r w:rsidRPr="00E3451A">
        <w:rPr>
          <w:rFonts w:ascii="Times New Roman" w:hAnsi="Times New Roman"/>
          <w:sz w:val="24"/>
          <w:szCs w:val="24"/>
        </w:rPr>
        <w:t>. - М.: Учитель, 2020. - 585 c.</w:t>
      </w:r>
    </w:p>
    <w:p w:rsidR="00E3451A" w:rsidRPr="00E3451A" w:rsidRDefault="00E3451A" w:rsidP="00E3451A">
      <w:pPr>
        <w:pStyle w:val="a4"/>
        <w:numPr>
          <w:ilvl w:val="0"/>
          <w:numId w:val="1"/>
        </w:numPr>
        <w:tabs>
          <w:tab w:val="left" w:pos="766"/>
        </w:tabs>
        <w:spacing w:after="0" w:line="240" w:lineRule="auto"/>
        <w:ind w:left="117" w:firstLine="283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hAnsi="Times New Roman"/>
          <w:sz w:val="24"/>
          <w:szCs w:val="24"/>
        </w:rPr>
        <w:t xml:space="preserve">Пономаренко, Н.Г. Повышение профессионального мастерства педагогов. Из опыта работы МО учителей начальной школы </w:t>
      </w:r>
      <w:bookmarkStart w:id="2" w:name="_Hlk69816413"/>
      <w:r w:rsidRPr="00E3451A">
        <w:rPr>
          <w:rFonts w:ascii="Times New Roman" w:hAnsi="Times New Roman"/>
          <w:sz w:val="24"/>
          <w:szCs w:val="24"/>
        </w:rPr>
        <w:t>[Текст]</w:t>
      </w:r>
      <w:bookmarkEnd w:id="2"/>
      <w:r w:rsidRPr="00E3451A">
        <w:rPr>
          <w:rFonts w:ascii="Times New Roman" w:hAnsi="Times New Roman"/>
          <w:sz w:val="24"/>
          <w:szCs w:val="24"/>
        </w:rPr>
        <w:t>/ Н.Г. Пономаренко. - М.: Учитель, 2020. - 557 c.</w:t>
      </w:r>
    </w:p>
    <w:p w:rsidR="00E3451A" w:rsidRPr="00E3451A" w:rsidRDefault="00E3451A" w:rsidP="00E3451A">
      <w:pPr>
        <w:pStyle w:val="a4"/>
        <w:numPr>
          <w:ilvl w:val="0"/>
          <w:numId w:val="1"/>
        </w:numPr>
        <w:tabs>
          <w:tab w:val="left" w:pos="766"/>
        </w:tabs>
        <w:spacing w:after="0" w:line="240" w:lineRule="auto"/>
        <w:ind w:left="117" w:firstLine="283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hAnsi="Times New Roman"/>
          <w:sz w:val="24"/>
          <w:szCs w:val="24"/>
        </w:rPr>
        <w:t xml:space="preserve">Панфилова, О. И. Понятие «профессиональная компетентность» и различные подходы к изучению феномена данного понятия / О. И. Панфилова. </w:t>
      </w:r>
      <w:bookmarkStart w:id="3" w:name="_Hlk69816474"/>
      <w:r w:rsidRPr="00E3451A">
        <w:rPr>
          <w:rFonts w:ascii="Times New Roman" w:hAnsi="Times New Roman"/>
          <w:sz w:val="24"/>
          <w:szCs w:val="24"/>
        </w:rPr>
        <w:t xml:space="preserve">[Текст]: </w:t>
      </w:r>
      <w:bookmarkEnd w:id="3"/>
      <w:r w:rsidRPr="00E3451A">
        <w:rPr>
          <w:rFonts w:ascii="Times New Roman" w:hAnsi="Times New Roman"/>
          <w:sz w:val="24"/>
          <w:szCs w:val="24"/>
        </w:rPr>
        <w:t xml:space="preserve">непосредственный // Инновационные педагогические </w:t>
      </w:r>
      <w:proofErr w:type="gramStart"/>
      <w:r w:rsidRPr="00E3451A">
        <w:rPr>
          <w:rFonts w:ascii="Times New Roman" w:hAnsi="Times New Roman"/>
          <w:sz w:val="24"/>
          <w:szCs w:val="24"/>
        </w:rPr>
        <w:t>технологии :</w:t>
      </w:r>
      <w:proofErr w:type="gramEnd"/>
      <w:r w:rsidRPr="00E3451A">
        <w:rPr>
          <w:rFonts w:ascii="Times New Roman" w:hAnsi="Times New Roman"/>
          <w:sz w:val="24"/>
          <w:szCs w:val="24"/>
        </w:rPr>
        <w:t xml:space="preserve"> материалы V </w:t>
      </w:r>
      <w:proofErr w:type="spellStart"/>
      <w:r w:rsidRPr="00E3451A">
        <w:rPr>
          <w:rFonts w:ascii="Times New Roman" w:hAnsi="Times New Roman"/>
          <w:sz w:val="24"/>
          <w:szCs w:val="24"/>
        </w:rPr>
        <w:t>Междунар</w:t>
      </w:r>
      <w:proofErr w:type="spellEnd"/>
      <w:r w:rsidRPr="00E3451A">
        <w:rPr>
          <w:rFonts w:ascii="Times New Roman" w:hAnsi="Times New Roman"/>
          <w:sz w:val="24"/>
          <w:szCs w:val="24"/>
        </w:rPr>
        <w:t xml:space="preserve">. науч. </w:t>
      </w:r>
      <w:proofErr w:type="spellStart"/>
      <w:r w:rsidRPr="00E3451A">
        <w:rPr>
          <w:rFonts w:ascii="Times New Roman" w:hAnsi="Times New Roman"/>
          <w:sz w:val="24"/>
          <w:szCs w:val="24"/>
        </w:rPr>
        <w:t>конф</w:t>
      </w:r>
      <w:proofErr w:type="spellEnd"/>
      <w:r w:rsidRPr="00E3451A">
        <w:rPr>
          <w:rFonts w:ascii="Times New Roman" w:hAnsi="Times New Roman"/>
          <w:sz w:val="24"/>
          <w:szCs w:val="24"/>
        </w:rPr>
        <w:t>. (г. Казань, октябрь 2016 г.). - Казань: Бук, 2016. - С. 3-6.</w:t>
      </w:r>
    </w:p>
    <w:p w:rsidR="00E3451A" w:rsidRPr="00E3451A" w:rsidRDefault="00E3451A" w:rsidP="00E3451A">
      <w:pPr>
        <w:pStyle w:val="a4"/>
        <w:tabs>
          <w:tab w:val="left" w:pos="766"/>
        </w:tabs>
        <w:ind w:left="117" w:firstLine="283"/>
        <w:rPr>
          <w:rFonts w:ascii="Times New Roman" w:hAnsi="Times New Roman"/>
          <w:sz w:val="24"/>
          <w:szCs w:val="24"/>
          <w:lang w:val="en-US"/>
        </w:rPr>
      </w:pPr>
      <w:r w:rsidRPr="00E3451A">
        <w:rPr>
          <w:rFonts w:ascii="Times New Roman" w:hAnsi="Times New Roman"/>
          <w:sz w:val="24"/>
          <w:szCs w:val="24"/>
          <w:lang w:val="en-US"/>
        </w:rPr>
        <w:t xml:space="preserve">- URL: </w:t>
      </w:r>
      <w:hyperlink r:id="rId7" w:history="1">
        <w:r w:rsidRPr="00E3451A">
          <w:rPr>
            <w:rStyle w:val="a6"/>
            <w:rFonts w:ascii="Times New Roman" w:hAnsi="Times New Roman"/>
            <w:sz w:val="24"/>
            <w:szCs w:val="24"/>
            <w:lang w:val="en-US"/>
          </w:rPr>
          <w:t>https://moluch.ru/conf/ped/archive/207/11080/</w:t>
        </w:r>
      </w:hyperlink>
      <w:r w:rsidRPr="00E3451A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E3451A" w:rsidRPr="00E3451A" w:rsidRDefault="00E3451A" w:rsidP="00E3451A">
      <w:pPr>
        <w:pStyle w:val="a4"/>
        <w:numPr>
          <w:ilvl w:val="1"/>
          <w:numId w:val="3"/>
        </w:numPr>
        <w:tabs>
          <w:tab w:val="left" w:pos="766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3451A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3451A">
        <w:rPr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 w:rsidRPr="00E3451A">
        <w:rPr>
          <w:rFonts w:ascii="Times New Roman" w:hAnsi="Times New Roman"/>
          <w:b/>
          <w:bCs/>
          <w:sz w:val="24"/>
          <w:szCs w:val="24"/>
        </w:rPr>
        <w:t>Правовая компетентность:</w:t>
      </w:r>
      <w:r w:rsidRPr="00E3451A">
        <w:rPr>
          <w:rFonts w:ascii="Times New Roman" w:hAnsi="Times New Roman"/>
          <w:sz w:val="24"/>
          <w:szCs w:val="24"/>
        </w:rPr>
        <w:t xml:space="preserve"> </w:t>
      </w:r>
    </w:p>
    <w:p w:rsidR="00E3451A" w:rsidRPr="00E3451A" w:rsidRDefault="00E3451A" w:rsidP="00E3451A">
      <w:pPr>
        <w:tabs>
          <w:tab w:val="left" w:pos="766"/>
        </w:tabs>
        <w:ind w:left="117" w:firstLine="283"/>
        <w:rPr>
          <w:rFonts w:ascii="Times New Roman" w:hAnsi="Times New Roman"/>
          <w:b/>
          <w:bCs/>
          <w:sz w:val="24"/>
          <w:szCs w:val="24"/>
        </w:rPr>
      </w:pPr>
      <w:r w:rsidRPr="00E3451A">
        <w:rPr>
          <w:rFonts w:ascii="Times New Roman" w:hAnsi="Times New Roman"/>
          <w:b/>
          <w:bCs/>
          <w:sz w:val="24"/>
          <w:szCs w:val="24"/>
        </w:rPr>
        <w:t xml:space="preserve">Список </w:t>
      </w:r>
      <w:r>
        <w:rPr>
          <w:rFonts w:ascii="Times New Roman" w:hAnsi="Times New Roman"/>
          <w:b/>
          <w:bCs/>
          <w:sz w:val="24"/>
          <w:szCs w:val="24"/>
        </w:rPr>
        <w:t>прочитанной</w:t>
      </w:r>
      <w:r w:rsidRPr="00E3451A">
        <w:rPr>
          <w:rFonts w:ascii="Times New Roman" w:hAnsi="Times New Roman"/>
          <w:b/>
          <w:bCs/>
          <w:sz w:val="24"/>
          <w:szCs w:val="24"/>
        </w:rPr>
        <w:t xml:space="preserve"> литературы:</w:t>
      </w:r>
    </w:p>
    <w:p w:rsidR="00E3451A" w:rsidRPr="00E3451A" w:rsidRDefault="00E3451A" w:rsidP="00E3451A">
      <w:pPr>
        <w:pStyle w:val="a4"/>
        <w:numPr>
          <w:ilvl w:val="0"/>
          <w:numId w:val="2"/>
        </w:numPr>
        <w:tabs>
          <w:tab w:val="left" w:pos="766"/>
        </w:tabs>
        <w:spacing w:after="0" w:line="240" w:lineRule="auto"/>
        <w:ind w:left="117" w:firstLine="283"/>
        <w:rPr>
          <w:rFonts w:ascii="Times New Roman" w:hAnsi="Times New Roman"/>
          <w:sz w:val="24"/>
          <w:szCs w:val="24"/>
        </w:rPr>
      </w:pPr>
      <w:proofErr w:type="spellStart"/>
      <w:r w:rsidRPr="00E3451A">
        <w:rPr>
          <w:rFonts w:ascii="Times New Roman" w:hAnsi="Times New Roman"/>
          <w:sz w:val="24"/>
          <w:szCs w:val="24"/>
        </w:rPr>
        <w:t>Киндяшова</w:t>
      </w:r>
      <w:proofErr w:type="spellEnd"/>
      <w:r w:rsidRPr="00E3451A">
        <w:rPr>
          <w:rFonts w:ascii="Times New Roman" w:hAnsi="Times New Roman"/>
          <w:sz w:val="24"/>
          <w:szCs w:val="24"/>
        </w:rPr>
        <w:t>, А.С., Волкова, Н.Р. ПРАВОВАЯ КОМПЕТЕНТНОСТЬ КАК СТРУКТУРНЫЙ ЭЛЕМЕНТ КОМПЕТЕНТНОСТИ ПЕДАГОГА // Современные проблемы науки и образования. – 2017. – № 6.</w:t>
      </w:r>
      <w:r w:rsidRPr="00E3451A">
        <w:rPr>
          <w:sz w:val="24"/>
          <w:szCs w:val="24"/>
        </w:rPr>
        <w:t xml:space="preserve"> </w:t>
      </w:r>
    </w:p>
    <w:p w:rsidR="00E3451A" w:rsidRPr="00E3451A" w:rsidRDefault="00E3451A" w:rsidP="00E3451A">
      <w:pPr>
        <w:tabs>
          <w:tab w:val="left" w:pos="766"/>
        </w:tabs>
        <w:ind w:left="117" w:firstLine="283"/>
        <w:rPr>
          <w:rFonts w:ascii="Times New Roman" w:hAnsi="Times New Roman"/>
          <w:sz w:val="24"/>
          <w:szCs w:val="24"/>
          <w:lang w:val="en-US"/>
        </w:rPr>
      </w:pPr>
      <w:r w:rsidRPr="00E3451A">
        <w:rPr>
          <w:rFonts w:ascii="Times New Roman" w:hAnsi="Times New Roman"/>
          <w:sz w:val="24"/>
          <w:szCs w:val="24"/>
          <w:lang w:val="en-US"/>
        </w:rPr>
        <w:t xml:space="preserve">- URL: </w:t>
      </w:r>
      <w:hyperlink r:id="rId8" w:history="1">
        <w:r w:rsidRPr="00E3451A">
          <w:rPr>
            <w:rStyle w:val="a6"/>
            <w:rFonts w:ascii="Times New Roman" w:hAnsi="Times New Roman"/>
            <w:sz w:val="24"/>
            <w:szCs w:val="24"/>
            <w:lang w:val="en-US"/>
          </w:rPr>
          <w:t>http://www.science-education.ru/ru/article/view?id=27117</w:t>
        </w:r>
      </w:hyperlink>
    </w:p>
    <w:p w:rsidR="00E3451A" w:rsidRPr="00E3451A" w:rsidRDefault="00E3451A" w:rsidP="00E3451A">
      <w:pPr>
        <w:tabs>
          <w:tab w:val="left" w:pos="766"/>
        </w:tabs>
        <w:spacing w:line="276" w:lineRule="auto"/>
        <w:ind w:left="117" w:firstLine="283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hAnsi="Times New Roman"/>
          <w:sz w:val="24"/>
          <w:szCs w:val="24"/>
        </w:rPr>
        <w:t xml:space="preserve">2. Назарова, О.Ю. Повышение качества правового образования будущих учителей социальных дисциплин </w:t>
      </w:r>
      <w:bookmarkStart w:id="4" w:name="_Hlk69819918"/>
      <w:r w:rsidRPr="00E3451A">
        <w:rPr>
          <w:rFonts w:ascii="Times New Roman" w:hAnsi="Times New Roman"/>
          <w:sz w:val="24"/>
          <w:szCs w:val="24"/>
        </w:rPr>
        <w:t xml:space="preserve">[Текст]: </w:t>
      </w:r>
      <w:bookmarkEnd w:id="4"/>
      <w:r w:rsidRPr="00E3451A">
        <w:rPr>
          <w:rFonts w:ascii="Times New Roman" w:hAnsi="Times New Roman"/>
          <w:sz w:val="24"/>
          <w:szCs w:val="24"/>
        </w:rPr>
        <w:t>теория и практика. Томск: ТГПУ, - 2014. - 192 с.</w:t>
      </w:r>
    </w:p>
    <w:p w:rsidR="00E3451A" w:rsidRPr="00E3451A" w:rsidRDefault="00E3451A" w:rsidP="00E3451A">
      <w:pPr>
        <w:tabs>
          <w:tab w:val="left" w:pos="766"/>
        </w:tabs>
        <w:spacing w:line="276" w:lineRule="auto"/>
        <w:ind w:left="117" w:firstLine="283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hAnsi="Times New Roman"/>
          <w:sz w:val="24"/>
          <w:szCs w:val="24"/>
        </w:rPr>
        <w:t xml:space="preserve">3. Певцова Е. А. О некоторых аспектах формирования правового сознания и правового воспитания школьной молодежи в трансформирующемся обществе </w:t>
      </w:r>
      <w:bookmarkStart w:id="5" w:name="_Hlk69820124"/>
      <w:r w:rsidRPr="00E3451A">
        <w:rPr>
          <w:rFonts w:ascii="Times New Roman" w:hAnsi="Times New Roman"/>
          <w:sz w:val="24"/>
          <w:szCs w:val="24"/>
        </w:rPr>
        <w:t xml:space="preserve">[Текст] </w:t>
      </w:r>
      <w:bookmarkEnd w:id="5"/>
      <w:r w:rsidRPr="00E3451A">
        <w:rPr>
          <w:rFonts w:ascii="Times New Roman" w:hAnsi="Times New Roman"/>
          <w:sz w:val="24"/>
          <w:szCs w:val="24"/>
        </w:rPr>
        <w:t>// Основы государства и права. 2015. - №1. С. 49-61.</w:t>
      </w:r>
    </w:p>
    <w:p w:rsidR="00E3451A" w:rsidRPr="00E3451A" w:rsidRDefault="00E3451A" w:rsidP="00E3451A">
      <w:pPr>
        <w:tabs>
          <w:tab w:val="left" w:pos="766"/>
        </w:tabs>
        <w:spacing w:line="276" w:lineRule="auto"/>
        <w:ind w:left="117" w:firstLine="283"/>
        <w:rPr>
          <w:rFonts w:ascii="Times New Roman" w:hAnsi="Times New Roman"/>
          <w:sz w:val="24"/>
          <w:szCs w:val="24"/>
        </w:rPr>
      </w:pPr>
      <w:r w:rsidRPr="00E3451A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E3451A">
        <w:rPr>
          <w:rFonts w:ascii="Times New Roman" w:hAnsi="Times New Roman"/>
          <w:sz w:val="24"/>
          <w:szCs w:val="24"/>
        </w:rPr>
        <w:t>Уиддетт</w:t>
      </w:r>
      <w:proofErr w:type="spellEnd"/>
      <w:r w:rsidRPr="00E3451A">
        <w:rPr>
          <w:rFonts w:ascii="Times New Roman" w:hAnsi="Times New Roman"/>
          <w:sz w:val="24"/>
          <w:szCs w:val="24"/>
        </w:rPr>
        <w:t xml:space="preserve">, С. Руководство по компетенциям </w:t>
      </w:r>
      <w:bookmarkStart w:id="6" w:name="_Hlk69820244"/>
      <w:r w:rsidRPr="00E3451A">
        <w:rPr>
          <w:rFonts w:ascii="Times New Roman" w:hAnsi="Times New Roman"/>
          <w:sz w:val="24"/>
          <w:szCs w:val="24"/>
        </w:rPr>
        <w:t xml:space="preserve">[Текст] </w:t>
      </w:r>
      <w:bookmarkEnd w:id="6"/>
      <w:r w:rsidRPr="00E3451A">
        <w:rPr>
          <w:rFonts w:ascii="Times New Roman" w:hAnsi="Times New Roman"/>
          <w:sz w:val="24"/>
          <w:szCs w:val="24"/>
        </w:rPr>
        <w:t xml:space="preserve">/ С. </w:t>
      </w:r>
      <w:proofErr w:type="spellStart"/>
      <w:r w:rsidRPr="00E3451A">
        <w:rPr>
          <w:rFonts w:ascii="Times New Roman" w:hAnsi="Times New Roman"/>
          <w:sz w:val="24"/>
          <w:szCs w:val="24"/>
        </w:rPr>
        <w:t>Уиддетт</w:t>
      </w:r>
      <w:proofErr w:type="spellEnd"/>
      <w:r w:rsidRPr="00E3451A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E3451A">
        <w:rPr>
          <w:rFonts w:ascii="Times New Roman" w:hAnsi="Times New Roman"/>
          <w:sz w:val="24"/>
          <w:szCs w:val="24"/>
        </w:rPr>
        <w:t>Холлифорд</w:t>
      </w:r>
      <w:proofErr w:type="spellEnd"/>
      <w:r w:rsidRPr="00E3451A">
        <w:rPr>
          <w:rFonts w:ascii="Times New Roman" w:hAnsi="Times New Roman"/>
          <w:sz w:val="24"/>
          <w:szCs w:val="24"/>
        </w:rPr>
        <w:t>. - М.: ГИППО, - 2008. - 228 с.</w:t>
      </w:r>
    </w:p>
    <w:p w:rsidR="00E3451A" w:rsidRPr="00E3451A" w:rsidRDefault="00E3451A" w:rsidP="00E3451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3451A">
        <w:rPr>
          <w:rFonts w:ascii="Times New Roman" w:hAnsi="Times New Roman"/>
          <w:sz w:val="24"/>
          <w:szCs w:val="24"/>
        </w:rPr>
        <w:lastRenderedPageBreak/>
        <w:t>5. Зайцева В.А. Уровни правовой компетентности современного педагогического работника // Территория науки. – 2015. - № 6. -  С.14-18.</w:t>
      </w:r>
    </w:p>
    <w:p w:rsidR="00E3451A" w:rsidRPr="00E3451A" w:rsidRDefault="00E3451A" w:rsidP="005C30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E3451A" w:rsidRPr="00E3451A" w:rsidRDefault="00E3451A" w:rsidP="005C308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43C98" w:rsidRDefault="005C3089" w:rsidP="00143C98">
      <w:pPr>
        <w:keepNext/>
        <w:snapToGrid w:val="0"/>
        <w:spacing w:after="0" w:line="180" w:lineRule="atLeast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Результат: </w:t>
      </w:r>
    </w:p>
    <w:p w:rsidR="00E3451A" w:rsidRPr="00E3451A" w:rsidRDefault="005C3089" w:rsidP="00E3451A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Участие в создании электронной копилки ШМО по теме: </w:t>
      </w:r>
      <w:r w:rsidR="00E3451A" w:rsidRPr="00B175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«Формирование художественной культуры учащихся посредством разнообразия форм, методов и приемов</w:t>
      </w:r>
      <w:r w:rsidR="00E3451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E3451A" w:rsidRPr="00B175C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художественного творчества»</w:t>
      </w:r>
      <w:r w:rsidR="00E3451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sz w:val="28"/>
          <w:szCs w:val="28"/>
        </w:rPr>
        <w:t>Посещение уроков коллег, работающих по темам самообразования с последующим анализом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C3089">
        <w:rPr>
          <w:rFonts w:ascii="Times New Roman" w:eastAsia="Calibri" w:hAnsi="Times New Roman" w:cs="Times New Roman"/>
          <w:sz w:val="28"/>
          <w:szCs w:val="28"/>
          <w:u w:val="single"/>
        </w:rPr>
        <w:t>Запланировано посетить 2 урока</w:t>
      </w:r>
    </w:p>
    <w:p w:rsidR="005C3089" w:rsidRPr="005C3089" w:rsidRDefault="005C3089" w:rsidP="005C308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C3089">
        <w:rPr>
          <w:rFonts w:ascii="Times New Roman" w:eastAsia="Calibri" w:hAnsi="Times New Roman" w:cs="Times New Roman"/>
          <w:b/>
          <w:sz w:val="28"/>
          <w:szCs w:val="28"/>
        </w:rPr>
        <w:t>Результат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: посещено 2 урока </w:t>
      </w:r>
      <w:r w:rsidR="00E3451A">
        <w:rPr>
          <w:rFonts w:ascii="Times New Roman" w:eastAsia="Calibri" w:hAnsi="Times New Roman" w:cs="Times New Roman"/>
          <w:sz w:val="28"/>
          <w:szCs w:val="28"/>
        </w:rPr>
        <w:t>Кулиш А.А.</w:t>
      </w:r>
      <w:r w:rsidRPr="005C3089">
        <w:rPr>
          <w:rFonts w:ascii="Times New Roman" w:eastAsia="Calibri" w:hAnsi="Times New Roman" w:cs="Times New Roman"/>
          <w:sz w:val="28"/>
          <w:szCs w:val="28"/>
        </w:rPr>
        <w:t xml:space="preserve"> учителя </w:t>
      </w:r>
      <w:r w:rsidR="00E3451A">
        <w:rPr>
          <w:rFonts w:ascii="Times New Roman" w:eastAsia="Calibri" w:hAnsi="Times New Roman" w:cs="Times New Roman"/>
          <w:sz w:val="28"/>
          <w:szCs w:val="28"/>
        </w:rPr>
        <w:t>физической культуры.</w:t>
      </w:r>
    </w:p>
    <w:p w:rsidR="005C3089" w:rsidRPr="005C3089" w:rsidRDefault="00E3451A" w:rsidP="00E345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7" w:name="_GoBack"/>
      <w:bookmarkEnd w:id="7"/>
    </w:p>
    <w:p w:rsidR="00253F68" w:rsidRDefault="00253F68"/>
    <w:sectPr w:rsidR="00253F68" w:rsidSect="002A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63337"/>
    <w:multiLevelType w:val="hybridMultilevel"/>
    <w:tmpl w:val="57B4ED7E"/>
    <w:lvl w:ilvl="0" w:tplc="366890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B0187"/>
    <w:multiLevelType w:val="multilevel"/>
    <w:tmpl w:val="99DE8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A940270"/>
    <w:multiLevelType w:val="multilevel"/>
    <w:tmpl w:val="DE72572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b/>
      </w:rPr>
    </w:lvl>
  </w:abstractNum>
  <w:abstractNum w:abstractNumId="3" w15:restartNumberingAfterBreak="0">
    <w:nsid w:val="72306D14"/>
    <w:multiLevelType w:val="hybridMultilevel"/>
    <w:tmpl w:val="67D6DEE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29B"/>
    <w:rsid w:val="00143C98"/>
    <w:rsid w:val="00253F68"/>
    <w:rsid w:val="002A7783"/>
    <w:rsid w:val="005C3089"/>
    <w:rsid w:val="0085029B"/>
    <w:rsid w:val="00E3451A"/>
    <w:rsid w:val="00F9312E"/>
    <w:rsid w:val="00FB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A4DB"/>
  <w15:docId w15:val="{8A28DA9D-313F-4AD4-8C18-82A30BE5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B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451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3451A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34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-education.ru/ru/article/view?id=27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luch.ru/conf/ped/archive/207/110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" TargetMode="External"/><Relationship Id="rId5" Type="http://schemas.openxmlformats.org/officeDocument/2006/relationships/hyperlink" Target="https://nsport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Родители Глушенко</cp:lastModifiedBy>
  <cp:revision>4</cp:revision>
  <dcterms:created xsi:type="dcterms:W3CDTF">2022-10-24T19:20:00Z</dcterms:created>
  <dcterms:modified xsi:type="dcterms:W3CDTF">2022-10-24T21:41:00Z</dcterms:modified>
</cp:coreProperties>
</file>