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AE" w:rsidRPr="002D0AAE" w:rsidRDefault="002D0AAE" w:rsidP="002D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ИСПОЛЬЗОВАНИЕ ТЕХНИК ФОРМИРУЮЩЕГО ОЦЕНИВАНИЯ В НАЧАЛЬНОМ ОБРАЗОВАНИИ НА ПРИМЕРЕ УРОКА МАТЕМАТИКИ ВО 2 КЛАССЕ</w:t>
      </w:r>
    </w:p>
    <w:p w:rsidR="002D0AAE" w:rsidRPr="002D0AAE" w:rsidRDefault="002D0AAE" w:rsidP="002D0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Замысел урока математики, 2 класс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На уроке используется формирующая оценка как инструмент формирования предметных, </w:t>
      </w:r>
      <w:proofErr w:type="spellStart"/>
      <w:r w:rsidRPr="002D0AA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навыков. Будут показаны приемы практического использования формирующей оценки в начальной школе: таблица «Шаги к успеху», </w:t>
      </w:r>
      <w:proofErr w:type="gramStart"/>
      <w:r w:rsidRPr="002D0AAE">
        <w:rPr>
          <w:rFonts w:ascii="Times New Roman" w:eastAsia="Times New Roman" w:hAnsi="Times New Roman" w:cs="Times New Roman"/>
          <w:sz w:val="24"/>
          <w:szCs w:val="24"/>
        </w:rPr>
        <w:t>жестовое</w:t>
      </w:r>
      <w:proofErr w:type="gram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AAE">
        <w:rPr>
          <w:rFonts w:ascii="Times New Roman" w:eastAsia="Times New Roman" w:hAnsi="Times New Roman" w:cs="Times New Roman"/>
          <w:sz w:val="24"/>
          <w:szCs w:val="24"/>
        </w:rPr>
        <w:t>самооценивание</w:t>
      </w:r>
      <w:proofErr w:type="spell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AAE">
        <w:rPr>
          <w:rFonts w:ascii="Times New Roman" w:eastAsia="Times New Roman" w:hAnsi="Times New Roman" w:cs="Times New Roman"/>
          <w:sz w:val="24"/>
          <w:szCs w:val="24"/>
        </w:rPr>
        <w:t>взаимооценивание</w:t>
      </w:r>
      <w:proofErr w:type="spell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правильности действий по алгоритму, знаковая символика, листы обратной связи.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7"/>
        <w:gridCol w:w="2497"/>
        <w:gridCol w:w="6891"/>
      </w:tblGrid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Цигельман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двузначных чисел. Выполнение этой операции «столбиком».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 для формирования умения выполнять письменно сложение двузначных чисел.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пользоваться таблицей сложения; работать по алгоритму.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поведения в парной работе.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Предметные: </w:t>
            </w:r>
            <w:proofErr w:type="gramStart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ыполнять письменно действия с многозначными числами. 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−учитывать установленные правила в планировании и контроле способа решения; - осуществлять итоговый и пошаговый контроль по результату; - использовать речь для регуляции своего действия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−проводить сравнение, </w:t>
            </w:r>
            <w:proofErr w:type="spellStart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классификацию по заданным критериям;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−устанавливать </w:t>
            </w:r>
            <w:proofErr w:type="spellStart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</w:t>
            </w: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следственные</w:t>
            </w:r>
            <w:proofErr w:type="spellEnd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в изучаемом круге явлений;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к участию в обсуждении и формулировании цели работы.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общению в учебных диалогах «ученик - ученики», «ученик - учитель»; ясно формулировать ответы на вопросы учителя.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Двузначное число, разряды в двузначных числах, первое </w:t>
            </w: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слагаемое, второе слагаемое, значение суммы.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Проблемно-диалогическая; технология развития критического мышления.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обучения 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Наглядный; теоретический; частично-поисковый; практический.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Фронтальная; парная, </w:t>
            </w:r>
            <w:proofErr w:type="spellStart"/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индивидуальныя</w:t>
            </w:r>
            <w:proofErr w:type="spellEnd"/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Ресурсы, используемые на уроке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учебник М. Моро и др. «Математика 2 класс», интерактивная доска, ПК, проектор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обозначения</w:t>
            </w:r>
          </w:p>
        </w:tc>
        <w:tc>
          <w:tcPr>
            <w:tcW w:w="6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«+» - да ˅ - соответствие высказыванию</w:t>
            </w:r>
          </w:p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«- « - нет</w:t>
            </w:r>
          </w:p>
        </w:tc>
      </w:tr>
    </w:tbl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Для формулирования темы урока и постановки цели и учебных задач используется прием кодирования и декодирования информации.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2"/>
        <w:gridCol w:w="611"/>
        <w:gridCol w:w="597"/>
        <w:gridCol w:w="611"/>
        <w:gridCol w:w="665"/>
        <w:gridCol w:w="596"/>
        <w:gridCol w:w="604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2D0AAE" w:rsidRPr="002D0AAE" w:rsidTr="002D0AAE">
        <w:trPr>
          <w:tblCellSpacing w:w="0" w:type="dxa"/>
        </w:trPr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0AAE" w:rsidRPr="002D0AAE" w:rsidTr="002D0AAE">
        <w:trPr>
          <w:tblCellSpacing w:w="0" w:type="dxa"/>
        </w:trPr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AAE" w:rsidRPr="002D0AAE" w:rsidRDefault="002D0AAE" w:rsidP="002D0AA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Далее тема сужается и уточняется с использованием загадки и схемы двузначных чисел.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Детям предлагается оценить свои знания по данной теме, заполнив 1 столбик таблицы «Шаги к успеху».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1 столбик 2 столбик</w:t>
      </w:r>
    </w:p>
    <w:tbl>
      <w:tblPr>
        <w:tblW w:w="9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09"/>
        <w:gridCol w:w="3126"/>
        <w:gridCol w:w="3110"/>
      </w:tblGrid>
      <w:tr w:rsidR="002D0AAE" w:rsidRPr="002D0AAE" w:rsidTr="002D0AAE">
        <w:trPr>
          <w:tblCellSpacing w:w="0" w:type="dxa"/>
        </w:trPr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 отлично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AAE" w:rsidRPr="002D0AAE" w:rsidTr="002D0AAE">
        <w:trPr>
          <w:tblCellSpacing w:w="0" w:type="dxa"/>
        </w:trPr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 хорошо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AAE" w:rsidRPr="002D0AAE" w:rsidTr="002D0AAE">
        <w:trPr>
          <w:tblCellSpacing w:w="0" w:type="dxa"/>
        </w:trPr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повторить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AAE" w:rsidRPr="002D0AAE" w:rsidRDefault="002D0AAE" w:rsidP="002D0AA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Этап актуализации направлен на закрепление знаний о разрядном составе двузначных чисел и понимании ценности этих знаний для работы по теме урока.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Основной этап начинается с восстановления алгоритма сложения двузначных чисел, взаимопроверки и жестовой </w:t>
      </w:r>
      <w:proofErr w:type="spellStart"/>
      <w:r w:rsidRPr="002D0AAE"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через парную работу.</w:t>
      </w:r>
    </w:p>
    <w:p w:rsidR="002D0AAE" w:rsidRPr="002D0AAE" w:rsidRDefault="002D0AAE" w:rsidP="002D0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Алгоритм:</w:t>
      </w:r>
    </w:p>
    <w:p w:rsidR="002D0AAE" w:rsidRPr="002D0AAE" w:rsidRDefault="002D0AAE" w:rsidP="002D0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Запишу </w:t>
      </w:r>
      <w:proofErr w:type="spellStart"/>
      <w:r w:rsidRPr="002D0AAE">
        <w:rPr>
          <w:rFonts w:ascii="Times New Roman" w:eastAsia="Times New Roman" w:hAnsi="Times New Roman" w:cs="Times New Roman"/>
          <w:sz w:val="24"/>
          <w:szCs w:val="24"/>
        </w:rPr>
        <w:t>дес</w:t>
      </w:r>
      <w:proofErr w:type="spellEnd"/>
      <w:r w:rsidRPr="002D0AAE">
        <w:rPr>
          <w:rFonts w:ascii="Times New Roman" w:eastAsia="Times New Roman" w:hAnsi="Times New Roman" w:cs="Times New Roman"/>
          <w:sz w:val="24"/>
          <w:szCs w:val="24"/>
        </w:rPr>
        <w:t>. под ___________, ед. под ____________</w:t>
      </w:r>
    </w:p>
    <w:p w:rsidR="002D0AAE" w:rsidRPr="002D0AAE" w:rsidRDefault="002D0AAE" w:rsidP="002D0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Начну вычислять с _______________</w:t>
      </w:r>
    </w:p>
    <w:p w:rsidR="002D0AAE" w:rsidRPr="002D0AAE" w:rsidRDefault="002D0AAE" w:rsidP="002D0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К ед. прибавлю ___________</w:t>
      </w:r>
    </w:p>
    <w:p w:rsidR="002D0AAE" w:rsidRPr="002D0AAE" w:rsidRDefault="002D0AAE" w:rsidP="002D0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Значение запишу </w:t>
      </w:r>
      <w:proofErr w:type="gramStart"/>
      <w:r w:rsidRPr="002D0AAE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gram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</w:p>
    <w:p w:rsidR="002D0AAE" w:rsidRPr="002D0AAE" w:rsidRDefault="002D0AAE" w:rsidP="002D0A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spellStart"/>
      <w:r w:rsidRPr="002D0AAE">
        <w:rPr>
          <w:rFonts w:ascii="Times New Roman" w:eastAsia="Times New Roman" w:hAnsi="Times New Roman" w:cs="Times New Roman"/>
          <w:sz w:val="24"/>
          <w:szCs w:val="24"/>
        </w:rPr>
        <w:t>дес</w:t>
      </w:r>
      <w:proofErr w:type="spellEnd"/>
      <w:r w:rsidRPr="002D0AAE">
        <w:rPr>
          <w:rFonts w:ascii="Times New Roman" w:eastAsia="Times New Roman" w:hAnsi="Times New Roman" w:cs="Times New Roman"/>
          <w:sz w:val="24"/>
          <w:szCs w:val="24"/>
        </w:rPr>
        <w:t>. прибавлю _____________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Ответ запишу </w:t>
      </w:r>
      <w:proofErr w:type="gramStart"/>
      <w:r w:rsidRPr="002D0AAE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gram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  <w:u w:val="single"/>
        </w:rPr>
        <w:t>Шкала оценивания: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«5» - нет ошибок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«4» - 1 ошибка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«3» - 2 ошибки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Далее обучающиеся наблюдают за суммами, находят сходство и различие, делят на группы в зависимости от присутствия перехода через разряд, самостоятельно, с последующей проверкой результатов через установление соответствия значения сумме, выполняют решение по алгоритму.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Случаи сложения с переходом через разряд решаются с комментированием у интерактивной доски.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В заключение данного этапа работы ученики оценивают свои умения, заполняя 2 столбик таблицы «Шаги к успеху».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1 столбик 2 столбик</w:t>
      </w:r>
    </w:p>
    <w:tbl>
      <w:tblPr>
        <w:tblW w:w="9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09"/>
        <w:gridCol w:w="3126"/>
        <w:gridCol w:w="3110"/>
      </w:tblGrid>
      <w:tr w:rsidR="002D0AAE" w:rsidRPr="002D0AAE" w:rsidTr="002D0AAE">
        <w:trPr>
          <w:tblCellSpacing w:w="0" w:type="dxa"/>
        </w:trPr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 отлично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AAE" w:rsidRPr="002D0AAE" w:rsidTr="002D0AAE">
        <w:trPr>
          <w:tblCellSpacing w:w="0" w:type="dxa"/>
        </w:trPr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 хорошо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AAE" w:rsidRPr="002D0AAE" w:rsidTr="002D0AAE">
        <w:trPr>
          <w:tblCellSpacing w:w="0" w:type="dxa"/>
        </w:trPr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AE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повторить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AAE" w:rsidRPr="002D0AAE" w:rsidRDefault="002D0AAE" w:rsidP="002D0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0AAE" w:rsidRPr="002D0AAE" w:rsidRDefault="002D0AAE" w:rsidP="002D0AA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Для совершенствования навыка используется задание электронного учебника «Раздели на группы по признаку «</w:t>
      </w:r>
      <w:proofErr w:type="gramStart"/>
      <w:r w:rsidRPr="002D0AAE">
        <w:rPr>
          <w:rFonts w:ascii="Times New Roman" w:eastAsia="Times New Roman" w:hAnsi="Times New Roman" w:cs="Times New Roman"/>
          <w:sz w:val="24"/>
          <w:szCs w:val="24"/>
        </w:rPr>
        <w:t>верно-неверно</w:t>
      </w:r>
      <w:proofErr w:type="gramEnd"/>
      <w:r w:rsidRPr="002D0AAE">
        <w:rPr>
          <w:rFonts w:ascii="Times New Roman" w:eastAsia="Times New Roman" w:hAnsi="Times New Roman" w:cs="Times New Roman"/>
          <w:sz w:val="24"/>
          <w:szCs w:val="24"/>
        </w:rPr>
        <w:t>» в интерактивной игре.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Итог подводится путем заполнения </w:t>
      </w:r>
      <w:proofErr w:type="gramStart"/>
      <w:r w:rsidRPr="002D0AA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«Листа оценки знаний по теме Сложение двузначных чисел».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Поставь + или -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Воспроизведение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. Я могу прочитать и записать двузначное число. 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2 . </w:t>
      </w: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Понимание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>. Я могу назвать в двузначном числе разряды.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Я могу записать числа столбиком разряд под разрядом.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>. Я могу объяснить, как сложить «столбиком» двузначные числа.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Анализ.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Я умею выполнять «столбиком» сложение чисел без перехода через разряд.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Я умею выполнять «столбиком» сложение чисел с переходом через разряд.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2D0AAE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Синтез.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Я могу составить и решить сумму без перехода через разряд.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Я могу составить и решить сумму с переходом через разряд.</w:t>
      </w:r>
    </w:p>
    <w:p w:rsidR="002D0AAE" w:rsidRPr="002D0AAE" w:rsidRDefault="002D0AAE" w:rsidP="002D0AA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Заполнив </w:t>
      </w:r>
      <w:proofErr w:type="gramStart"/>
      <w:r w:rsidRPr="002D0AAE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gramEnd"/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дети демонстрируют результат с помощью символики: если плюсов больше, чем минусов,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листик 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укрепляется учеником на </w:t>
      </w:r>
      <w:r>
        <w:rPr>
          <w:rFonts w:ascii="Times New Roman" w:eastAsia="Times New Roman" w:hAnsi="Times New Roman" w:cs="Times New Roman"/>
          <w:sz w:val="24"/>
          <w:szCs w:val="24"/>
        </w:rPr>
        <w:t>дереве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, если минусов больше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листик 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«падает» </w:t>
      </w:r>
      <w:r>
        <w:rPr>
          <w:rFonts w:ascii="Times New Roman" w:eastAsia="Times New Roman" w:hAnsi="Times New Roman" w:cs="Times New Roman"/>
          <w:sz w:val="24"/>
          <w:szCs w:val="24"/>
        </w:rPr>
        <w:t>в кучу листов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0AAE" w:rsidRPr="002D0AAE" w:rsidRDefault="002D0AAE" w:rsidP="002D0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AAE">
        <w:rPr>
          <w:rFonts w:ascii="Times New Roman" w:eastAsia="Times New Roman" w:hAnsi="Times New Roman" w:cs="Times New Roman"/>
          <w:sz w:val="24"/>
          <w:szCs w:val="24"/>
        </w:rPr>
        <w:t>Итог продемонстрировал высокий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ровень усвоения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2D0AAE">
        <w:rPr>
          <w:rFonts w:ascii="Times New Roman" w:eastAsia="Times New Roman" w:hAnsi="Times New Roman" w:cs="Times New Roman"/>
          <w:sz w:val="24"/>
          <w:szCs w:val="24"/>
        </w:rPr>
        <w:t xml:space="preserve"> класса темы «Сложение двузначных чисел. Выполнение этой операции «столбиком».</w:t>
      </w:r>
    </w:p>
    <w:p w:rsidR="005A386A" w:rsidRDefault="005A386A"/>
    <w:sectPr w:rsidR="005A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609"/>
    <w:multiLevelType w:val="multilevel"/>
    <w:tmpl w:val="24C4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17710"/>
    <w:multiLevelType w:val="multilevel"/>
    <w:tmpl w:val="C09E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2D0AAE"/>
    <w:rsid w:val="002D0AAE"/>
    <w:rsid w:val="005A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2022-10-27T14:43:00Z</dcterms:created>
  <dcterms:modified xsi:type="dcterms:W3CDTF">2022-10-27T14:43:00Z</dcterms:modified>
</cp:coreProperties>
</file>