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240" w:after="240"/>
        <w:jc w:val="center"/>
        <w:rPr/>
      </w:pPr>
      <w:r>
        <w:rPr/>
        <w:drawing>
          <wp:inline distT="0" distB="0" distL="0" distR="0">
            <wp:extent cx="5939155" cy="246824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4325" r="0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/>
          <w:color w:val="000000"/>
          <w:sz w:val="36"/>
          <w:szCs w:val="36"/>
        </w:rPr>
        <w:t>на базе МБОУ «СОШ № 6»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i/>
          <w:i/>
          <w:iCs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i/>
          <w:iCs/>
          <w:color w:val="000000"/>
          <w:sz w:val="32"/>
          <w:szCs w:val="32"/>
          <w:lang w:eastAsia="ru-RU"/>
        </w:rPr>
        <w:t>Отчет о проделанной работе ПДО Мартынюк Л.В.</w:t>
      </w:r>
    </w:p>
    <w:p>
      <w:pPr>
        <w:pStyle w:val="Normal"/>
        <w:spacing w:lineRule="auto" w:line="360" w:before="240" w:after="240"/>
        <w:jc w:val="both"/>
        <w:rPr/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1852930</wp:posOffset>
            </wp:positionH>
            <wp:positionV relativeFrom="paragraph">
              <wp:posOffset>3621405</wp:posOffset>
            </wp:positionV>
            <wp:extent cx="4243705" cy="1960245"/>
            <wp:effectExtent l="0" t="0" r="0" b="0"/>
            <wp:wrapSquare wrapText="bothSides"/>
            <wp:docPr id="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-418465</wp:posOffset>
            </wp:positionH>
            <wp:positionV relativeFrom="paragraph">
              <wp:posOffset>60325</wp:posOffset>
            </wp:positionV>
            <wp:extent cx="3562350" cy="2393950"/>
            <wp:effectExtent l="0" t="0" r="0" b="0"/>
            <wp:wrapSquare wrapText="bothSides"/>
            <wp:docPr id="3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66" t="0" r="2047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В сентябре на базе МБОУ «СОШ № 6» в центре «Точка роста» прошел школьный этап турнира по шахматам среди обучающихся начальной школы.</w:t>
      </w:r>
      <w:r>
        <w:rPr/>
        <w:t xml:space="preserve"> </w:t>
      </w:r>
      <w:r>
        <w:rPr>
          <w:rFonts w:ascii="Times New Roman" w:hAnsi="Times New Roman"/>
          <w:sz w:val="28"/>
          <w:szCs w:val="28"/>
        </w:rPr>
        <w:t>В ходе игры у</w:t>
      </w:r>
      <w:r>
        <w:rPr>
          <w:rFonts w:ascii="Times New Roman" w:hAnsi="Times New Roman"/>
          <w:bCs/>
          <w:color w:val="000000"/>
          <w:kern w:val="2"/>
          <w:sz w:val="28"/>
          <w:szCs w:val="28"/>
        </w:rPr>
        <w:t xml:space="preserve">чащиеся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вспомнили правила игры, с шахматными фигурами, полями, линиями. Развивали внимание, речь, логическое мышление, смекалку, память. Учились воспитывать любовь и уважение к игре, уважение друг к другу. Так же прошло внеклассное мероприятие «Удивительный мир шахмат». Неоспорима польза игры в шахматы для детей, начиная увлекаться этой игрой в раннем возрасте, ребенок получает мощный толчок развития, как в интеллектуальном, так и в личностном плане. Помимо того, что у ребенка активно развивается мышление, вырастает способность концентрироваться и улучшается память, у него формируются такие важные черты характера как эмоциональная устойчивость, твердая воля, решимость и стремление к победе.  </w:t>
      </w:r>
    </w:p>
    <w:p>
      <w:pPr>
        <w:pStyle w:val="Normal"/>
        <w:shd w:val="clear" w:fill="FFFFFF"/>
        <w:spacing w:lineRule="atLeast" w:line="240" w:before="0" w:after="12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  </w:t>
      </w:r>
    </w:p>
    <w:p>
      <w:pPr>
        <w:pStyle w:val="NormalWeb"/>
        <w:spacing w:lineRule="auto" w:line="360" w:before="280" w:after="280"/>
        <w:jc w:val="both"/>
        <w:rPr/>
      </w:pPr>
      <w:r>
        <w:rPr>
          <w:rFonts w:eastAsia="Calibri" w:cs="Times New Roman"/>
          <w:bCs/>
          <w:color w:val="000000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8869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8 октября 2022 года  </w:t>
      </w: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t>на базе МБОУ «СОШ № 6» в центре «Точка роста» прошел открытый турнир Тбилисского сельского поселения Тбилисского</w:t>
      </w: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1433195</wp:posOffset>
            </wp:positionH>
            <wp:positionV relativeFrom="paragraph">
              <wp:posOffset>4488180</wp:posOffset>
            </wp:positionV>
            <wp:extent cx="4521835" cy="2088515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района по шахматам, посвященный Дню освобождения Краснодарского края от немецко-фашистских захватчиков. </w:t>
      </w:r>
      <w:r>
        <w:rPr>
          <w:rFonts w:eastAsia="Times New Roman"/>
          <w:sz w:val="28"/>
          <w:szCs w:val="28"/>
          <w:lang w:eastAsia="ru-RU"/>
        </w:rPr>
        <w:t xml:space="preserve">Шахматы – это игра для терпеливых и усидчивых людей. В </w:t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-97790</wp:posOffset>
            </wp:positionH>
            <wp:positionV relativeFrom="paragraph">
              <wp:posOffset>7377430</wp:posOffset>
            </wp:positionV>
            <wp:extent cx="3926205" cy="2251075"/>
            <wp:effectExtent l="0" t="0" r="0" b="0"/>
            <wp:wrapSquare wrapText="largest"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  <w:lang w:eastAsia="ru-RU"/>
        </w:rPr>
        <w:t xml:space="preserve">очередной раз нам доказали это юные шахматисты из </w:t>
      </w:r>
      <w:r>
        <w:rPr>
          <w:rFonts w:eastAsia="Times New Roman" w:cs="Times New Roman"/>
          <w:sz w:val="28"/>
          <w:szCs w:val="28"/>
          <w:lang w:eastAsia="ru-RU"/>
        </w:rPr>
        <w:t>Тбилисского сельского поселения</w:t>
      </w:r>
      <w:r>
        <w:rPr>
          <w:rFonts w:eastAsia="Times New Roman"/>
          <w:sz w:val="28"/>
          <w:szCs w:val="28"/>
          <w:lang w:eastAsia="ru-RU"/>
        </w:rPr>
        <w:t>. Ребята относятся к таким состязаниям очень серьезно. Даже самые маленькие участники в этот день были уверены в себе и за шахматной доской  не пасовали при первых неудачах.</w:t>
      </w:r>
    </w:p>
    <w:p>
      <w:pPr>
        <w:pStyle w:val="Style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Шахматный турнир проводился с целью популяризации шахмат в Тбилисском районе районе, налаживания дружеских связей с шахматистами из других школ.</w:t>
      </w:r>
    </w:p>
    <w:p>
      <w:pPr>
        <w:pStyle w:val="NormalWeb"/>
        <w:spacing w:lineRule="auto" w:line="360" w:before="280" w:after="280"/>
        <w:jc w:val="both"/>
        <w:rPr>
          <w:rFonts w:eastAsia="Times New Roman"/>
          <w:lang w:eastAsia="ru-RU"/>
        </w:rPr>
      </w:pPr>
      <w:r>
        <w:rPr/>
      </w:r>
    </w:p>
    <w:sectPr>
      <w:type w:val="nextPage"/>
      <w:pgSz w:w="11906" w:h="16838"/>
      <w:pgMar w:left="1701" w:right="850" w:header="0" w:top="284" w:footer="0" w:bottom="142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qFormat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3">
    <w:name w:val="Heading 3"/>
    <w:basedOn w:val="Normal"/>
    <w:qFormat/>
    <w:pPr>
      <w:spacing w:lineRule="auto" w:line="240" w:before="280" w:after="280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>
    <w:name w:val="Default Paragraph Font"/>
    <w:qFormat/>
    <w:rPr/>
  </w:style>
  <w:style w:type="character" w:styleId="11">
    <w:name w:val="Заголовок 1 Знак"/>
    <w:basedOn w:val="DefaultParagraphFont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31">
    <w:name w:val="Заголовок 3 Знак"/>
    <w:basedOn w:val="DefaultParagraphFont"/>
    <w:qFormat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yle12">
    <w:name w:val="Интернет-ссылка"/>
    <w:basedOn w:val="DefaultParagraphFont"/>
    <w:rPr>
      <w:color w:val="0000FF"/>
      <w:u w:val="single"/>
    </w:rPr>
  </w:style>
  <w:style w:type="character" w:styleId="Appleconvertedspace">
    <w:name w:val="apple-converted-space"/>
    <w:basedOn w:val="DefaultParagraphFont"/>
    <w:qFormat/>
    <w:rPr/>
  </w:style>
  <w:style w:type="character" w:styleId="Style13">
    <w:name w:val="Выделение"/>
    <w:basedOn w:val="DefaultParagraphFont"/>
    <w:qFormat/>
    <w:rPr>
      <w:i/>
      <w:iCs/>
    </w:rPr>
  </w:style>
  <w:style w:type="character" w:styleId="Strong">
    <w:name w:val="Strong"/>
    <w:basedOn w:val="DefaultParagraphFont"/>
    <w:qFormat/>
    <w:rPr>
      <w:b/>
      <w:bCs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LibreOffice/7.1.4.2$Windows_X86_64 LibreOffice_project/a529a4fab45b75fefc5b6226684193eb000654f6</Application>
  <AppVersion>15.0000</AppVersion>
  <Pages>3</Pages>
  <Words>229</Words>
  <Characters>1375</Characters>
  <CharactersWithSpaces>1612</CharactersWithSpaces>
  <Paragraphs>6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2021-12-22T18:28:00Z</dcterms:created>
  <dc:creator>Мария</dc:creator>
  <dc:description/>
  <dc:language>ru-RU</dc:language>
  <cp:lastModifiedBy/>
  <cp:lastPrinted>2019-12-13T08:17:00Z</cp:lastPrinted>
  <dcterms:modified xsi:type="dcterms:W3CDTF">2022-10-31T16:19:55Z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