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7" w:type="dxa"/>
        <w:tblLayout w:type="fixed"/>
        <w:tblLook w:val="01E0" w:firstRow="1" w:lastRow="1" w:firstColumn="1" w:lastColumn="1" w:noHBand="0" w:noVBand="0"/>
      </w:tblPr>
      <w:tblGrid>
        <w:gridCol w:w="542"/>
        <w:gridCol w:w="399"/>
        <w:gridCol w:w="393"/>
        <w:gridCol w:w="402"/>
        <w:gridCol w:w="400"/>
        <w:gridCol w:w="402"/>
        <w:gridCol w:w="402"/>
        <w:gridCol w:w="400"/>
        <w:gridCol w:w="402"/>
        <w:gridCol w:w="402"/>
        <w:gridCol w:w="402"/>
        <w:gridCol w:w="137"/>
        <w:gridCol w:w="260"/>
        <w:gridCol w:w="397"/>
        <w:gridCol w:w="403"/>
        <w:gridCol w:w="400"/>
        <w:gridCol w:w="401"/>
        <w:gridCol w:w="399"/>
        <w:gridCol w:w="396"/>
        <w:gridCol w:w="398"/>
        <w:gridCol w:w="400"/>
        <w:gridCol w:w="398"/>
        <w:gridCol w:w="396"/>
        <w:gridCol w:w="396"/>
      </w:tblGrid>
      <w:tr w:rsidR="00DB45E3">
        <w:trPr>
          <w:cantSplit/>
          <w:trHeight w:val="851"/>
        </w:trPr>
        <w:tc>
          <w:tcPr>
            <w:tcW w:w="4681" w:type="dxa"/>
            <w:gridSpan w:val="12"/>
          </w:tcPr>
          <w:p w:rsidR="00DB45E3" w:rsidRDefault="00DB45E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gridSpan w:val="12"/>
          </w:tcPr>
          <w:p w:rsidR="00DB45E3" w:rsidRDefault="0018513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образовательной</w:t>
            </w:r>
          </w:p>
          <w:p w:rsidR="00DB45E3" w:rsidRDefault="0018513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МБОУ «СОШ №6»</w:t>
            </w:r>
          </w:p>
          <w:p w:rsidR="00DB45E3" w:rsidRDefault="0018513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Костиной Ирине Александровне</w:t>
            </w:r>
          </w:p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</w:tr>
      <w:tr w:rsidR="00DB45E3">
        <w:trPr>
          <w:trHeight w:hRule="exact" w:val="415"/>
        </w:trPr>
        <w:tc>
          <w:tcPr>
            <w:tcW w:w="5338" w:type="dxa"/>
            <w:gridSpan w:val="14"/>
          </w:tcPr>
          <w:p w:rsidR="00DB45E3" w:rsidRDefault="0018513B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  <w:tc>
          <w:tcPr>
            <w:tcW w:w="403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400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401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9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6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8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400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8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6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6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</w:tr>
      <w:tr w:rsidR="00DB45E3">
        <w:trPr>
          <w:trHeight w:hRule="exact" w:val="244"/>
        </w:trPr>
        <w:tc>
          <w:tcPr>
            <w:tcW w:w="5338" w:type="dxa"/>
            <w:gridSpan w:val="14"/>
          </w:tcPr>
          <w:p w:rsidR="00DB45E3" w:rsidRDefault="00DB45E3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400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401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9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6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8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400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8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6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6" w:type="dxa"/>
          </w:tcPr>
          <w:p w:rsidR="00DB45E3" w:rsidRDefault="00DB45E3">
            <w:pPr>
              <w:widowControl w:val="0"/>
              <w:suppressAutoHyphens w:val="0"/>
              <w:spacing w:after="0" w:line="240" w:lineRule="auto"/>
            </w:pPr>
          </w:p>
        </w:tc>
      </w:tr>
      <w:tr w:rsidR="00DB45E3">
        <w:trPr>
          <w:trHeight w:hRule="exact" w:val="355"/>
        </w:trPr>
        <w:tc>
          <w:tcPr>
            <w:tcW w:w="541" w:type="dxa"/>
            <w:tcBorders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45E3" w:rsidRDefault="0018513B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11"/>
        <w:gridCol w:w="378"/>
        <w:gridCol w:w="379"/>
        <w:gridCol w:w="378"/>
        <w:gridCol w:w="382"/>
        <w:gridCol w:w="380"/>
        <w:gridCol w:w="379"/>
        <w:gridCol w:w="379"/>
        <w:gridCol w:w="382"/>
        <w:gridCol w:w="380"/>
        <w:gridCol w:w="383"/>
        <w:gridCol w:w="381"/>
        <w:gridCol w:w="381"/>
        <w:gridCol w:w="381"/>
        <w:gridCol w:w="382"/>
        <w:gridCol w:w="382"/>
        <w:gridCol w:w="381"/>
        <w:gridCol w:w="381"/>
        <w:gridCol w:w="381"/>
        <w:gridCol w:w="382"/>
        <w:gridCol w:w="380"/>
        <w:gridCol w:w="383"/>
        <w:gridCol w:w="381"/>
        <w:gridCol w:w="381"/>
        <w:gridCol w:w="364"/>
      </w:tblGrid>
      <w:tr w:rsidR="00DB45E3">
        <w:trPr>
          <w:trHeight w:hRule="exact" w:val="340"/>
        </w:trPr>
        <w:tc>
          <w:tcPr>
            <w:tcW w:w="512" w:type="dxa"/>
            <w:tcBorders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45E3" w:rsidRDefault="0018513B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11"/>
        <w:gridCol w:w="378"/>
        <w:gridCol w:w="379"/>
        <w:gridCol w:w="378"/>
        <w:gridCol w:w="382"/>
        <w:gridCol w:w="380"/>
        <w:gridCol w:w="379"/>
        <w:gridCol w:w="379"/>
        <w:gridCol w:w="382"/>
        <w:gridCol w:w="380"/>
        <w:gridCol w:w="383"/>
        <w:gridCol w:w="381"/>
        <w:gridCol w:w="381"/>
        <w:gridCol w:w="381"/>
        <w:gridCol w:w="382"/>
        <w:gridCol w:w="382"/>
        <w:gridCol w:w="381"/>
        <w:gridCol w:w="381"/>
        <w:gridCol w:w="381"/>
        <w:gridCol w:w="382"/>
        <w:gridCol w:w="380"/>
        <w:gridCol w:w="383"/>
        <w:gridCol w:w="381"/>
        <w:gridCol w:w="381"/>
        <w:gridCol w:w="364"/>
      </w:tblGrid>
      <w:tr w:rsidR="00DB45E3">
        <w:trPr>
          <w:trHeight w:hRule="exact" w:val="340"/>
        </w:trPr>
        <w:tc>
          <w:tcPr>
            <w:tcW w:w="512" w:type="dxa"/>
            <w:tcBorders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50" w:type="pct"/>
        <w:tblLayout w:type="fixed"/>
        <w:tblLook w:val="01E0" w:firstRow="1" w:lastRow="1" w:firstColumn="1" w:lastColumn="1" w:noHBand="0" w:noVBand="0"/>
      </w:tblPr>
      <w:tblGrid>
        <w:gridCol w:w="2157"/>
        <w:gridCol w:w="393"/>
        <w:gridCol w:w="396"/>
        <w:gridCol w:w="288"/>
        <w:gridCol w:w="392"/>
        <w:gridCol w:w="393"/>
        <w:gridCol w:w="287"/>
        <w:gridCol w:w="392"/>
        <w:gridCol w:w="392"/>
        <w:gridCol w:w="394"/>
        <w:gridCol w:w="392"/>
      </w:tblGrid>
      <w:tr w:rsidR="00DB45E3">
        <w:trPr>
          <w:trHeight w:hRule="exact" w:val="340"/>
        </w:trPr>
        <w:tc>
          <w:tcPr>
            <w:tcW w:w="2158" w:type="dxa"/>
            <w:tcBorders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B45E3" w:rsidRDefault="0018513B">
      <w:pPr>
        <w:widowControl w:val="0"/>
        <w:suppressAutoHyphens w:val="0"/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45E3" w:rsidRDefault="00DB45E3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5E3" w:rsidRDefault="0018513B">
      <w:pPr>
        <w:widowControl w:val="0"/>
        <w:suppressAutoHyphens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паспорт</w:t>
      </w:r>
    </w:p>
    <w:tbl>
      <w:tblPr>
        <w:tblW w:w="8393" w:type="dxa"/>
        <w:tblLayout w:type="fixed"/>
        <w:tblLook w:val="01E0" w:firstRow="1" w:lastRow="1" w:firstColumn="1" w:lastColumn="1" w:noHBand="0" w:noVBand="0"/>
      </w:tblPr>
      <w:tblGrid>
        <w:gridCol w:w="1134"/>
        <w:gridCol w:w="399"/>
        <w:gridCol w:w="397"/>
        <w:gridCol w:w="397"/>
        <w:gridCol w:w="397"/>
        <w:gridCol w:w="17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4"/>
      </w:tblGrid>
      <w:tr w:rsidR="00DB45E3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45E3" w:rsidRDefault="00DB45E3">
      <w:pPr>
        <w:widowControl w:val="0"/>
        <w:suppressAutoHyphens w:val="0"/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5212" w:type="dxa"/>
        <w:tblLayout w:type="fixed"/>
        <w:tblLook w:val="01E0" w:firstRow="1" w:lastRow="1" w:firstColumn="1" w:lastColumn="1" w:noHBand="0" w:noVBand="0"/>
      </w:tblPr>
      <w:tblGrid>
        <w:gridCol w:w="1134"/>
        <w:gridCol w:w="396"/>
        <w:gridCol w:w="1700"/>
        <w:gridCol w:w="399"/>
        <w:gridCol w:w="1583"/>
      </w:tblGrid>
      <w:tr w:rsidR="00DB45E3">
        <w:trPr>
          <w:trHeight w:hRule="exact" w:val="340"/>
        </w:trPr>
        <w:tc>
          <w:tcPr>
            <w:tcW w:w="1134" w:type="dxa"/>
            <w:tcBorders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Женский </w:t>
            </w:r>
          </w:p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B45E3" w:rsidRDefault="0018513B">
      <w:pPr>
        <w:widowControl w:val="0"/>
        <w:suppressAutoHyphens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170"/>
        <w:gridCol w:w="1986"/>
        <w:gridCol w:w="3591"/>
      </w:tblGrid>
      <w:tr w:rsidR="00DB45E3">
        <w:trPr>
          <w:trHeight w:val="858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участия или периода проведения* в соответствии с единым расписанием проведения ЕГЭ</w:t>
            </w: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E3">
        <w:trPr>
          <w:trHeight w:hRule="exact" w:val="302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(письменная 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(устная 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45E3">
        <w:trPr>
          <w:trHeight w:hRule="exact" w:val="28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E3" w:rsidRDefault="0018513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B45E3" w:rsidRDefault="0018513B">
      <w:pPr>
        <w:widowControl w:val="0"/>
        <w:pBdr>
          <w:bottom w:val="single" w:sz="12" w:space="1" w:color="000000"/>
        </w:pBdr>
        <w:suppressAutoHyphens w:val="0"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«РЕЗ» - резервные сроки. Выпускники прошлых лет вправе </w:t>
      </w:r>
      <w:r>
        <w:rPr>
          <w:rFonts w:ascii="Times New Roman" w:eastAsia="Times New Roman" w:hAnsi="Times New Roman" w:cs="Times New Roman"/>
        </w:rPr>
        <w:t>участвовать в ЕГЭ в досрочный период и (или) в резервные сроки основного периода проведения ЕГЭ.</w:t>
      </w:r>
    </w:p>
    <w:p w:rsidR="00DB45E3" w:rsidRDefault="0018513B">
      <w:pPr>
        <w:widowControl w:val="0"/>
        <w:pBdr>
          <w:bottom w:val="single" w:sz="12" w:space="1" w:color="000000"/>
        </w:pBdr>
        <w:suppressAutoHyphens w:val="0"/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DB45E3" w:rsidRDefault="0018513B">
      <w:pPr>
        <w:widowControl w:val="0"/>
        <w:pBdr>
          <w:bottom w:val="single" w:sz="12" w:space="1" w:color="000000"/>
        </w:pBdr>
        <w:suppressAutoHyphens w:val="0"/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5900" cy="215900"/>
                <wp:effectExtent l="0" t="0" r="0" b="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0.1pt;margin-top:5.85pt;width:16.9pt;height:16.9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Копией рекомендаций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</w:t>
      </w:r>
    </w:p>
    <w:p w:rsidR="00DB45E3" w:rsidRDefault="0018513B">
      <w:pPr>
        <w:widowControl w:val="0"/>
        <w:pBdr>
          <w:bottom w:val="single" w:sz="12" w:space="1" w:color="000000"/>
        </w:pBdr>
        <w:suppressAutoHyphens w:val="0"/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5265" cy="215265"/>
                <wp:effectExtent l="0" t="0" r="0" b="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0.1pt;margin-top:6.25pt;width:16.85pt;height:16.8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45E3" w:rsidRDefault="0018513B">
      <w:pPr>
        <w:widowControl w:val="0"/>
        <w:suppressAutoHyphens w:val="0"/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Указать дополн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ительные условия, учитывающие состояние здоровья, особенности психофизического развития</w:t>
      </w:r>
    </w:p>
    <w:p w:rsidR="00DB45E3" w:rsidRDefault="0018513B">
      <w:pPr>
        <w:widowControl w:val="0"/>
        <w:suppressAutoHyphens w:val="0"/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5900" cy="215900"/>
                <wp:effectExtent l="0" t="0" r="0" b="0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0.6pt;margin-top:3.05pt;width:16.9pt;height:16.9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   Специализированная аудитория </w:t>
      </w:r>
    </w:p>
    <w:p w:rsidR="00DB45E3" w:rsidRDefault="0018513B">
      <w:pPr>
        <w:widowControl w:val="0"/>
        <w:suppressAutoHyphens w:val="0"/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5900" cy="215900"/>
                <wp:effectExtent l="0" t="0" r="0" b="0"/>
                <wp:wrapNone/>
                <wp:docPr id="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fillcolor="white" stroked="t" style="position:absolute;margin-left:0.2pt;margin-top:1.2pt;width:16.9pt;height:16.9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  Увеличение продолжительности выполнения экзаменационной работы ЕГЭ на 1,5 часа</w:t>
      </w:r>
    </w:p>
    <w:p w:rsidR="00DB45E3" w:rsidRDefault="0018513B">
      <w:pPr>
        <w:widowControl w:val="0"/>
        <w:suppressAutoHyphens w:val="0"/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5265" cy="215265"/>
                <wp:effectExtent l="0" t="0" r="0" b="0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fillcolor="white" stroked="t" style="position:absolute;margin-left:0.15pt;margin-top:0.4pt;width:16.85pt;height:16.8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 Увеличение продолжительности </w:t>
      </w:r>
      <w:r>
        <w:rPr>
          <w:rFonts w:ascii="Times New Roman" w:eastAsia="Times New Roman" w:hAnsi="Times New Roman" w:cs="Times New Roman"/>
          <w:sz w:val="24"/>
          <w:szCs w:val="26"/>
        </w:rPr>
        <w:t>выполнения экзаменационной работы ЕГЭ по иностранным языкам (раздел «Говорение») на 30 минут</w:t>
      </w:r>
    </w:p>
    <w:p w:rsidR="00DB45E3" w:rsidRDefault="0018513B">
      <w:pPr>
        <w:widowControl w:val="0"/>
        <w:pBdr>
          <w:bottom w:val="single" w:sz="12" w:space="0" w:color="000000"/>
        </w:pBdr>
        <w:suppressAutoHyphens w:val="0"/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60770" cy="1270"/>
                <wp:effectExtent l="0" t="0" r="12700" b="0"/>
                <wp:wrapNone/>
                <wp:docPr id="6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9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23.6pt" to="485.05pt,23.6pt" ID="Прямая соединительная линия 20" stroked="t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5265" cy="215265"/>
                <wp:effectExtent l="0" t="0" r="0" b="0"/>
                <wp:wrapNone/>
                <wp:docPr id="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fillcolor="white" stroked="t" style="position:absolute;margin-left:-0.15pt;margin-top:1.05pt;width:16.85pt;height:16.8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</w:p>
    <w:p w:rsidR="00DB45E3" w:rsidRDefault="0018513B">
      <w:pPr>
        <w:widowControl w:val="0"/>
        <w:pBdr>
          <w:bottom w:val="single" w:sz="12" w:space="0" w:color="000000"/>
        </w:pBdr>
        <w:suppressAutoHyphens w:val="0"/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51245" cy="1270"/>
                <wp:effectExtent l="0" t="0" r="3175" b="0"/>
                <wp:wrapNone/>
                <wp:docPr id="8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75pt,13.45pt" to="485pt,13.45pt" ID="Прямая соединительная линия 19" stroked="t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DB45E3" w:rsidRDefault="0018513B">
      <w:pPr>
        <w:widowControl w:val="0"/>
        <w:pBdr>
          <w:bottom w:val="single" w:sz="12" w:space="0" w:color="000000"/>
        </w:pBdr>
        <w:suppressAutoHyphens w:val="0"/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6160135" cy="1270"/>
                <wp:effectExtent l="0" t="0" r="13335" b="0"/>
                <wp:wrapNone/>
                <wp:docPr id="9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3.3pt" to="485pt,3.3pt" ID="Прямая соединительная линия 18" stroked="t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DB45E3" w:rsidRDefault="0018513B">
      <w:pPr>
        <w:widowControl w:val="0"/>
        <w:suppressAutoHyphens w:val="0"/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DB45E3" w:rsidRDefault="0018513B">
      <w:pPr>
        <w:widowControl w:val="0"/>
        <w:suppressAutoHyphens w:val="0"/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на обработку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 прилагается.</w:t>
      </w:r>
    </w:p>
    <w:p w:rsidR="00DB45E3" w:rsidRDefault="0018513B">
      <w:pPr>
        <w:widowControl w:val="0"/>
        <w:suppressAutoHyphens w:val="0"/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B45E3" w:rsidRDefault="0018513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B45E3" w:rsidRDefault="0018513B">
      <w:pPr>
        <w:widowControl w:val="0"/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B45E3" w:rsidRDefault="00DB45E3">
      <w:pPr>
        <w:widowControl w:val="0"/>
        <w:suppressAutoHyphens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3305" w:tblpY="20"/>
        <w:tblW w:w="4367" w:type="dxa"/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9"/>
        <w:gridCol w:w="397"/>
        <w:gridCol w:w="396"/>
        <w:gridCol w:w="397"/>
        <w:gridCol w:w="397"/>
        <w:gridCol w:w="396"/>
      </w:tblGrid>
      <w:tr w:rsidR="00DB45E3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E3" w:rsidRDefault="00DB45E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45E3" w:rsidRDefault="0018513B">
      <w:pPr>
        <w:widowControl w:val="0"/>
        <w:suppressAutoHyphens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B45E3" w:rsidRDefault="00DB45E3">
      <w:pPr>
        <w:widowControl w:val="0"/>
        <w:suppressAutoHyphens w:val="0"/>
      </w:pPr>
    </w:p>
    <w:p w:rsidR="00DB45E3" w:rsidRDefault="00DB45E3">
      <w:pPr>
        <w:widowControl w:val="0"/>
        <w:suppressAutoHyphens w:val="0"/>
      </w:pPr>
    </w:p>
    <w:sectPr w:rsidR="00DB45E3">
      <w:pgSz w:w="11906" w:h="16838"/>
      <w:pgMar w:top="1134" w:right="851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E3"/>
    <w:rsid w:val="0018513B"/>
    <w:rsid w:val="00D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014C"/>
  <w15:docId w15:val="{BFC5A2B0-89C6-493B-B8A5-596D7B22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МР заголовок1 Знак"/>
    <w:basedOn w:val="a0"/>
    <w:link w:val="1"/>
    <w:qFormat/>
    <w:rsid w:val="00D16ABC"/>
    <w:rPr>
      <w:rFonts w:ascii="Times New Roman" w:hAnsi="Times New Roman" w:cs="Times New Roman"/>
      <w:b/>
      <w:sz w:val="32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DD4482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МР заголовок1"/>
    <w:basedOn w:val="a9"/>
    <w:next w:val="2"/>
    <w:qFormat/>
    <w:rsid w:val="00D16ABC"/>
    <w:pPr>
      <w:keepNext/>
      <w:keepLines/>
      <w:pageBreakBefore/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9"/>
    <w:next w:val="a"/>
    <w:qFormat/>
    <w:rsid w:val="00D16ABC"/>
    <w:pPr>
      <w:keepNext/>
      <w:keepLines/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a9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D44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Малова</dc:creator>
  <dc:description/>
  <cp:lastModifiedBy>Пользователь</cp:lastModifiedBy>
  <cp:revision>2</cp:revision>
  <cp:lastPrinted>2022-01-20T05:27:00Z</cp:lastPrinted>
  <dcterms:created xsi:type="dcterms:W3CDTF">2022-01-20T05:28:00Z</dcterms:created>
  <dcterms:modified xsi:type="dcterms:W3CDTF">2022-01-20T05:28:00Z</dcterms:modified>
  <dc:language>ru-RU</dc:language>
</cp:coreProperties>
</file>