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397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>Протокол № 3</w:t>
      </w:r>
    </w:p>
    <w:p w14:paraId="58ADACF0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>методического семинара МБОУ «СОШ № 6»</w:t>
      </w:r>
    </w:p>
    <w:p w14:paraId="19D05F29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>от 26.12.2022 г</w:t>
      </w:r>
      <w:r w:rsidRPr="00262BFB">
        <w:rPr>
          <w:rFonts w:eastAsia="Calibri" w:cs="Times New Roman"/>
          <w:sz w:val="28"/>
          <w:szCs w:val="28"/>
        </w:rPr>
        <w:t>.</w:t>
      </w:r>
    </w:p>
    <w:p w14:paraId="69DF77EA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262BFB">
        <w:rPr>
          <w:rFonts w:eastAsia="Calibri" w:cs="Times New Roman"/>
          <w:b/>
          <w:bCs/>
          <w:sz w:val="28"/>
          <w:szCs w:val="28"/>
        </w:rPr>
        <w:t>«Наставничество как стратегия непрерывного развития»</w:t>
      </w:r>
    </w:p>
    <w:p w14:paraId="3D084BE9" w14:textId="77777777" w:rsidR="00262BFB" w:rsidRPr="00262BFB" w:rsidRDefault="00262BFB" w:rsidP="00262BFB">
      <w:pPr>
        <w:spacing w:after="0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025505CF" w14:textId="77777777" w:rsidR="00262BFB" w:rsidRPr="00262BFB" w:rsidRDefault="00262BFB" w:rsidP="00262BFB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262BFB">
        <w:rPr>
          <w:rFonts w:eastAsia="Calibri" w:cs="Times New Roman"/>
          <w:i/>
          <w:sz w:val="28"/>
          <w:szCs w:val="28"/>
          <w:lang w:eastAsia="ru-RU"/>
        </w:rPr>
        <w:t>Количество присутствующих:</w:t>
      </w:r>
      <w:r w:rsidRPr="00262BFB">
        <w:rPr>
          <w:rFonts w:eastAsia="Calibri" w:cs="Times New Roman"/>
          <w:sz w:val="28"/>
          <w:szCs w:val="28"/>
          <w:lang w:eastAsia="ru-RU"/>
        </w:rPr>
        <w:t xml:space="preserve"> 40 человек.</w:t>
      </w:r>
    </w:p>
    <w:p w14:paraId="12CC99B6" w14:textId="77777777" w:rsidR="00262BFB" w:rsidRPr="00262BFB" w:rsidRDefault="00262BFB" w:rsidP="00262BFB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262BFB">
        <w:rPr>
          <w:rFonts w:eastAsia="Calibri" w:cs="Times New Roman"/>
          <w:i/>
          <w:sz w:val="28"/>
          <w:szCs w:val="28"/>
          <w:lang w:eastAsia="ru-RU"/>
        </w:rPr>
        <w:t>Количество отсутствующих:</w:t>
      </w:r>
      <w:r w:rsidRPr="00262BFB">
        <w:rPr>
          <w:rFonts w:eastAsia="Calibri" w:cs="Times New Roman"/>
          <w:sz w:val="28"/>
          <w:szCs w:val="28"/>
          <w:lang w:eastAsia="ru-RU"/>
        </w:rPr>
        <w:t xml:space="preserve"> нет.</w:t>
      </w:r>
    </w:p>
    <w:p w14:paraId="4E31A7D8" w14:textId="77777777" w:rsidR="00262BFB" w:rsidRPr="00262BFB" w:rsidRDefault="00262BFB" w:rsidP="00262BFB">
      <w:pPr>
        <w:spacing w:after="0" w:line="240" w:lineRule="auto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i/>
          <w:sz w:val="28"/>
          <w:szCs w:val="28"/>
          <w:lang w:eastAsia="ru-RU"/>
        </w:rPr>
        <w:t>Приглашённые:</w:t>
      </w:r>
      <w:r w:rsidRPr="00262BFB">
        <w:rPr>
          <w:rFonts w:eastAsia="Calibri" w:cs="Times New Roman"/>
          <w:sz w:val="28"/>
          <w:szCs w:val="28"/>
          <w:lang w:eastAsia="ru-RU"/>
        </w:rPr>
        <w:t xml:space="preserve"> нет.</w:t>
      </w:r>
    </w:p>
    <w:p w14:paraId="6200FA4F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b/>
          <w:i/>
          <w:sz w:val="28"/>
          <w:szCs w:val="28"/>
        </w:rPr>
      </w:pPr>
      <w:r w:rsidRPr="00262BFB">
        <w:rPr>
          <w:rFonts w:eastAsia="Calibri" w:cs="Times New Roman"/>
          <w:b/>
          <w:i/>
          <w:sz w:val="28"/>
          <w:szCs w:val="28"/>
        </w:rPr>
        <w:t>Повестка дня:</w:t>
      </w:r>
    </w:p>
    <w:p w14:paraId="5A8F97AB" w14:textId="77777777" w:rsidR="00262BFB" w:rsidRPr="00262BFB" w:rsidRDefault="00262BFB" w:rsidP="00262BFB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51BA5556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</w:rPr>
      </w:pPr>
      <w:r w:rsidRPr="00262BFB">
        <w:rPr>
          <w:rFonts w:eastAsia="Tahoma" w:cs="Times New Roman"/>
          <w:sz w:val="28"/>
          <w:szCs w:val="28"/>
          <w:lang w:eastAsia="ru-RU" w:bidi="ru-RU"/>
        </w:rPr>
        <w:t xml:space="preserve">1.О </w:t>
      </w:r>
      <w:bookmarkStart w:id="0" w:name="_Hlk123134303"/>
      <w:r w:rsidRPr="00262BFB">
        <w:rPr>
          <w:rFonts w:eastAsia="Tahoma" w:cs="Times New Roman"/>
          <w:sz w:val="28"/>
          <w:szCs w:val="28"/>
          <w:lang w:eastAsia="ru-RU" w:bidi="ru-RU"/>
        </w:rPr>
        <w:t xml:space="preserve">реализации целевой модели наставничества </w:t>
      </w:r>
      <w:bookmarkEnd w:id="0"/>
      <w:r w:rsidRPr="00262BFB">
        <w:rPr>
          <w:rFonts w:eastAsia="Calibri" w:cs="Times New Roman"/>
          <w:sz w:val="28"/>
          <w:szCs w:val="28"/>
        </w:rPr>
        <w:t xml:space="preserve">/Чеботарева Е.В., учитель русского языка и </w:t>
      </w:r>
      <w:proofErr w:type="gramStart"/>
      <w:r w:rsidRPr="00262BFB">
        <w:rPr>
          <w:rFonts w:eastAsia="Calibri" w:cs="Times New Roman"/>
          <w:sz w:val="28"/>
          <w:szCs w:val="28"/>
        </w:rPr>
        <w:t>литературы,  ответственный</w:t>
      </w:r>
      <w:proofErr w:type="gramEnd"/>
      <w:r w:rsidRPr="00262BFB">
        <w:rPr>
          <w:rFonts w:eastAsia="Calibri" w:cs="Times New Roman"/>
          <w:sz w:val="28"/>
          <w:szCs w:val="28"/>
        </w:rPr>
        <w:t xml:space="preserve"> за МР/.</w:t>
      </w:r>
    </w:p>
    <w:p w14:paraId="74689264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</w:rPr>
      </w:pPr>
      <w:r w:rsidRPr="00262BFB">
        <w:rPr>
          <w:rFonts w:eastAsia="Calibri" w:cs="Times New Roman"/>
          <w:sz w:val="28"/>
          <w:szCs w:val="28"/>
        </w:rPr>
        <w:t>2.</w:t>
      </w:r>
      <w:bookmarkStart w:id="1" w:name="_Hlk123133982"/>
      <w:r w:rsidRPr="00262BFB">
        <w:rPr>
          <w:rFonts w:eastAsia="Calibri" w:cs="Times New Roman"/>
          <w:sz w:val="28"/>
          <w:szCs w:val="28"/>
        </w:rPr>
        <w:t xml:space="preserve">Реализация направления </w:t>
      </w:r>
      <w:bookmarkStart w:id="2" w:name="_Hlk123134513"/>
      <w:r w:rsidRPr="00262BFB">
        <w:rPr>
          <w:rFonts w:eastAsia="Calibri" w:cs="Times New Roman"/>
          <w:sz w:val="28"/>
          <w:szCs w:val="28"/>
        </w:rPr>
        <w:t xml:space="preserve">модели наставничества «учитель-учитель» </w:t>
      </w:r>
      <w:bookmarkEnd w:id="2"/>
      <w:r w:rsidRPr="00262BFB">
        <w:rPr>
          <w:rFonts w:eastAsia="Calibri" w:cs="Times New Roman"/>
          <w:sz w:val="28"/>
          <w:szCs w:val="28"/>
        </w:rPr>
        <w:t>(из опыта работы) /Попова Т.И., учитель начальных классов/.</w:t>
      </w:r>
      <w:bookmarkEnd w:id="1"/>
    </w:p>
    <w:p w14:paraId="6AC4F179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bookmarkStart w:id="3" w:name="_Hlk123134133"/>
      <w:r w:rsidRPr="00262BFB">
        <w:rPr>
          <w:rFonts w:eastAsia="Calibri" w:cs="Times New Roman"/>
          <w:sz w:val="28"/>
          <w:szCs w:val="28"/>
        </w:rPr>
        <w:t xml:space="preserve">3.Реализация направления модели наставничества </w:t>
      </w:r>
      <w:bookmarkStart w:id="4" w:name="_Hlk123134594"/>
      <w:r w:rsidRPr="00262BFB">
        <w:rPr>
          <w:rFonts w:eastAsia="Calibri" w:cs="Times New Roman"/>
          <w:sz w:val="28"/>
          <w:szCs w:val="28"/>
        </w:rPr>
        <w:t xml:space="preserve">«учитель-ученик». Организация работы с обучающимися с особыми образовательными потребностями </w:t>
      </w:r>
      <w:bookmarkEnd w:id="4"/>
      <w:r w:rsidRPr="00262BFB">
        <w:rPr>
          <w:rFonts w:eastAsia="Calibri" w:cs="Times New Roman"/>
          <w:sz w:val="28"/>
          <w:szCs w:val="28"/>
        </w:rPr>
        <w:t xml:space="preserve">(из опыта работы) /Горбунова Н.Ю., учитель </w:t>
      </w:r>
      <w:bookmarkStart w:id="5" w:name="_Hlk123134575"/>
      <w:r w:rsidRPr="00262BFB">
        <w:rPr>
          <w:rFonts w:eastAsia="Calibri" w:cs="Times New Roman"/>
          <w:sz w:val="28"/>
          <w:szCs w:val="28"/>
        </w:rPr>
        <w:t>истории и обществознания</w:t>
      </w:r>
      <w:bookmarkEnd w:id="5"/>
      <w:r w:rsidRPr="00262BFB">
        <w:rPr>
          <w:rFonts w:eastAsia="Calibri" w:cs="Times New Roman"/>
          <w:sz w:val="28"/>
          <w:szCs w:val="28"/>
        </w:rPr>
        <w:t>/.</w:t>
      </w:r>
    </w:p>
    <w:bookmarkEnd w:id="3"/>
    <w:p w14:paraId="2070A592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sz w:val="28"/>
          <w:szCs w:val="28"/>
        </w:rPr>
        <w:t xml:space="preserve">4.Реализация направления модели наставничества «учитель-ученик». </w:t>
      </w:r>
      <w:bookmarkStart w:id="6" w:name="_Hlk123134664"/>
      <w:r w:rsidRPr="00262BFB">
        <w:rPr>
          <w:rFonts w:eastAsia="Calibri" w:cs="Times New Roman"/>
          <w:sz w:val="28"/>
          <w:szCs w:val="28"/>
        </w:rPr>
        <w:t xml:space="preserve">Организация исследовательской и поисковой работы с обучающимися </w:t>
      </w:r>
      <w:bookmarkEnd w:id="6"/>
      <w:r w:rsidRPr="00262BFB">
        <w:rPr>
          <w:rFonts w:eastAsia="Calibri" w:cs="Times New Roman"/>
          <w:sz w:val="28"/>
          <w:szCs w:val="28"/>
        </w:rPr>
        <w:t>(из опыта работы) /</w:t>
      </w:r>
      <w:proofErr w:type="spellStart"/>
      <w:r w:rsidRPr="00262BFB">
        <w:rPr>
          <w:rFonts w:eastAsia="Calibri" w:cs="Times New Roman"/>
          <w:sz w:val="28"/>
          <w:szCs w:val="28"/>
        </w:rPr>
        <w:t>Межегурская</w:t>
      </w:r>
      <w:proofErr w:type="spellEnd"/>
      <w:r w:rsidRPr="00262BFB">
        <w:rPr>
          <w:rFonts w:eastAsia="Calibri" w:cs="Times New Roman"/>
          <w:sz w:val="28"/>
          <w:szCs w:val="28"/>
        </w:rPr>
        <w:t xml:space="preserve"> И.А., учитель истории и обществознания/.</w:t>
      </w:r>
    </w:p>
    <w:p w14:paraId="1C8C9A33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sz w:val="28"/>
          <w:szCs w:val="28"/>
        </w:rPr>
        <w:t>5.Реализация направления модели наставничества «ученик-ученик» (из опыта работы) /</w:t>
      </w:r>
      <w:proofErr w:type="spellStart"/>
      <w:r w:rsidRPr="00262BFB">
        <w:rPr>
          <w:rFonts w:eastAsia="Calibri" w:cs="Times New Roman"/>
          <w:sz w:val="28"/>
          <w:szCs w:val="28"/>
        </w:rPr>
        <w:t>Коршакова</w:t>
      </w:r>
      <w:proofErr w:type="spellEnd"/>
      <w:r w:rsidRPr="00262BFB">
        <w:rPr>
          <w:rFonts w:eastAsia="Calibri" w:cs="Times New Roman"/>
          <w:sz w:val="28"/>
          <w:szCs w:val="28"/>
        </w:rPr>
        <w:t xml:space="preserve"> О.И., учитель английского языка/.</w:t>
      </w:r>
    </w:p>
    <w:p w14:paraId="590446EE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1421FF57" w14:textId="77777777" w:rsidR="00262BFB" w:rsidRPr="00262BFB" w:rsidRDefault="00262BFB" w:rsidP="00262BFB">
      <w:pPr>
        <w:spacing w:after="0" w:line="240" w:lineRule="auto"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262BFB">
        <w:rPr>
          <w:rFonts w:eastAsia="Times New Roman" w:cs="Times New Roman"/>
          <w:b/>
          <w:i/>
          <w:sz w:val="28"/>
          <w:szCs w:val="28"/>
          <w:lang w:eastAsia="ru-RU"/>
        </w:rPr>
        <w:t>По первому вопросу слушали</w:t>
      </w:r>
      <w:r w:rsidRPr="00262BFB">
        <w:rPr>
          <w:rFonts w:eastAsia="Calibri" w:cs="Times New Roman"/>
          <w:sz w:val="28"/>
          <w:szCs w:val="28"/>
        </w:rPr>
        <w:t xml:space="preserve"> Чеботареву Е.В., учителя русского языка и </w:t>
      </w:r>
      <w:proofErr w:type="gramStart"/>
      <w:r w:rsidRPr="00262BFB">
        <w:rPr>
          <w:rFonts w:eastAsia="Calibri" w:cs="Times New Roman"/>
          <w:sz w:val="28"/>
          <w:szCs w:val="28"/>
        </w:rPr>
        <w:t>литературы,  ответственного</w:t>
      </w:r>
      <w:proofErr w:type="gramEnd"/>
      <w:r w:rsidRPr="00262BFB">
        <w:rPr>
          <w:rFonts w:eastAsia="Calibri" w:cs="Times New Roman"/>
          <w:sz w:val="28"/>
          <w:szCs w:val="28"/>
        </w:rPr>
        <w:t xml:space="preserve"> за МР, которая рассказала о </w:t>
      </w:r>
      <w:r w:rsidRPr="00262BFB">
        <w:rPr>
          <w:rFonts w:eastAsia="Tahoma" w:cs="Times New Roman"/>
          <w:sz w:val="28"/>
          <w:szCs w:val="28"/>
          <w:lang w:eastAsia="ru-RU" w:bidi="ru-RU"/>
        </w:rPr>
        <w:t>реализации целевой модели наставничества в Краснодарском крае, формах наставничества, дала методические рекомендации по внедрению форм наставничества в МБОУ «СОШ № 6».</w:t>
      </w:r>
    </w:p>
    <w:p w14:paraId="774D6F24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ab/>
      </w:r>
      <w:bookmarkStart w:id="7" w:name="_Hlk123134530"/>
      <w:r w:rsidRPr="00262BFB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 второму вопросу слушали </w:t>
      </w:r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>Попову Т.И</w:t>
      </w:r>
      <w:r w:rsidRPr="00262BFB">
        <w:rPr>
          <w:rFonts w:eastAsia="Calibri" w:cs="Times New Roman"/>
          <w:bCs/>
          <w:iCs/>
          <w:sz w:val="28"/>
          <w:szCs w:val="28"/>
        </w:rPr>
        <w:t>.,</w:t>
      </w:r>
      <w:r w:rsidRPr="00262BFB">
        <w:rPr>
          <w:rFonts w:eastAsia="Calibri" w:cs="Times New Roman"/>
          <w:sz w:val="28"/>
          <w:szCs w:val="28"/>
        </w:rPr>
        <w:t xml:space="preserve"> учителя начальных классов, которая представила опыт работы по реализации модели наставничества «учитель-учитель» (приложение №1).</w:t>
      </w:r>
      <w:bookmarkEnd w:id="7"/>
    </w:p>
    <w:p w14:paraId="70AD9D4E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ab/>
      </w:r>
      <w:bookmarkStart w:id="8" w:name="_Hlk123134619"/>
      <w:r w:rsidRPr="00262BFB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 третьему вопросу слушали </w:t>
      </w:r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>Горбунову Н.Ю</w:t>
      </w:r>
      <w:r w:rsidRPr="00262BFB">
        <w:rPr>
          <w:rFonts w:eastAsia="Calibri" w:cs="Times New Roman"/>
          <w:bCs/>
          <w:iCs/>
          <w:sz w:val="28"/>
          <w:szCs w:val="28"/>
        </w:rPr>
        <w:t>.,</w:t>
      </w:r>
      <w:r w:rsidRPr="00262BFB">
        <w:rPr>
          <w:rFonts w:eastAsia="Calibri" w:cs="Times New Roman"/>
          <w:sz w:val="28"/>
          <w:szCs w:val="28"/>
        </w:rPr>
        <w:t xml:space="preserve"> учителя истории и обществознания, которая представила опыт работы по реализации модели наставничества «учитель-ученик» «Организация работы с обучающимися с особыми образовательными потребностями» (приложение № 2).</w:t>
      </w:r>
      <w:bookmarkEnd w:id="8"/>
    </w:p>
    <w:p w14:paraId="4F78A276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ab/>
      </w:r>
      <w:r w:rsidRPr="00262BFB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 четвертому вопросу слушали </w:t>
      </w:r>
      <w:proofErr w:type="spellStart"/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>Межегурскую</w:t>
      </w:r>
      <w:proofErr w:type="spellEnd"/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И.А.</w:t>
      </w:r>
      <w:r w:rsidRPr="00262BFB">
        <w:rPr>
          <w:rFonts w:eastAsia="Calibri" w:cs="Times New Roman"/>
          <w:bCs/>
          <w:iCs/>
          <w:sz w:val="28"/>
          <w:szCs w:val="28"/>
        </w:rPr>
        <w:t>.,</w:t>
      </w:r>
      <w:r w:rsidRPr="00262BFB">
        <w:rPr>
          <w:rFonts w:eastAsia="Calibri" w:cs="Times New Roman"/>
          <w:sz w:val="28"/>
          <w:szCs w:val="28"/>
        </w:rPr>
        <w:t xml:space="preserve"> учителя истории и обществознания, которая представила опыт работы по реализации модели наставничества «учитель-ученик» «Организация исследовательской и поисковой работы с обучающимися» (приложение № 3).</w:t>
      </w:r>
    </w:p>
    <w:p w14:paraId="61FD5CB6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tab/>
      </w:r>
      <w:r w:rsidRPr="00262BFB">
        <w:rPr>
          <w:rFonts w:eastAsia="Times New Roman" w:cs="Times New Roman"/>
          <w:b/>
          <w:i/>
          <w:sz w:val="28"/>
          <w:szCs w:val="28"/>
          <w:lang w:eastAsia="ru-RU"/>
        </w:rPr>
        <w:t xml:space="preserve">По пятому вопросу слушали </w:t>
      </w:r>
      <w:proofErr w:type="spellStart"/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>Коршакову</w:t>
      </w:r>
      <w:proofErr w:type="spellEnd"/>
      <w:r w:rsidRPr="00262BF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О.И</w:t>
      </w:r>
      <w:r w:rsidRPr="00262BFB">
        <w:rPr>
          <w:rFonts w:eastAsia="Calibri" w:cs="Times New Roman"/>
          <w:bCs/>
          <w:iCs/>
          <w:sz w:val="28"/>
          <w:szCs w:val="28"/>
        </w:rPr>
        <w:t>.,</w:t>
      </w:r>
      <w:r w:rsidRPr="00262BF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62BFB">
        <w:rPr>
          <w:rFonts w:eastAsia="Calibri" w:cs="Times New Roman"/>
          <w:sz w:val="28"/>
          <w:szCs w:val="28"/>
        </w:rPr>
        <w:t>учителяанглийского</w:t>
      </w:r>
      <w:proofErr w:type="spellEnd"/>
      <w:r w:rsidRPr="00262BFB">
        <w:rPr>
          <w:rFonts w:eastAsia="Calibri" w:cs="Times New Roman"/>
          <w:sz w:val="28"/>
          <w:szCs w:val="28"/>
        </w:rPr>
        <w:t xml:space="preserve"> языка, которая представила опыт работы по реализации модели наставничества «учитель-ученик» «Организация исследовательской и поисковой работы с обучающимися» (приложение № 4).</w:t>
      </w:r>
    </w:p>
    <w:p w14:paraId="4FDA95C5" w14:textId="77777777" w:rsidR="00262BFB" w:rsidRPr="00262BFB" w:rsidRDefault="00262BFB" w:rsidP="00262BFB">
      <w:pPr>
        <w:spacing w:after="200" w:line="240" w:lineRule="auto"/>
        <w:ind w:firstLine="708"/>
        <w:contextualSpacing/>
        <w:jc w:val="both"/>
        <w:rPr>
          <w:rFonts w:eastAsia="Calibri" w:cs="Times New Roman"/>
          <w:b/>
          <w:sz w:val="28"/>
          <w:szCs w:val="28"/>
        </w:rPr>
      </w:pPr>
      <w:r w:rsidRPr="00262BFB">
        <w:rPr>
          <w:rFonts w:eastAsia="Calibri" w:cs="Times New Roman"/>
          <w:b/>
          <w:sz w:val="28"/>
          <w:szCs w:val="28"/>
        </w:rPr>
        <w:lastRenderedPageBreak/>
        <w:t xml:space="preserve">Решили: </w:t>
      </w:r>
    </w:p>
    <w:p w14:paraId="0FB096BD" w14:textId="77777777" w:rsidR="00262BFB" w:rsidRPr="00262BFB" w:rsidRDefault="00262BFB" w:rsidP="00262BFB">
      <w:pPr>
        <w:spacing w:after="20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BFB">
        <w:rPr>
          <w:rFonts w:eastAsia="Calibri" w:cs="Times New Roman"/>
          <w:sz w:val="28"/>
          <w:szCs w:val="28"/>
        </w:rPr>
        <w:t>1.</w:t>
      </w:r>
      <w:r w:rsidRPr="00262BFB">
        <w:rPr>
          <w:rFonts w:eastAsia="Times New Roman" w:cs="Times New Roman"/>
          <w:sz w:val="28"/>
          <w:szCs w:val="28"/>
          <w:lang w:eastAsia="ru-RU"/>
        </w:rPr>
        <w:t>Продолжить разработку нормативно-правовой базы в соответствии с требованиями по внедрению и реализации целевой модели наставничества.</w:t>
      </w:r>
    </w:p>
    <w:p w14:paraId="049380EB" w14:textId="77777777" w:rsidR="00262BFB" w:rsidRPr="00262BFB" w:rsidRDefault="00262BFB" w:rsidP="00262BFB">
      <w:pPr>
        <w:spacing w:after="20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BFB">
        <w:rPr>
          <w:rFonts w:eastAsia="Times New Roman" w:cs="Times New Roman"/>
          <w:sz w:val="28"/>
          <w:szCs w:val="28"/>
          <w:lang w:eastAsia="ru-RU"/>
        </w:rPr>
        <w:t>2.Внедрять в учебно-воспитательный процесс наставничество как перспективную образовательную технологию, которая позволяет передать знания, формировать необходимые навыки в педагогическом коллективе.</w:t>
      </w:r>
    </w:p>
    <w:p w14:paraId="29C569F3" w14:textId="77777777" w:rsidR="00262BFB" w:rsidRPr="00262BFB" w:rsidRDefault="00262BFB" w:rsidP="00262BFB">
      <w:pPr>
        <w:shd w:val="clear" w:color="auto" w:fill="FFFFFF"/>
        <w:spacing w:before="75" w:after="0" w:line="252" w:lineRule="atLeast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BFB">
        <w:rPr>
          <w:rFonts w:eastAsia="Times New Roman" w:cs="Times New Roman"/>
          <w:sz w:val="28"/>
          <w:szCs w:val="28"/>
          <w:lang w:eastAsia="ru-RU"/>
        </w:rPr>
        <w:t>3.Организовать проведение мониторинга эффективности реализации Целевой модели наставничества по итогам 2022-2023 учебного года.</w:t>
      </w:r>
    </w:p>
    <w:p w14:paraId="157E5A0F" w14:textId="77777777" w:rsidR="00262BFB" w:rsidRPr="00262BFB" w:rsidRDefault="00262BFB" w:rsidP="00262BFB">
      <w:pPr>
        <w:spacing w:after="200" w:line="240" w:lineRule="auto"/>
        <w:ind w:firstLine="708"/>
        <w:contextualSpacing/>
        <w:jc w:val="both"/>
        <w:rPr>
          <w:rFonts w:eastAsia="Calibri" w:cs="Times New Roman"/>
          <w:sz w:val="28"/>
          <w:szCs w:val="28"/>
        </w:rPr>
      </w:pPr>
    </w:p>
    <w:p w14:paraId="2B51AF91" w14:textId="77777777" w:rsidR="00262BFB" w:rsidRPr="00262BFB" w:rsidRDefault="00262BFB" w:rsidP="00262BFB">
      <w:pPr>
        <w:spacing w:after="200" w:line="240" w:lineRule="auto"/>
        <w:contextualSpacing/>
        <w:rPr>
          <w:rFonts w:eastAsia="Calibri" w:cs="Times New Roman"/>
          <w:sz w:val="28"/>
          <w:szCs w:val="28"/>
        </w:rPr>
      </w:pPr>
    </w:p>
    <w:p w14:paraId="77C91767" w14:textId="77777777" w:rsidR="00262BFB" w:rsidRPr="00262BFB" w:rsidRDefault="00262BFB" w:rsidP="00262BFB">
      <w:pPr>
        <w:spacing w:after="200" w:line="240" w:lineRule="auto"/>
        <w:contextualSpacing/>
        <w:rPr>
          <w:rFonts w:eastAsia="Calibri" w:cs="Times New Roman"/>
          <w:sz w:val="28"/>
          <w:szCs w:val="28"/>
        </w:rPr>
      </w:pPr>
      <w:r w:rsidRPr="00262BFB">
        <w:rPr>
          <w:rFonts w:eastAsia="Calibri" w:cs="Times New Roman"/>
          <w:sz w:val="28"/>
          <w:szCs w:val="28"/>
        </w:rPr>
        <w:t xml:space="preserve">Ответственный за организацию МР                                    </w:t>
      </w:r>
      <w:proofErr w:type="spellStart"/>
      <w:r w:rsidRPr="00262BFB">
        <w:rPr>
          <w:rFonts w:eastAsia="Calibri" w:cs="Times New Roman"/>
          <w:sz w:val="28"/>
          <w:szCs w:val="28"/>
        </w:rPr>
        <w:t>Е.В.Чеботарёва</w:t>
      </w:r>
      <w:proofErr w:type="spellEnd"/>
    </w:p>
    <w:p w14:paraId="7893C06D" w14:textId="77777777" w:rsidR="00262BFB" w:rsidRPr="00262BFB" w:rsidRDefault="00262BFB" w:rsidP="00262BFB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14:paraId="64310101" w14:textId="77777777" w:rsidR="007312C1" w:rsidRDefault="007312C1"/>
    <w:sectPr w:rsidR="0073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B"/>
    <w:rsid w:val="001F58F1"/>
    <w:rsid w:val="00262BFB"/>
    <w:rsid w:val="007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D6F"/>
  <w15:chartTrackingRefBased/>
  <w15:docId w15:val="{8D15629C-3B40-4036-8D8D-4C4CE33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2023-01-11T17:35:00Z</dcterms:created>
  <dcterms:modified xsi:type="dcterms:W3CDTF">2023-01-11T17:35:00Z</dcterms:modified>
</cp:coreProperties>
</file>